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4.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349E" w:rsidRDefault="00A1349E" w:rsidP="003C21F4">
      <w:pPr>
        <w:spacing w:after="60" w:line="240" w:lineRule="auto"/>
        <w:jc w:val="both"/>
        <w:rPr>
          <w:rFonts w:ascii="Times New Roman" w:eastAsia="Times New Roman" w:hAnsi="Times New Roman"/>
          <w:szCs w:val="24"/>
          <w:lang w:val="en-GB"/>
        </w:rPr>
      </w:pPr>
    </w:p>
    <w:p w:rsidR="00321CB4" w:rsidRDefault="00321CB4" w:rsidP="003C21F4">
      <w:pPr>
        <w:spacing w:after="60" w:line="240" w:lineRule="auto"/>
        <w:jc w:val="both"/>
        <w:rPr>
          <w:rFonts w:ascii="Times New Roman" w:eastAsia="Times New Roman" w:hAnsi="Times New Roman"/>
          <w:szCs w:val="24"/>
          <w:lang w:val="en-GB"/>
        </w:rPr>
      </w:pPr>
    </w:p>
    <w:p w:rsidR="00D85D29" w:rsidRDefault="00D85D29" w:rsidP="003C21F4">
      <w:pPr>
        <w:spacing w:after="60" w:line="240" w:lineRule="auto"/>
        <w:jc w:val="both"/>
        <w:rPr>
          <w:rFonts w:ascii="Times New Roman" w:eastAsia="Times New Roman" w:hAnsi="Times New Roman"/>
          <w:szCs w:val="24"/>
          <w:lang w:val="en-GB"/>
        </w:rPr>
      </w:pPr>
    </w:p>
    <w:p w:rsidR="003C21F4" w:rsidRPr="00C57599" w:rsidRDefault="00494189" w:rsidP="003C21F4">
      <w:pPr>
        <w:spacing w:after="60" w:line="240" w:lineRule="auto"/>
        <w:jc w:val="both"/>
        <w:rPr>
          <w:rFonts w:ascii="Times New Roman" w:eastAsia="Times New Roman" w:hAnsi="Times New Roman"/>
          <w:szCs w:val="24"/>
          <w:lang w:val="en-GB"/>
        </w:rPr>
      </w:pPr>
      <w:r>
        <w:rPr>
          <w:rFonts w:ascii="Times New Roman" w:hAnsi="Times New Roman"/>
          <w:b/>
          <w:noProof/>
          <w:lang w:val="fr-FR" w:eastAsia="fr-FR"/>
        </w:rPr>
        <w:drawing>
          <wp:anchor distT="0" distB="0" distL="114300" distR="114300" simplePos="0" relativeHeight="251643904" behindDoc="0" locked="0" layoutInCell="1" allowOverlap="1" wp14:anchorId="2427FA03" wp14:editId="2CAF0574">
            <wp:simplePos x="0" y="0"/>
            <wp:positionH relativeFrom="column">
              <wp:posOffset>57150</wp:posOffset>
            </wp:positionH>
            <wp:positionV relativeFrom="paragraph">
              <wp:posOffset>46355</wp:posOffset>
            </wp:positionV>
            <wp:extent cx="781050" cy="1181100"/>
            <wp:effectExtent l="0" t="0" r="0" b="0"/>
            <wp:wrapSquare wrapText="bothSides"/>
            <wp:docPr id="56" name="Picture 45" descr="ANd9GcS35Q3mkghu4J715vW-RNkNBshmnm1E0W_qIzjA-uV9fd9YCIi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ANd9GcS35Q3mkghu4J715vW-RNkNBshmnm1E0W_qIzjA-uV9fd9YCIi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1050" cy="1181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C21F4" w:rsidRPr="00C57599" w:rsidRDefault="00977067" w:rsidP="00977067">
      <w:pPr>
        <w:spacing w:after="60" w:line="240" w:lineRule="auto"/>
        <w:rPr>
          <w:rFonts w:ascii="Times New Roman" w:eastAsia="Times New Roman" w:hAnsi="Times New Roman"/>
          <w:szCs w:val="24"/>
          <w:lang w:val="en-GB"/>
        </w:rPr>
      </w:pPr>
      <w:r w:rsidRPr="00C57599">
        <w:rPr>
          <w:rFonts w:ascii="Times New Roman" w:hAnsi="Times New Roman"/>
        </w:rPr>
        <w:t xml:space="preserve">                                                    </w:t>
      </w:r>
      <w:r w:rsidR="00494189">
        <w:rPr>
          <w:rFonts w:ascii="Times New Roman" w:hAnsi="Times New Roman"/>
          <w:noProof/>
          <w:color w:val="0000FF"/>
          <w:lang w:val="fr-FR" w:eastAsia="fr-FR"/>
        </w:rPr>
        <w:drawing>
          <wp:inline distT="0" distB="0" distL="0" distR="0" wp14:anchorId="51710E1A" wp14:editId="7936E8EA">
            <wp:extent cx="1052195" cy="1026795"/>
            <wp:effectExtent l="0" t="0" r="0" b="1905"/>
            <wp:docPr id="2" name="irc_mi" descr="http://burkina24.com/wp-content/uploads/2011/06/armoirie-bf.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burkina24.com/wp-content/uploads/2011/06/armoirie-bf.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2195" cy="1026795"/>
                    </a:xfrm>
                    <a:prstGeom prst="rect">
                      <a:avLst/>
                    </a:prstGeom>
                    <a:noFill/>
                    <a:ln>
                      <a:noFill/>
                    </a:ln>
                  </pic:spPr>
                </pic:pic>
              </a:graphicData>
            </a:graphic>
          </wp:inline>
        </w:drawing>
      </w:r>
      <w:r w:rsidR="00494189">
        <w:rPr>
          <w:rFonts w:ascii="Times New Roman" w:hAnsi="Times New Roman"/>
          <w:noProof/>
          <w:lang w:val="fr-FR" w:eastAsia="fr-FR"/>
        </w:rPr>
        <w:drawing>
          <wp:anchor distT="0" distB="0" distL="114300" distR="114300" simplePos="0" relativeHeight="251644928" behindDoc="1" locked="0" layoutInCell="1" allowOverlap="1" wp14:anchorId="4A92414F" wp14:editId="67E0478B">
            <wp:simplePos x="0" y="0"/>
            <wp:positionH relativeFrom="column">
              <wp:posOffset>4544695</wp:posOffset>
            </wp:positionH>
            <wp:positionV relativeFrom="paragraph">
              <wp:posOffset>0</wp:posOffset>
            </wp:positionV>
            <wp:extent cx="533400" cy="866775"/>
            <wp:effectExtent l="0" t="0" r="0" b="9525"/>
            <wp:wrapNone/>
            <wp:docPr id="55" name="Picture 46" descr="undp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undp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3400" cy="866775"/>
                    </a:xfrm>
                    <a:prstGeom prst="rect">
                      <a:avLst/>
                    </a:prstGeom>
                    <a:noFill/>
                    <a:ln>
                      <a:noFill/>
                    </a:ln>
                  </pic:spPr>
                </pic:pic>
              </a:graphicData>
            </a:graphic>
            <wp14:sizeRelH relativeFrom="page">
              <wp14:pctWidth>0</wp14:pctWidth>
            </wp14:sizeRelH>
            <wp14:sizeRelV relativeFrom="page">
              <wp14:pctHeight>0</wp14:pctHeight>
            </wp14:sizeRelV>
          </wp:anchor>
        </w:drawing>
      </w:r>
      <w:r w:rsidR="00B60A2C" w:rsidRPr="00C57599">
        <w:rPr>
          <w:rFonts w:ascii="Times New Roman" w:eastAsia="Times New Roman" w:hAnsi="Times New Roman"/>
          <w:szCs w:val="24"/>
          <w:lang w:val="en-GB"/>
        </w:rPr>
        <w:br w:type="textWrapping" w:clear="all"/>
      </w:r>
    </w:p>
    <w:p w:rsidR="00AF3227" w:rsidRPr="00C57599" w:rsidRDefault="00AF3227" w:rsidP="003C21F4">
      <w:pPr>
        <w:spacing w:after="60" w:line="240" w:lineRule="auto"/>
        <w:jc w:val="center"/>
        <w:rPr>
          <w:rFonts w:ascii="Times New Roman" w:eastAsia="Times New Roman" w:hAnsi="Times New Roman"/>
          <w:b/>
          <w:szCs w:val="24"/>
          <w:lang w:val="en-GB"/>
        </w:rPr>
      </w:pPr>
    </w:p>
    <w:p w:rsidR="00AF3227" w:rsidRPr="00C57599" w:rsidRDefault="00AF3227" w:rsidP="003C21F4">
      <w:pPr>
        <w:spacing w:after="60" w:line="240" w:lineRule="auto"/>
        <w:jc w:val="center"/>
        <w:rPr>
          <w:rFonts w:ascii="Times New Roman" w:eastAsia="Times New Roman" w:hAnsi="Times New Roman"/>
          <w:b/>
          <w:szCs w:val="24"/>
          <w:lang w:val="en-GB"/>
        </w:rPr>
      </w:pPr>
    </w:p>
    <w:p w:rsidR="00AF3227" w:rsidRPr="00C57599" w:rsidRDefault="00AF3227" w:rsidP="003C21F4">
      <w:pPr>
        <w:spacing w:after="60" w:line="240" w:lineRule="auto"/>
        <w:jc w:val="center"/>
        <w:rPr>
          <w:rFonts w:ascii="Times New Roman" w:eastAsia="Times New Roman" w:hAnsi="Times New Roman"/>
          <w:b/>
          <w:szCs w:val="24"/>
          <w:lang w:val="en-GB"/>
        </w:rPr>
      </w:pPr>
    </w:p>
    <w:p w:rsidR="003C21F4" w:rsidRPr="0078715F" w:rsidRDefault="0078715F" w:rsidP="003C21F4">
      <w:pPr>
        <w:spacing w:after="60" w:line="240" w:lineRule="auto"/>
        <w:jc w:val="center"/>
        <w:rPr>
          <w:rFonts w:ascii="Times New Roman" w:eastAsia="Times New Roman" w:hAnsi="Times New Roman"/>
          <w:b/>
          <w:sz w:val="24"/>
          <w:szCs w:val="24"/>
          <w:lang w:val="en-GB"/>
        </w:rPr>
      </w:pPr>
      <w:r w:rsidRPr="0078715F">
        <w:rPr>
          <w:rFonts w:ascii="Times New Roman" w:eastAsia="Times New Roman" w:hAnsi="Times New Roman"/>
          <w:b/>
          <w:sz w:val="24"/>
          <w:szCs w:val="24"/>
          <w:lang w:val="en-GB"/>
        </w:rPr>
        <w:t>Pays</w:t>
      </w:r>
      <w:r w:rsidR="003C21F4" w:rsidRPr="0078715F">
        <w:rPr>
          <w:rFonts w:ascii="Times New Roman" w:eastAsia="Times New Roman" w:hAnsi="Times New Roman"/>
          <w:b/>
          <w:sz w:val="24"/>
          <w:szCs w:val="24"/>
          <w:lang w:val="en-GB"/>
        </w:rPr>
        <w:t>:</w:t>
      </w:r>
      <w:r w:rsidR="00C57599" w:rsidRPr="0078715F">
        <w:rPr>
          <w:rFonts w:ascii="Times New Roman" w:eastAsia="Times New Roman" w:hAnsi="Times New Roman"/>
          <w:b/>
          <w:sz w:val="24"/>
          <w:szCs w:val="24"/>
          <w:lang w:val="en-GB"/>
        </w:rPr>
        <w:t xml:space="preserve">   </w:t>
      </w:r>
      <w:r w:rsidR="00B60A2C" w:rsidRPr="0078715F">
        <w:rPr>
          <w:rFonts w:ascii="Times New Roman" w:eastAsia="Times New Roman" w:hAnsi="Times New Roman"/>
          <w:b/>
          <w:sz w:val="24"/>
          <w:szCs w:val="24"/>
          <w:lang w:val="en-GB"/>
        </w:rPr>
        <w:t xml:space="preserve">BURKINA FASO </w:t>
      </w:r>
    </w:p>
    <w:p w:rsidR="00AF3227" w:rsidRPr="00C57599" w:rsidRDefault="00AF3227" w:rsidP="003C21F4">
      <w:pPr>
        <w:spacing w:after="60" w:line="240" w:lineRule="auto"/>
        <w:jc w:val="center"/>
        <w:rPr>
          <w:rFonts w:ascii="Times New Roman" w:eastAsia="Times New Roman" w:hAnsi="Times New Roman"/>
          <w:b/>
          <w:szCs w:val="24"/>
          <w:lang w:val="en-GB"/>
        </w:rPr>
      </w:pPr>
    </w:p>
    <w:p w:rsidR="00AF3227" w:rsidRPr="00C57599" w:rsidRDefault="00AF3227" w:rsidP="003C21F4">
      <w:pPr>
        <w:spacing w:after="60" w:line="240" w:lineRule="auto"/>
        <w:jc w:val="center"/>
        <w:rPr>
          <w:rFonts w:ascii="Times New Roman" w:eastAsia="Times New Roman" w:hAnsi="Times New Roman"/>
          <w:b/>
          <w:szCs w:val="24"/>
          <w:lang w:val="en-GB"/>
        </w:rPr>
      </w:pPr>
    </w:p>
    <w:p w:rsidR="003C21F4" w:rsidRPr="00C57599" w:rsidRDefault="003C21F4" w:rsidP="003C21F4">
      <w:pPr>
        <w:spacing w:after="60" w:line="240" w:lineRule="auto"/>
        <w:jc w:val="center"/>
        <w:rPr>
          <w:rFonts w:ascii="Times New Roman" w:eastAsia="Times New Roman" w:hAnsi="Times New Roman"/>
          <w:b/>
          <w:szCs w:val="24"/>
          <w:lang w:val="en-GB"/>
        </w:rPr>
      </w:pPr>
      <w:r w:rsidRPr="00C57599">
        <w:rPr>
          <w:rFonts w:ascii="Times New Roman" w:eastAsia="Times New Roman" w:hAnsi="Times New Roman"/>
          <w:b/>
          <w:szCs w:val="24"/>
          <w:lang w:val="en-GB"/>
        </w:rPr>
        <w:t>Project Document</w:t>
      </w: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98"/>
      </w:tblGrid>
      <w:tr w:rsidR="0083794B" w:rsidRPr="00741A38" w:rsidTr="00780DC2">
        <w:trPr>
          <w:trHeight w:val="827"/>
        </w:trPr>
        <w:tc>
          <w:tcPr>
            <w:tcW w:w="10098" w:type="dxa"/>
            <w:shd w:val="clear" w:color="auto" w:fill="auto"/>
          </w:tcPr>
          <w:p w:rsidR="0083794B" w:rsidRPr="00C57599" w:rsidRDefault="0083794B" w:rsidP="001D6A27">
            <w:pPr>
              <w:tabs>
                <w:tab w:val="left" w:pos="4680"/>
              </w:tabs>
              <w:spacing w:after="60" w:line="240" w:lineRule="auto"/>
              <w:jc w:val="both"/>
              <w:rPr>
                <w:rFonts w:ascii="Times New Roman" w:eastAsia="Times New Roman" w:hAnsi="Times New Roman"/>
                <w:b/>
                <w:bCs/>
                <w:sz w:val="24"/>
                <w:szCs w:val="24"/>
                <w:lang w:val="fr-FR"/>
              </w:rPr>
            </w:pPr>
          </w:p>
          <w:p w:rsidR="0083794B" w:rsidRDefault="0083794B" w:rsidP="0078715F">
            <w:pPr>
              <w:tabs>
                <w:tab w:val="left" w:pos="4680"/>
              </w:tabs>
              <w:spacing w:after="60" w:line="240" w:lineRule="auto"/>
              <w:jc w:val="both"/>
              <w:rPr>
                <w:rFonts w:ascii="Times New Roman" w:eastAsia="Times New Roman" w:hAnsi="Times New Roman"/>
                <w:b/>
                <w:bCs/>
                <w:sz w:val="24"/>
                <w:szCs w:val="24"/>
                <w:lang w:val="fr-FR"/>
              </w:rPr>
            </w:pPr>
            <w:r w:rsidRPr="00C57599">
              <w:rPr>
                <w:rFonts w:ascii="Times New Roman" w:eastAsia="Times New Roman" w:hAnsi="Times New Roman"/>
                <w:b/>
                <w:bCs/>
                <w:sz w:val="24"/>
                <w:szCs w:val="24"/>
                <w:lang w:val="fr-FR"/>
              </w:rPr>
              <w:t xml:space="preserve">Project </w:t>
            </w:r>
            <w:proofErr w:type="spellStart"/>
            <w:r w:rsidRPr="00C57599">
              <w:rPr>
                <w:rFonts w:ascii="Times New Roman" w:eastAsia="Times New Roman" w:hAnsi="Times New Roman"/>
                <w:b/>
                <w:bCs/>
                <w:sz w:val="24"/>
                <w:szCs w:val="24"/>
                <w:lang w:val="fr-FR"/>
              </w:rPr>
              <w:t>Title</w:t>
            </w:r>
            <w:proofErr w:type="spellEnd"/>
            <w:r w:rsidRPr="00C57599">
              <w:rPr>
                <w:rFonts w:ascii="Times New Roman" w:eastAsia="Times New Roman" w:hAnsi="Times New Roman"/>
                <w:b/>
                <w:bCs/>
                <w:sz w:val="24"/>
                <w:szCs w:val="24"/>
                <w:lang w:val="fr-FR"/>
              </w:rPr>
              <w:t xml:space="preserve"> : INITIATIVE PAUVRETE ENVIRONNEMENT BURKINA FASO</w:t>
            </w:r>
          </w:p>
          <w:p w:rsidR="00A27C72" w:rsidRPr="00A27C72" w:rsidRDefault="00A27C72" w:rsidP="006E63CB">
            <w:pPr>
              <w:tabs>
                <w:tab w:val="left" w:pos="4680"/>
              </w:tabs>
              <w:spacing w:after="60" w:line="240" w:lineRule="auto"/>
              <w:jc w:val="center"/>
              <w:rPr>
                <w:rFonts w:ascii="Times New Roman" w:eastAsia="Times New Roman" w:hAnsi="Times New Roman"/>
                <w:b/>
                <w:bCs/>
                <w:i/>
                <w:sz w:val="24"/>
                <w:szCs w:val="24"/>
                <w:lang w:val="fr-FR"/>
              </w:rPr>
            </w:pPr>
            <w:r>
              <w:rPr>
                <w:rFonts w:ascii="Times New Roman" w:hAnsi="Times New Roman"/>
                <w:bCs/>
                <w:i/>
                <w:lang w:val="fr-FR"/>
              </w:rPr>
              <w:t xml:space="preserve">Appui </w:t>
            </w:r>
            <w:r w:rsidR="006E63CB">
              <w:rPr>
                <w:rFonts w:ascii="Times New Roman" w:hAnsi="Times New Roman"/>
                <w:bCs/>
                <w:i/>
                <w:lang w:val="fr-FR"/>
              </w:rPr>
              <w:t>à</w:t>
            </w:r>
            <w:r>
              <w:rPr>
                <w:rFonts w:ascii="Times New Roman" w:hAnsi="Times New Roman"/>
                <w:bCs/>
                <w:i/>
                <w:lang w:val="fr-FR"/>
              </w:rPr>
              <w:t xml:space="preserve"> l’</w:t>
            </w:r>
            <w:proofErr w:type="spellStart"/>
            <w:r>
              <w:rPr>
                <w:rFonts w:ascii="Times New Roman" w:hAnsi="Times New Roman"/>
                <w:bCs/>
                <w:i/>
                <w:lang w:val="fr-FR"/>
              </w:rPr>
              <w:t>o</w:t>
            </w:r>
            <w:r w:rsidRPr="00A27C72">
              <w:rPr>
                <w:rFonts w:ascii="Times New Roman" w:hAnsi="Times New Roman"/>
                <w:bCs/>
                <w:i/>
                <w:lang w:val="fr-FR"/>
              </w:rPr>
              <w:t>perationalis</w:t>
            </w:r>
            <w:r>
              <w:rPr>
                <w:rFonts w:ascii="Times New Roman" w:hAnsi="Times New Roman"/>
                <w:bCs/>
                <w:i/>
                <w:lang w:val="fr-FR"/>
              </w:rPr>
              <w:t>ation</w:t>
            </w:r>
            <w:proofErr w:type="spellEnd"/>
            <w:r>
              <w:rPr>
                <w:rFonts w:ascii="Times New Roman" w:hAnsi="Times New Roman"/>
                <w:bCs/>
                <w:i/>
                <w:lang w:val="fr-FR"/>
              </w:rPr>
              <w:t xml:space="preserve"> des</w:t>
            </w:r>
            <w:r w:rsidRPr="00A27C72">
              <w:rPr>
                <w:rFonts w:ascii="Times New Roman" w:hAnsi="Times New Roman"/>
                <w:bCs/>
                <w:i/>
                <w:lang w:val="fr-FR"/>
              </w:rPr>
              <w:t xml:space="preserve"> politiques, plans et programmes qui int</w:t>
            </w:r>
            <w:r w:rsidR="00CB4BCD">
              <w:rPr>
                <w:rFonts w:ascii="Times New Roman" w:hAnsi="Times New Roman"/>
                <w:bCs/>
                <w:i/>
                <w:lang w:val="fr-FR"/>
              </w:rPr>
              <w:t>ègrent à la fois les objectifs p</w:t>
            </w:r>
            <w:r w:rsidRPr="00A27C72">
              <w:rPr>
                <w:rFonts w:ascii="Times New Roman" w:hAnsi="Times New Roman"/>
                <w:bCs/>
                <w:i/>
                <w:lang w:val="fr-FR"/>
              </w:rPr>
              <w:t xml:space="preserve">auvreté et </w:t>
            </w:r>
            <w:r w:rsidR="00CB4BCD">
              <w:rPr>
                <w:rFonts w:ascii="Times New Roman" w:hAnsi="Times New Roman"/>
                <w:bCs/>
                <w:i/>
                <w:lang w:val="fr-FR"/>
              </w:rPr>
              <w:t>e</w:t>
            </w:r>
            <w:r w:rsidRPr="00A27C72">
              <w:rPr>
                <w:rFonts w:ascii="Times New Roman" w:hAnsi="Times New Roman"/>
                <w:bCs/>
                <w:i/>
                <w:lang w:val="fr-FR"/>
              </w:rPr>
              <w:t xml:space="preserve">nvironnement, </w:t>
            </w:r>
            <w:r w:rsidR="00CB4BCD">
              <w:rPr>
                <w:rFonts w:ascii="Times New Roman" w:hAnsi="Times New Roman"/>
                <w:bCs/>
                <w:i/>
                <w:lang w:val="fr-FR"/>
              </w:rPr>
              <w:t>g</w:t>
            </w:r>
            <w:r w:rsidRPr="00A27C72">
              <w:rPr>
                <w:rFonts w:ascii="Times New Roman" w:hAnsi="Times New Roman"/>
                <w:bCs/>
                <w:i/>
                <w:lang w:val="fr-FR"/>
              </w:rPr>
              <w:t xml:space="preserve">enre et </w:t>
            </w:r>
            <w:r w:rsidR="00CB4BCD">
              <w:rPr>
                <w:rFonts w:ascii="Times New Roman" w:hAnsi="Times New Roman"/>
                <w:bCs/>
                <w:i/>
                <w:lang w:val="fr-FR"/>
              </w:rPr>
              <w:t>c</w:t>
            </w:r>
            <w:r w:rsidRPr="00A27C72">
              <w:rPr>
                <w:rFonts w:ascii="Times New Roman" w:hAnsi="Times New Roman"/>
                <w:bCs/>
                <w:i/>
                <w:lang w:val="fr-FR"/>
              </w:rPr>
              <w:t xml:space="preserve">hangements </w:t>
            </w:r>
            <w:r w:rsidR="00CB4BCD">
              <w:rPr>
                <w:rFonts w:ascii="Times New Roman" w:hAnsi="Times New Roman"/>
                <w:bCs/>
                <w:i/>
                <w:lang w:val="fr-FR"/>
              </w:rPr>
              <w:t>c</w:t>
            </w:r>
            <w:r w:rsidRPr="00A27C72">
              <w:rPr>
                <w:rFonts w:ascii="Times New Roman" w:hAnsi="Times New Roman"/>
                <w:bCs/>
                <w:i/>
                <w:lang w:val="fr-FR"/>
              </w:rPr>
              <w:t>limatiques dans le but</w:t>
            </w:r>
            <w:r>
              <w:rPr>
                <w:rFonts w:ascii="Times New Roman" w:hAnsi="Times New Roman"/>
                <w:bCs/>
                <w:i/>
                <w:lang w:val="fr-FR"/>
              </w:rPr>
              <w:t xml:space="preserve"> d</w:t>
            </w:r>
            <w:r w:rsidRPr="00A27C72">
              <w:rPr>
                <w:rFonts w:ascii="Times New Roman" w:hAnsi="Times New Roman"/>
                <w:bCs/>
                <w:i/>
                <w:lang w:val="fr-FR"/>
              </w:rPr>
              <w:t>’amélior</w:t>
            </w:r>
            <w:r>
              <w:rPr>
                <w:rFonts w:ascii="Times New Roman" w:hAnsi="Times New Roman"/>
                <w:bCs/>
                <w:i/>
                <w:lang w:val="fr-FR"/>
              </w:rPr>
              <w:t>er</w:t>
            </w:r>
            <w:r w:rsidRPr="00A27C72">
              <w:rPr>
                <w:rFonts w:ascii="Times New Roman" w:hAnsi="Times New Roman"/>
                <w:bCs/>
                <w:i/>
                <w:lang w:val="fr-FR"/>
              </w:rPr>
              <w:t xml:space="preserve"> </w:t>
            </w:r>
            <w:r w:rsidR="001B6F6C">
              <w:rPr>
                <w:rFonts w:ascii="Times New Roman" w:hAnsi="Times New Roman"/>
                <w:bCs/>
                <w:i/>
                <w:lang w:val="fr-FR"/>
              </w:rPr>
              <w:t>le</w:t>
            </w:r>
            <w:r w:rsidRPr="00A27C72">
              <w:rPr>
                <w:rFonts w:ascii="Times New Roman" w:hAnsi="Times New Roman"/>
                <w:bCs/>
                <w:i/>
                <w:lang w:val="fr-FR"/>
              </w:rPr>
              <w:t xml:space="preserve"> niveau de revenus et </w:t>
            </w:r>
            <w:r w:rsidR="006E63CB">
              <w:rPr>
                <w:rFonts w:ascii="Times New Roman" w:hAnsi="Times New Roman"/>
                <w:bCs/>
                <w:i/>
                <w:lang w:val="fr-FR"/>
              </w:rPr>
              <w:t xml:space="preserve">les </w:t>
            </w:r>
            <w:r w:rsidRPr="00A27C72">
              <w:rPr>
                <w:rFonts w:ascii="Times New Roman" w:hAnsi="Times New Roman"/>
                <w:bCs/>
                <w:i/>
                <w:lang w:val="fr-FR"/>
              </w:rPr>
              <w:t>conditions de vie des populations pauvres</w:t>
            </w:r>
            <w:r w:rsidR="001D2D7A">
              <w:rPr>
                <w:rFonts w:ascii="Times New Roman" w:hAnsi="Times New Roman"/>
                <w:bCs/>
                <w:i/>
                <w:lang w:val="fr-FR"/>
              </w:rPr>
              <w:t xml:space="preserve"> </w:t>
            </w:r>
            <w:r w:rsidRPr="00A27C72">
              <w:rPr>
                <w:rFonts w:ascii="Times New Roman" w:hAnsi="Times New Roman"/>
                <w:bCs/>
                <w:i/>
                <w:lang w:val="fr-FR"/>
              </w:rPr>
              <w:t xml:space="preserve"> </w:t>
            </w:r>
            <w:r w:rsidR="00921B35">
              <w:rPr>
                <w:rFonts w:ascii="Times New Roman" w:hAnsi="Times New Roman"/>
                <w:bCs/>
                <w:i/>
                <w:lang w:val="fr-FR"/>
              </w:rPr>
              <w:t>d</w:t>
            </w:r>
            <w:r w:rsidR="006E63CB">
              <w:rPr>
                <w:rFonts w:ascii="Times New Roman" w:hAnsi="Times New Roman"/>
                <w:bCs/>
                <w:i/>
                <w:lang w:val="fr-FR"/>
              </w:rPr>
              <w:t>es</w:t>
            </w:r>
            <w:r w:rsidR="00921B35">
              <w:rPr>
                <w:rFonts w:ascii="Times New Roman" w:hAnsi="Times New Roman"/>
                <w:bCs/>
                <w:i/>
                <w:lang w:val="fr-FR"/>
              </w:rPr>
              <w:t xml:space="preserve"> </w:t>
            </w:r>
            <w:proofErr w:type="spellStart"/>
            <w:r w:rsidR="00921B35">
              <w:rPr>
                <w:rFonts w:ascii="Times New Roman" w:hAnsi="Times New Roman"/>
                <w:bCs/>
                <w:i/>
                <w:lang w:val="fr-FR"/>
              </w:rPr>
              <w:t>pole</w:t>
            </w:r>
            <w:r w:rsidR="006E63CB">
              <w:rPr>
                <w:rFonts w:ascii="Times New Roman" w:hAnsi="Times New Roman"/>
                <w:bCs/>
                <w:i/>
                <w:lang w:val="fr-FR"/>
              </w:rPr>
              <w:t>s</w:t>
            </w:r>
            <w:proofErr w:type="spellEnd"/>
            <w:r w:rsidR="00921B35">
              <w:rPr>
                <w:rFonts w:ascii="Times New Roman" w:hAnsi="Times New Roman"/>
                <w:bCs/>
                <w:i/>
                <w:lang w:val="fr-FR"/>
              </w:rPr>
              <w:t xml:space="preserve"> agricole</w:t>
            </w:r>
            <w:r w:rsidR="006E63CB">
              <w:rPr>
                <w:rFonts w:ascii="Times New Roman" w:hAnsi="Times New Roman"/>
                <w:bCs/>
                <w:i/>
                <w:lang w:val="fr-FR"/>
              </w:rPr>
              <w:t>s</w:t>
            </w:r>
            <w:r w:rsidR="00921B35">
              <w:rPr>
                <w:rFonts w:ascii="Times New Roman" w:hAnsi="Times New Roman"/>
                <w:bCs/>
                <w:i/>
                <w:lang w:val="fr-FR"/>
              </w:rPr>
              <w:t xml:space="preserve"> de </w:t>
            </w:r>
            <w:proofErr w:type="spellStart"/>
            <w:r w:rsidR="00921B35">
              <w:rPr>
                <w:rFonts w:ascii="Times New Roman" w:hAnsi="Times New Roman"/>
                <w:bCs/>
                <w:i/>
                <w:lang w:val="fr-FR"/>
              </w:rPr>
              <w:t>Bagre</w:t>
            </w:r>
            <w:proofErr w:type="spellEnd"/>
            <w:r w:rsidR="006E63CB">
              <w:rPr>
                <w:rFonts w:ascii="Times New Roman" w:hAnsi="Times New Roman"/>
                <w:bCs/>
                <w:i/>
                <w:lang w:val="fr-FR"/>
              </w:rPr>
              <w:t xml:space="preserve"> , </w:t>
            </w:r>
            <w:proofErr w:type="spellStart"/>
            <w:r w:rsidR="006E63CB">
              <w:rPr>
                <w:rFonts w:ascii="Times New Roman" w:hAnsi="Times New Roman"/>
                <w:bCs/>
                <w:i/>
                <w:lang w:val="fr-FR"/>
              </w:rPr>
              <w:t>Samandeni</w:t>
            </w:r>
            <w:proofErr w:type="spellEnd"/>
            <w:r w:rsidR="006E63CB">
              <w:rPr>
                <w:rFonts w:ascii="Times New Roman" w:hAnsi="Times New Roman"/>
                <w:bCs/>
                <w:i/>
                <w:lang w:val="fr-FR"/>
              </w:rPr>
              <w:t xml:space="preserve"> </w:t>
            </w:r>
            <w:r w:rsidR="00921B35">
              <w:rPr>
                <w:rFonts w:ascii="Times New Roman" w:hAnsi="Times New Roman"/>
                <w:bCs/>
                <w:i/>
                <w:lang w:val="fr-FR"/>
              </w:rPr>
              <w:t>et l</w:t>
            </w:r>
            <w:r w:rsidR="006E63CB">
              <w:rPr>
                <w:rFonts w:ascii="Times New Roman" w:hAnsi="Times New Roman"/>
                <w:bCs/>
                <w:i/>
                <w:lang w:val="fr-FR"/>
              </w:rPr>
              <w:t>es</w:t>
            </w:r>
            <w:r w:rsidR="00921B35">
              <w:rPr>
                <w:rFonts w:ascii="Times New Roman" w:hAnsi="Times New Roman"/>
                <w:bCs/>
                <w:i/>
                <w:lang w:val="fr-FR"/>
              </w:rPr>
              <w:t xml:space="preserve"> zone</w:t>
            </w:r>
            <w:r w:rsidR="006E63CB">
              <w:rPr>
                <w:rFonts w:ascii="Times New Roman" w:hAnsi="Times New Roman"/>
                <w:bCs/>
                <w:i/>
                <w:lang w:val="fr-FR"/>
              </w:rPr>
              <w:t>s</w:t>
            </w:r>
            <w:r w:rsidR="00921B35">
              <w:rPr>
                <w:rFonts w:ascii="Times New Roman" w:hAnsi="Times New Roman"/>
                <w:bCs/>
                <w:i/>
                <w:lang w:val="fr-FR"/>
              </w:rPr>
              <w:t xml:space="preserve"> </w:t>
            </w:r>
            <w:proofErr w:type="spellStart"/>
            <w:r w:rsidR="006E63CB">
              <w:rPr>
                <w:rFonts w:ascii="Times New Roman" w:hAnsi="Times New Roman"/>
                <w:bCs/>
                <w:i/>
                <w:lang w:val="fr-FR"/>
              </w:rPr>
              <w:t>m</w:t>
            </w:r>
            <w:r w:rsidR="00921B35">
              <w:rPr>
                <w:rFonts w:ascii="Times New Roman" w:hAnsi="Times New Roman"/>
                <w:bCs/>
                <w:i/>
                <w:lang w:val="fr-FR"/>
              </w:rPr>
              <w:t>iniere</w:t>
            </w:r>
            <w:r w:rsidR="006E63CB">
              <w:rPr>
                <w:rFonts w:ascii="Times New Roman" w:hAnsi="Times New Roman"/>
                <w:bCs/>
                <w:i/>
                <w:lang w:val="fr-FR"/>
              </w:rPr>
              <w:t>s</w:t>
            </w:r>
            <w:proofErr w:type="spellEnd"/>
            <w:r w:rsidR="00921B35">
              <w:rPr>
                <w:rFonts w:ascii="Times New Roman" w:hAnsi="Times New Roman"/>
                <w:bCs/>
                <w:i/>
                <w:lang w:val="fr-FR"/>
              </w:rPr>
              <w:t xml:space="preserve"> d</w:t>
            </w:r>
            <w:r w:rsidR="006E63CB">
              <w:rPr>
                <w:rFonts w:ascii="Times New Roman" w:hAnsi="Times New Roman"/>
                <w:bCs/>
                <w:i/>
                <w:lang w:val="fr-FR"/>
              </w:rPr>
              <w:t>’</w:t>
            </w:r>
            <w:proofErr w:type="spellStart"/>
            <w:r w:rsidR="00921B35">
              <w:rPr>
                <w:rFonts w:ascii="Times New Roman" w:hAnsi="Times New Roman"/>
                <w:bCs/>
                <w:i/>
                <w:lang w:val="fr-FR"/>
              </w:rPr>
              <w:t>Essakane</w:t>
            </w:r>
            <w:proofErr w:type="spellEnd"/>
            <w:r w:rsidR="006E63CB">
              <w:rPr>
                <w:rFonts w:ascii="Times New Roman" w:hAnsi="Times New Roman"/>
                <w:bCs/>
                <w:i/>
                <w:lang w:val="fr-FR"/>
              </w:rPr>
              <w:t xml:space="preserve">, de Bisa Gold et du </w:t>
            </w:r>
            <w:proofErr w:type="spellStart"/>
            <w:r w:rsidR="006E63CB">
              <w:rPr>
                <w:rFonts w:ascii="Times New Roman" w:hAnsi="Times New Roman"/>
                <w:bCs/>
                <w:i/>
                <w:lang w:val="fr-FR"/>
              </w:rPr>
              <w:t>sud ouest</w:t>
            </w:r>
            <w:proofErr w:type="spellEnd"/>
            <w:r w:rsidR="006E63CB">
              <w:rPr>
                <w:rFonts w:ascii="Times New Roman" w:hAnsi="Times New Roman"/>
                <w:bCs/>
                <w:i/>
                <w:lang w:val="fr-FR"/>
              </w:rPr>
              <w:t>.</w:t>
            </w:r>
          </w:p>
        </w:tc>
      </w:tr>
      <w:tr w:rsidR="0083794B" w:rsidRPr="00741A38" w:rsidTr="00780DC2">
        <w:trPr>
          <w:trHeight w:val="359"/>
        </w:trPr>
        <w:tc>
          <w:tcPr>
            <w:tcW w:w="10098" w:type="dxa"/>
            <w:shd w:val="clear" w:color="auto" w:fill="auto"/>
          </w:tcPr>
          <w:p w:rsidR="0083794B" w:rsidRPr="00C57599" w:rsidRDefault="0083794B" w:rsidP="00500452">
            <w:pPr>
              <w:tabs>
                <w:tab w:val="left" w:pos="4680"/>
              </w:tabs>
              <w:spacing w:after="60" w:line="240" w:lineRule="auto"/>
              <w:jc w:val="both"/>
              <w:rPr>
                <w:rFonts w:ascii="Times New Roman" w:eastAsia="Times New Roman" w:hAnsi="Times New Roman"/>
                <w:sz w:val="24"/>
                <w:szCs w:val="24"/>
                <w:lang w:val="fr-FR"/>
              </w:rPr>
            </w:pPr>
            <w:r w:rsidRPr="00C57599">
              <w:rPr>
                <w:rFonts w:ascii="Times New Roman" w:eastAsia="Times New Roman" w:hAnsi="Times New Roman"/>
                <w:b/>
                <w:bCs/>
                <w:sz w:val="24"/>
                <w:szCs w:val="24"/>
                <w:lang w:val="fr-FR"/>
              </w:rPr>
              <w:t xml:space="preserve">UNDAF </w:t>
            </w:r>
            <w:proofErr w:type="spellStart"/>
            <w:r w:rsidRPr="00C57599">
              <w:rPr>
                <w:rFonts w:ascii="Times New Roman" w:eastAsia="Times New Roman" w:hAnsi="Times New Roman"/>
                <w:b/>
                <w:bCs/>
                <w:sz w:val="24"/>
                <w:szCs w:val="24"/>
                <w:lang w:val="fr-FR"/>
              </w:rPr>
              <w:t>Outcome</w:t>
            </w:r>
            <w:proofErr w:type="spellEnd"/>
            <w:r w:rsidRPr="00C57599">
              <w:rPr>
                <w:rFonts w:ascii="Times New Roman" w:eastAsia="Times New Roman" w:hAnsi="Times New Roman"/>
                <w:b/>
                <w:bCs/>
                <w:sz w:val="24"/>
                <w:szCs w:val="24"/>
                <w:lang w:val="fr-FR"/>
              </w:rPr>
              <w:t>(s):</w:t>
            </w:r>
            <w:r w:rsidR="00E35723" w:rsidRPr="00C57599">
              <w:rPr>
                <w:rFonts w:ascii="Times New Roman" w:hAnsi="Times New Roman"/>
                <w:sz w:val="24"/>
                <w:szCs w:val="24"/>
                <w:lang w:val="fr-FR"/>
              </w:rPr>
              <w:t xml:space="preserve"> La croissance </w:t>
            </w:r>
            <w:r w:rsidRPr="00C57599">
              <w:rPr>
                <w:rFonts w:ascii="Times New Roman" w:hAnsi="Times New Roman"/>
                <w:sz w:val="24"/>
                <w:szCs w:val="24"/>
                <w:lang w:val="fr-FR"/>
              </w:rPr>
              <w:t xml:space="preserve">économique accélérée est durable et </w:t>
            </w:r>
            <w:r w:rsidR="00500452">
              <w:rPr>
                <w:rFonts w:ascii="Times New Roman" w:hAnsi="Times New Roman"/>
                <w:sz w:val="24"/>
                <w:szCs w:val="24"/>
                <w:lang w:val="fr-FR"/>
              </w:rPr>
              <w:t>inclusive.</w:t>
            </w:r>
            <w:r w:rsidRPr="00C57599">
              <w:rPr>
                <w:rFonts w:ascii="Times New Roman" w:hAnsi="Times New Roman"/>
                <w:sz w:val="24"/>
                <w:szCs w:val="24"/>
                <w:lang w:val="fr-FR"/>
              </w:rPr>
              <w:t xml:space="preserve">  </w:t>
            </w:r>
            <w:r w:rsidRPr="00C57599">
              <w:rPr>
                <w:rFonts w:ascii="Times New Roman" w:eastAsia="Times New Roman" w:hAnsi="Times New Roman"/>
                <w:sz w:val="24"/>
                <w:szCs w:val="24"/>
                <w:lang w:val="fr-FR"/>
              </w:rPr>
              <w:tab/>
            </w:r>
            <w:r w:rsidRPr="00C57599">
              <w:rPr>
                <w:rFonts w:ascii="Times New Roman" w:eastAsia="Times New Roman" w:hAnsi="Times New Roman"/>
                <w:sz w:val="24"/>
                <w:szCs w:val="24"/>
                <w:lang w:val="fr-FR"/>
              </w:rPr>
              <w:tab/>
            </w:r>
          </w:p>
        </w:tc>
      </w:tr>
      <w:tr w:rsidR="0083794B" w:rsidRPr="00741A38" w:rsidTr="00780DC2">
        <w:tc>
          <w:tcPr>
            <w:tcW w:w="10098" w:type="dxa"/>
            <w:shd w:val="clear" w:color="auto" w:fill="auto"/>
          </w:tcPr>
          <w:p w:rsidR="0083794B" w:rsidRPr="00C57599" w:rsidRDefault="0083794B" w:rsidP="00A951FC">
            <w:pPr>
              <w:tabs>
                <w:tab w:val="left" w:pos="4680"/>
              </w:tabs>
              <w:spacing w:after="60" w:line="240" w:lineRule="auto"/>
              <w:jc w:val="both"/>
              <w:rPr>
                <w:rFonts w:ascii="Times New Roman" w:eastAsia="Times New Roman" w:hAnsi="Times New Roman"/>
                <w:i/>
                <w:sz w:val="24"/>
                <w:szCs w:val="24"/>
                <w:shd w:val="clear" w:color="auto" w:fill="E0E0E0"/>
                <w:lang w:val="fr-FR"/>
              </w:rPr>
            </w:pPr>
            <w:proofErr w:type="spellStart"/>
            <w:r w:rsidRPr="00C57599">
              <w:rPr>
                <w:rFonts w:ascii="Times New Roman" w:eastAsia="Times New Roman" w:hAnsi="Times New Roman"/>
                <w:b/>
                <w:bCs/>
                <w:sz w:val="24"/>
                <w:szCs w:val="24"/>
                <w:lang w:val="fr-FR"/>
              </w:rPr>
              <w:t>Expected</w:t>
            </w:r>
            <w:proofErr w:type="spellEnd"/>
            <w:r w:rsidRPr="00C57599">
              <w:rPr>
                <w:rFonts w:ascii="Times New Roman" w:eastAsia="Times New Roman" w:hAnsi="Times New Roman"/>
                <w:b/>
                <w:bCs/>
                <w:sz w:val="24"/>
                <w:szCs w:val="24"/>
                <w:lang w:val="fr-FR"/>
              </w:rPr>
              <w:t xml:space="preserve"> CP </w:t>
            </w:r>
            <w:proofErr w:type="spellStart"/>
            <w:r w:rsidRPr="00C57599">
              <w:rPr>
                <w:rFonts w:ascii="Times New Roman" w:eastAsia="Times New Roman" w:hAnsi="Times New Roman"/>
                <w:b/>
                <w:bCs/>
                <w:sz w:val="24"/>
                <w:szCs w:val="24"/>
                <w:lang w:val="fr-FR"/>
              </w:rPr>
              <w:t>Outcome</w:t>
            </w:r>
            <w:proofErr w:type="spellEnd"/>
            <w:r w:rsidRPr="00C57599">
              <w:rPr>
                <w:rFonts w:ascii="Times New Roman" w:eastAsia="Times New Roman" w:hAnsi="Times New Roman"/>
                <w:b/>
                <w:bCs/>
                <w:sz w:val="24"/>
                <w:szCs w:val="24"/>
                <w:lang w:val="fr-FR"/>
              </w:rPr>
              <w:t>(s)</w:t>
            </w:r>
            <w:r w:rsidR="00A951FC" w:rsidRPr="00C57599">
              <w:rPr>
                <w:rFonts w:ascii="Times New Roman" w:eastAsia="Times New Roman" w:hAnsi="Times New Roman"/>
                <w:b/>
                <w:bCs/>
                <w:sz w:val="24"/>
                <w:szCs w:val="24"/>
                <w:lang w:val="fr-FR"/>
              </w:rPr>
              <w:t xml:space="preserve"> </w:t>
            </w:r>
            <w:r w:rsidRPr="00C57599">
              <w:rPr>
                <w:rFonts w:ascii="Times New Roman" w:eastAsia="Times New Roman" w:hAnsi="Times New Roman"/>
                <w:b/>
                <w:bCs/>
                <w:sz w:val="24"/>
                <w:szCs w:val="24"/>
                <w:lang w:val="fr-FR"/>
              </w:rPr>
              <w:t>:</w:t>
            </w:r>
            <w:r w:rsidRPr="00C57599">
              <w:rPr>
                <w:rFonts w:ascii="Times New Roman" w:hAnsi="Times New Roman"/>
                <w:sz w:val="24"/>
                <w:szCs w:val="24"/>
                <w:lang w:val="fr-FR"/>
              </w:rPr>
              <w:t xml:space="preserve"> Appuyer l</w:t>
            </w:r>
            <w:r w:rsidR="00267FCF" w:rsidRPr="00C57599">
              <w:rPr>
                <w:rFonts w:ascii="Times New Roman" w:hAnsi="Times New Roman"/>
                <w:sz w:val="24"/>
                <w:szCs w:val="24"/>
                <w:lang w:val="fr-FR"/>
              </w:rPr>
              <w:t>’</w:t>
            </w:r>
            <w:r w:rsidR="002F60C6" w:rsidRPr="00C57599">
              <w:rPr>
                <w:rFonts w:ascii="Times New Roman" w:hAnsi="Times New Roman"/>
                <w:sz w:val="24"/>
                <w:szCs w:val="24"/>
                <w:lang w:val="fr-FR"/>
              </w:rPr>
              <w:t>opérationnalisation</w:t>
            </w:r>
            <w:r w:rsidR="00267FCF" w:rsidRPr="00C57599">
              <w:rPr>
                <w:rFonts w:ascii="Times New Roman" w:hAnsi="Times New Roman"/>
                <w:sz w:val="24"/>
                <w:szCs w:val="24"/>
                <w:lang w:val="fr-FR"/>
              </w:rPr>
              <w:t xml:space="preserve"> </w:t>
            </w:r>
            <w:r w:rsidRPr="00C57599">
              <w:rPr>
                <w:rFonts w:ascii="Times New Roman" w:hAnsi="Times New Roman"/>
                <w:sz w:val="24"/>
                <w:szCs w:val="24"/>
                <w:lang w:val="fr-FR"/>
              </w:rPr>
              <w:t>des politiques environnementales pro-pauvre</w:t>
            </w:r>
            <w:r w:rsidR="00A951FC" w:rsidRPr="00C57599">
              <w:rPr>
                <w:rFonts w:ascii="Times New Roman" w:hAnsi="Times New Roman"/>
                <w:sz w:val="24"/>
                <w:szCs w:val="24"/>
                <w:lang w:val="fr-FR"/>
              </w:rPr>
              <w:t>s</w:t>
            </w:r>
            <w:r w:rsidRPr="00C57599">
              <w:rPr>
                <w:rFonts w:ascii="Times New Roman" w:hAnsi="Times New Roman"/>
                <w:sz w:val="24"/>
                <w:szCs w:val="24"/>
                <w:lang w:val="fr-FR"/>
              </w:rPr>
              <w:t xml:space="preserve"> au Burkina</w:t>
            </w:r>
            <w:r w:rsidR="00500452">
              <w:rPr>
                <w:rFonts w:ascii="Times New Roman" w:hAnsi="Times New Roman"/>
                <w:sz w:val="24"/>
                <w:szCs w:val="24"/>
                <w:lang w:val="fr-FR"/>
              </w:rPr>
              <w:t>.</w:t>
            </w:r>
          </w:p>
        </w:tc>
      </w:tr>
      <w:tr w:rsidR="0083794B" w:rsidRPr="00741A38" w:rsidTr="002119C9">
        <w:trPr>
          <w:trHeight w:val="2645"/>
        </w:trPr>
        <w:tc>
          <w:tcPr>
            <w:tcW w:w="10098" w:type="dxa"/>
            <w:shd w:val="clear" w:color="auto" w:fill="auto"/>
          </w:tcPr>
          <w:p w:rsidR="0083794B" w:rsidRPr="00C57599" w:rsidRDefault="0083794B" w:rsidP="001D6A27">
            <w:pPr>
              <w:jc w:val="both"/>
              <w:rPr>
                <w:rFonts w:ascii="Times New Roman" w:eastAsia="Times New Roman" w:hAnsi="Times New Roman"/>
                <w:color w:val="000000"/>
                <w:sz w:val="24"/>
                <w:szCs w:val="24"/>
                <w:lang w:val="fr-FR"/>
              </w:rPr>
            </w:pPr>
            <w:proofErr w:type="spellStart"/>
            <w:r w:rsidRPr="00C57599">
              <w:rPr>
                <w:rFonts w:ascii="Times New Roman" w:eastAsia="Times New Roman" w:hAnsi="Times New Roman"/>
                <w:b/>
                <w:bCs/>
                <w:sz w:val="24"/>
                <w:szCs w:val="24"/>
                <w:lang w:val="fr-FR"/>
              </w:rPr>
              <w:t>Expected</w:t>
            </w:r>
            <w:proofErr w:type="spellEnd"/>
            <w:r w:rsidRPr="00C57599">
              <w:rPr>
                <w:rFonts w:ascii="Times New Roman" w:eastAsia="Times New Roman" w:hAnsi="Times New Roman"/>
                <w:b/>
                <w:bCs/>
                <w:sz w:val="24"/>
                <w:szCs w:val="24"/>
                <w:lang w:val="fr-FR"/>
              </w:rPr>
              <w:t xml:space="preserve"> Output(s):</w:t>
            </w:r>
          </w:p>
          <w:p w:rsidR="0083794B" w:rsidRPr="00C57599" w:rsidRDefault="0083794B" w:rsidP="001D6A27">
            <w:pPr>
              <w:spacing w:after="0" w:line="240" w:lineRule="auto"/>
              <w:jc w:val="both"/>
              <w:rPr>
                <w:rFonts w:ascii="Times New Roman" w:eastAsia="Times New Roman" w:hAnsi="Times New Roman"/>
                <w:b/>
                <w:color w:val="000000"/>
                <w:sz w:val="24"/>
                <w:szCs w:val="24"/>
                <w:lang w:val="fr-FR"/>
              </w:rPr>
            </w:pPr>
            <w:r w:rsidRPr="00C57599">
              <w:rPr>
                <w:rFonts w:ascii="Times New Roman" w:hAnsi="Times New Roman"/>
                <w:b/>
                <w:sz w:val="24"/>
                <w:szCs w:val="24"/>
                <w:lang w:val="fr-FR"/>
              </w:rPr>
              <w:t xml:space="preserve">Produit 1.1: </w:t>
            </w:r>
            <w:r w:rsidR="00267FCF" w:rsidRPr="00C57599">
              <w:rPr>
                <w:rFonts w:ascii="Times New Roman" w:hAnsi="Times New Roman"/>
                <w:sz w:val="24"/>
                <w:szCs w:val="24"/>
                <w:lang w:val="fr-FR"/>
              </w:rPr>
              <w:t>Les m</w:t>
            </w:r>
            <w:r w:rsidR="00A951FC" w:rsidRPr="00C57599">
              <w:rPr>
                <w:rFonts w:ascii="Times New Roman" w:hAnsi="Times New Roman"/>
                <w:sz w:val="24"/>
                <w:szCs w:val="24"/>
                <w:lang w:val="fr-FR"/>
              </w:rPr>
              <w:t>é</w:t>
            </w:r>
            <w:r w:rsidR="00267FCF" w:rsidRPr="00C57599">
              <w:rPr>
                <w:rFonts w:ascii="Times New Roman" w:hAnsi="Times New Roman"/>
                <w:sz w:val="24"/>
                <w:szCs w:val="24"/>
                <w:lang w:val="fr-FR"/>
              </w:rPr>
              <w:t xml:space="preserve">canismes de coordination, de suivi et de prise </w:t>
            </w:r>
            <w:r w:rsidR="00A951FC" w:rsidRPr="00C57599">
              <w:rPr>
                <w:rFonts w:ascii="Times New Roman" w:hAnsi="Times New Roman"/>
                <w:sz w:val="24"/>
                <w:szCs w:val="24"/>
                <w:lang w:val="fr-FR"/>
              </w:rPr>
              <w:t xml:space="preserve">de </w:t>
            </w:r>
            <w:r w:rsidR="00267FCF" w:rsidRPr="00C57599">
              <w:rPr>
                <w:rFonts w:ascii="Times New Roman" w:hAnsi="Times New Roman"/>
                <w:sz w:val="24"/>
                <w:szCs w:val="24"/>
                <w:lang w:val="fr-FR"/>
              </w:rPr>
              <w:t>d</w:t>
            </w:r>
            <w:r w:rsidR="00A951FC" w:rsidRPr="00C57599">
              <w:rPr>
                <w:rFonts w:ascii="Times New Roman" w:hAnsi="Times New Roman"/>
                <w:sz w:val="24"/>
                <w:szCs w:val="24"/>
                <w:lang w:val="fr-FR"/>
              </w:rPr>
              <w:t>é</w:t>
            </w:r>
            <w:r w:rsidR="00267FCF" w:rsidRPr="00C57599">
              <w:rPr>
                <w:rFonts w:ascii="Times New Roman" w:hAnsi="Times New Roman"/>
                <w:sz w:val="24"/>
                <w:szCs w:val="24"/>
                <w:lang w:val="fr-FR"/>
              </w:rPr>
              <w:t xml:space="preserve">cisions pour une </w:t>
            </w:r>
            <w:r w:rsidR="002F60C6" w:rsidRPr="00C57599">
              <w:rPr>
                <w:rFonts w:ascii="Times New Roman" w:hAnsi="Times New Roman"/>
                <w:sz w:val="24"/>
                <w:szCs w:val="24"/>
                <w:lang w:val="fr-FR"/>
              </w:rPr>
              <w:t>opérationnalisation</w:t>
            </w:r>
            <w:r w:rsidR="00050218" w:rsidRPr="00C57599">
              <w:rPr>
                <w:rFonts w:ascii="Times New Roman" w:hAnsi="Times New Roman"/>
                <w:sz w:val="24"/>
                <w:szCs w:val="24"/>
                <w:lang w:val="fr-FR"/>
              </w:rPr>
              <w:t xml:space="preserve"> </w:t>
            </w:r>
            <w:r w:rsidR="00267FCF" w:rsidRPr="00C57599">
              <w:rPr>
                <w:rFonts w:ascii="Times New Roman" w:hAnsi="Times New Roman"/>
                <w:sz w:val="24"/>
                <w:szCs w:val="24"/>
                <w:lang w:val="fr-FR"/>
              </w:rPr>
              <w:t>des objectifs pauvret</w:t>
            </w:r>
            <w:r w:rsidR="00A951FC" w:rsidRPr="00C57599">
              <w:rPr>
                <w:rFonts w:ascii="Times New Roman" w:hAnsi="Times New Roman"/>
                <w:sz w:val="24"/>
                <w:szCs w:val="24"/>
                <w:lang w:val="fr-FR"/>
              </w:rPr>
              <w:t>é-</w:t>
            </w:r>
            <w:r w:rsidR="00267FCF" w:rsidRPr="00C57599">
              <w:rPr>
                <w:rFonts w:ascii="Times New Roman" w:hAnsi="Times New Roman"/>
                <w:sz w:val="24"/>
                <w:szCs w:val="24"/>
                <w:lang w:val="fr-FR"/>
              </w:rPr>
              <w:t>environnement sont renforc</w:t>
            </w:r>
            <w:r w:rsidR="00A951FC" w:rsidRPr="00C57599">
              <w:rPr>
                <w:rFonts w:ascii="Times New Roman" w:hAnsi="Times New Roman"/>
                <w:sz w:val="24"/>
                <w:szCs w:val="24"/>
                <w:lang w:val="fr-FR"/>
              </w:rPr>
              <w:t>é</w:t>
            </w:r>
            <w:r w:rsidR="00267FCF" w:rsidRPr="00C57599">
              <w:rPr>
                <w:rFonts w:ascii="Times New Roman" w:hAnsi="Times New Roman"/>
                <w:sz w:val="24"/>
                <w:szCs w:val="24"/>
                <w:lang w:val="fr-FR"/>
              </w:rPr>
              <w:t>s sur la base d’identification des barri</w:t>
            </w:r>
            <w:r w:rsidR="00A951FC" w:rsidRPr="00C57599">
              <w:rPr>
                <w:rFonts w:ascii="Times New Roman" w:hAnsi="Times New Roman"/>
                <w:sz w:val="24"/>
                <w:szCs w:val="24"/>
                <w:lang w:val="fr-FR"/>
              </w:rPr>
              <w:t>è</w:t>
            </w:r>
            <w:r w:rsidR="00267FCF" w:rsidRPr="00C57599">
              <w:rPr>
                <w:rFonts w:ascii="Times New Roman" w:hAnsi="Times New Roman"/>
                <w:sz w:val="24"/>
                <w:szCs w:val="24"/>
                <w:lang w:val="fr-FR"/>
              </w:rPr>
              <w:t>res institutionnelles, r</w:t>
            </w:r>
            <w:r w:rsidR="00A951FC" w:rsidRPr="00C57599">
              <w:rPr>
                <w:rFonts w:ascii="Times New Roman" w:hAnsi="Times New Roman"/>
                <w:sz w:val="24"/>
                <w:szCs w:val="24"/>
                <w:lang w:val="fr-FR"/>
              </w:rPr>
              <w:t>é</w:t>
            </w:r>
            <w:r w:rsidR="00267FCF" w:rsidRPr="00C57599">
              <w:rPr>
                <w:rFonts w:ascii="Times New Roman" w:hAnsi="Times New Roman"/>
                <w:sz w:val="24"/>
                <w:szCs w:val="24"/>
                <w:lang w:val="fr-FR"/>
              </w:rPr>
              <w:t>glementaires et financi</w:t>
            </w:r>
            <w:r w:rsidR="00A951FC" w:rsidRPr="00C57599">
              <w:rPr>
                <w:rFonts w:ascii="Times New Roman" w:hAnsi="Times New Roman"/>
                <w:sz w:val="24"/>
                <w:szCs w:val="24"/>
                <w:lang w:val="fr-FR"/>
              </w:rPr>
              <w:t>è</w:t>
            </w:r>
            <w:r w:rsidR="00267FCF" w:rsidRPr="00C57599">
              <w:rPr>
                <w:rFonts w:ascii="Times New Roman" w:hAnsi="Times New Roman"/>
                <w:sz w:val="24"/>
                <w:szCs w:val="24"/>
                <w:lang w:val="fr-FR"/>
              </w:rPr>
              <w:t>res, programmatiques.</w:t>
            </w:r>
          </w:p>
          <w:p w:rsidR="0083794B" w:rsidRPr="00C57599" w:rsidRDefault="0083794B" w:rsidP="001D6A27">
            <w:pPr>
              <w:spacing w:after="0" w:line="240" w:lineRule="auto"/>
              <w:rPr>
                <w:rFonts w:ascii="Times New Roman" w:hAnsi="Times New Roman"/>
                <w:b/>
                <w:sz w:val="24"/>
                <w:szCs w:val="24"/>
                <w:lang w:val="fr-FR"/>
              </w:rPr>
            </w:pPr>
          </w:p>
          <w:p w:rsidR="0083794B" w:rsidRPr="00C57599" w:rsidRDefault="0083794B" w:rsidP="002119C9">
            <w:pPr>
              <w:spacing w:after="0" w:line="240" w:lineRule="auto"/>
              <w:rPr>
                <w:rFonts w:ascii="Times New Roman" w:eastAsia="Times New Roman" w:hAnsi="Times New Roman"/>
                <w:i/>
                <w:sz w:val="24"/>
                <w:szCs w:val="24"/>
                <w:shd w:val="clear" w:color="auto" w:fill="E0E0E0"/>
                <w:lang w:val="fr-FR"/>
              </w:rPr>
            </w:pPr>
            <w:r w:rsidRPr="00C57599">
              <w:rPr>
                <w:rFonts w:ascii="Times New Roman" w:hAnsi="Times New Roman"/>
                <w:b/>
                <w:sz w:val="24"/>
                <w:szCs w:val="24"/>
                <w:lang w:val="fr-FR"/>
              </w:rPr>
              <w:t>Produit 1.2</w:t>
            </w:r>
            <w:r w:rsidR="00A951FC" w:rsidRPr="00C57599">
              <w:rPr>
                <w:rFonts w:ascii="Times New Roman" w:hAnsi="Times New Roman"/>
                <w:b/>
                <w:sz w:val="24"/>
                <w:szCs w:val="24"/>
                <w:lang w:val="fr-FR"/>
              </w:rPr>
              <w:t xml:space="preserve"> </w:t>
            </w:r>
            <w:r w:rsidRPr="00C57599">
              <w:rPr>
                <w:rFonts w:ascii="Times New Roman" w:hAnsi="Times New Roman"/>
                <w:b/>
                <w:sz w:val="24"/>
                <w:szCs w:val="24"/>
                <w:lang w:val="fr-FR"/>
              </w:rPr>
              <w:t xml:space="preserve">: </w:t>
            </w:r>
            <w:r w:rsidRPr="00C57599">
              <w:rPr>
                <w:rFonts w:ascii="Times New Roman" w:eastAsia="Times New Roman" w:hAnsi="Times New Roman"/>
                <w:color w:val="000000"/>
                <w:sz w:val="24"/>
                <w:szCs w:val="24"/>
                <w:lang w:val="fr-FR"/>
              </w:rPr>
              <w:t>Les m</w:t>
            </w:r>
            <w:r w:rsidR="00A951FC" w:rsidRPr="00C57599">
              <w:rPr>
                <w:rFonts w:ascii="Times New Roman" w:eastAsia="Times New Roman" w:hAnsi="Times New Roman"/>
                <w:color w:val="000000"/>
                <w:sz w:val="24"/>
                <w:szCs w:val="24"/>
                <w:lang w:val="fr-FR"/>
              </w:rPr>
              <w:t>é</w:t>
            </w:r>
            <w:r w:rsidRPr="00C57599">
              <w:rPr>
                <w:rFonts w:ascii="Times New Roman" w:eastAsia="Times New Roman" w:hAnsi="Times New Roman"/>
                <w:color w:val="000000"/>
                <w:sz w:val="24"/>
                <w:szCs w:val="24"/>
                <w:lang w:val="fr-FR"/>
              </w:rPr>
              <w:t>canismes d’allocation budgétaire et outil</w:t>
            </w:r>
            <w:r w:rsidR="00A951FC" w:rsidRPr="00C57599">
              <w:rPr>
                <w:rFonts w:ascii="Times New Roman" w:eastAsia="Times New Roman" w:hAnsi="Times New Roman"/>
                <w:color w:val="000000"/>
                <w:sz w:val="24"/>
                <w:szCs w:val="24"/>
                <w:lang w:val="fr-FR"/>
              </w:rPr>
              <w:t>s</w:t>
            </w:r>
            <w:r w:rsidRPr="00C57599">
              <w:rPr>
                <w:rFonts w:ascii="Times New Roman" w:eastAsia="Times New Roman" w:hAnsi="Times New Roman"/>
                <w:color w:val="000000"/>
                <w:sz w:val="24"/>
                <w:szCs w:val="24"/>
                <w:lang w:val="fr-FR"/>
              </w:rPr>
              <w:t xml:space="preserve"> d’investissement</w:t>
            </w:r>
            <w:r w:rsidR="00500452">
              <w:rPr>
                <w:rFonts w:ascii="Times New Roman" w:eastAsia="Times New Roman" w:hAnsi="Times New Roman"/>
                <w:color w:val="000000"/>
                <w:sz w:val="24"/>
                <w:szCs w:val="24"/>
                <w:lang w:val="fr-FR"/>
              </w:rPr>
              <w:t>s</w:t>
            </w:r>
            <w:r w:rsidRPr="00C57599">
              <w:rPr>
                <w:rFonts w:ascii="Times New Roman" w:eastAsia="Times New Roman" w:hAnsi="Times New Roman"/>
                <w:color w:val="000000"/>
                <w:sz w:val="24"/>
                <w:szCs w:val="24"/>
                <w:lang w:val="fr-FR"/>
              </w:rPr>
              <w:t xml:space="preserve"> innovant</w:t>
            </w:r>
            <w:r w:rsidR="00A951FC" w:rsidRPr="00C57599">
              <w:rPr>
                <w:rFonts w:ascii="Times New Roman" w:eastAsia="Times New Roman" w:hAnsi="Times New Roman"/>
                <w:color w:val="000000"/>
                <w:sz w:val="24"/>
                <w:szCs w:val="24"/>
                <w:lang w:val="fr-FR"/>
              </w:rPr>
              <w:t>s</w:t>
            </w:r>
            <w:r w:rsidRPr="00C57599">
              <w:rPr>
                <w:rFonts w:ascii="Times New Roman" w:eastAsia="Times New Roman" w:hAnsi="Times New Roman"/>
                <w:color w:val="000000"/>
                <w:sz w:val="24"/>
                <w:szCs w:val="24"/>
                <w:lang w:val="fr-FR"/>
              </w:rPr>
              <w:t xml:space="preserve"> en faveur des objectifs Pauvreté-Environnement, genre</w:t>
            </w:r>
            <w:r w:rsidR="00735DB5">
              <w:rPr>
                <w:rFonts w:ascii="Times New Roman" w:eastAsia="Times New Roman" w:hAnsi="Times New Roman"/>
                <w:color w:val="000000"/>
                <w:sz w:val="24"/>
                <w:szCs w:val="24"/>
                <w:lang w:val="fr-FR"/>
              </w:rPr>
              <w:t xml:space="preserve"> et changements climatiques </w:t>
            </w:r>
            <w:r w:rsidRPr="00C57599">
              <w:rPr>
                <w:rFonts w:ascii="Times New Roman" w:eastAsia="Times New Roman" w:hAnsi="Times New Roman"/>
                <w:color w:val="000000"/>
                <w:sz w:val="24"/>
                <w:szCs w:val="24"/>
                <w:lang w:val="fr-FR"/>
              </w:rPr>
              <w:t xml:space="preserve"> pour une croissance économique durable </w:t>
            </w:r>
            <w:r w:rsidR="00500452">
              <w:rPr>
                <w:rFonts w:ascii="Times New Roman" w:eastAsia="Times New Roman" w:hAnsi="Times New Roman"/>
                <w:color w:val="000000"/>
                <w:sz w:val="24"/>
                <w:szCs w:val="24"/>
                <w:lang w:val="fr-FR"/>
              </w:rPr>
              <w:t xml:space="preserve"> et inclusive</w:t>
            </w:r>
            <w:r w:rsidRPr="00C57599">
              <w:rPr>
                <w:rFonts w:ascii="Times New Roman" w:eastAsia="Times New Roman" w:hAnsi="Times New Roman"/>
                <w:color w:val="000000"/>
                <w:sz w:val="24"/>
                <w:szCs w:val="24"/>
                <w:lang w:val="fr-FR"/>
              </w:rPr>
              <w:t xml:space="preserve"> sont mis en place et fonctionnels</w:t>
            </w:r>
            <w:r w:rsidR="00A951FC" w:rsidRPr="00C57599">
              <w:rPr>
                <w:rFonts w:ascii="Times New Roman" w:eastAsia="Times New Roman" w:hAnsi="Times New Roman"/>
                <w:color w:val="000000"/>
                <w:sz w:val="24"/>
                <w:szCs w:val="24"/>
                <w:lang w:val="fr-FR"/>
              </w:rPr>
              <w:t>.</w:t>
            </w:r>
            <w:r w:rsidRPr="00C57599">
              <w:rPr>
                <w:rFonts w:ascii="Times New Roman" w:eastAsia="Times New Roman" w:hAnsi="Times New Roman"/>
                <w:b/>
                <w:color w:val="000000"/>
                <w:sz w:val="24"/>
                <w:szCs w:val="24"/>
                <w:lang w:val="fr-FR"/>
              </w:rPr>
              <w:t xml:space="preserve"> </w:t>
            </w:r>
          </w:p>
        </w:tc>
      </w:tr>
      <w:tr w:rsidR="0083794B" w:rsidRPr="00741A38" w:rsidTr="00780DC2">
        <w:tc>
          <w:tcPr>
            <w:tcW w:w="10098" w:type="dxa"/>
            <w:shd w:val="clear" w:color="auto" w:fill="auto"/>
          </w:tcPr>
          <w:p w:rsidR="0083794B" w:rsidRPr="006E63CB" w:rsidRDefault="0083794B" w:rsidP="00C57599">
            <w:pPr>
              <w:tabs>
                <w:tab w:val="left" w:pos="4680"/>
              </w:tabs>
              <w:spacing w:after="60" w:line="240" w:lineRule="auto"/>
              <w:jc w:val="both"/>
              <w:rPr>
                <w:rFonts w:ascii="Times New Roman" w:eastAsia="Times New Roman" w:hAnsi="Times New Roman"/>
                <w:i/>
                <w:sz w:val="24"/>
                <w:szCs w:val="24"/>
                <w:shd w:val="clear" w:color="auto" w:fill="E0E0E0"/>
                <w:lang w:val="fr-FR"/>
              </w:rPr>
            </w:pPr>
            <w:proofErr w:type="spellStart"/>
            <w:r w:rsidRPr="006E63CB">
              <w:rPr>
                <w:rFonts w:ascii="Times New Roman" w:eastAsia="Times New Roman" w:hAnsi="Times New Roman"/>
                <w:b/>
                <w:bCs/>
                <w:sz w:val="24"/>
                <w:szCs w:val="24"/>
                <w:lang w:val="fr-FR"/>
              </w:rPr>
              <w:t>Implementing</w:t>
            </w:r>
            <w:proofErr w:type="spellEnd"/>
            <w:r w:rsidRPr="006E63CB">
              <w:rPr>
                <w:rFonts w:ascii="Times New Roman" w:eastAsia="Times New Roman" w:hAnsi="Times New Roman"/>
                <w:b/>
                <w:bCs/>
                <w:sz w:val="24"/>
                <w:szCs w:val="24"/>
                <w:lang w:val="fr-FR"/>
              </w:rPr>
              <w:t xml:space="preserve"> Partner:</w:t>
            </w:r>
            <w:r w:rsidR="00C57599" w:rsidRPr="006E63CB">
              <w:rPr>
                <w:rFonts w:ascii="Times New Roman" w:eastAsia="Times New Roman" w:hAnsi="Times New Roman"/>
                <w:b/>
                <w:bCs/>
                <w:sz w:val="24"/>
                <w:szCs w:val="24"/>
                <w:lang w:val="fr-FR"/>
              </w:rPr>
              <w:t xml:space="preserve"> </w:t>
            </w:r>
            <w:proofErr w:type="spellStart"/>
            <w:r w:rsidR="00C57599" w:rsidRPr="006E63CB">
              <w:rPr>
                <w:rFonts w:ascii="Times New Roman" w:eastAsia="Times New Roman" w:hAnsi="Times New Roman"/>
                <w:bCs/>
                <w:sz w:val="24"/>
                <w:szCs w:val="24"/>
                <w:lang w:val="fr-FR"/>
              </w:rPr>
              <w:t>Minist</w:t>
            </w:r>
            <w:r w:rsidR="00AE0E70">
              <w:rPr>
                <w:rFonts w:ascii="Times New Roman" w:eastAsia="Times New Roman" w:hAnsi="Times New Roman"/>
                <w:bCs/>
                <w:sz w:val="24"/>
                <w:szCs w:val="24"/>
                <w:lang w:val="fr-FR"/>
              </w:rPr>
              <w:t>é</w:t>
            </w:r>
            <w:r w:rsidR="00C57599" w:rsidRPr="006E63CB">
              <w:rPr>
                <w:rFonts w:ascii="Times New Roman" w:eastAsia="Times New Roman" w:hAnsi="Times New Roman"/>
                <w:bCs/>
                <w:sz w:val="24"/>
                <w:szCs w:val="24"/>
                <w:lang w:val="fr-FR"/>
              </w:rPr>
              <w:t>re</w:t>
            </w:r>
            <w:proofErr w:type="spellEnd"/>
            <w:r w:rsidR="00C57599" w:rsidRPr="006E63CB">
              <w:rPr>
                <w:rFonts w:ascii="Times New Roman" w:eastAsia="Times New Roman" w:hAnsi="Times New Roman"/>
                <w:bCs/>
                <w:sz w:val="24"/>
                <w:szCs w:val="24"/>
                <w:lang w:val="fr-FR"/>
              </w:rPr>
              <w:t xml:space="preserve"> de l’Environnement et du D</w:t>
            </w:r>
            <w:r w:rsidR="00AE0E70">
              <w:rPr>
                <w:rFonts w:ascii="Times New Roman" w:eastAsia="Times New Roman" w:hAnsi="Times New Roman"/>
                <w:bCs/>
                <w:sz w:val="24"/>
                <w:szCs w:val="24"/>
                <w:lang w:val="fr-FR"/>
              </w:rPr>
              <w:t>é</w:t>
            </w:r>
            <w:r w:rsidR="00C57599" w:rsidRPr="006E63CB">
              <w:rPr>
                <w:rFonts w:ascii="Times New Roman" w:eastAsia="Times New Roman" w:hAnsi="Times New Roman"/>
                <w:bCs/>
                <w:sz w:val="24"/>
                <w:szCs w:val="24"/>
                <w:lang w:val="fr-FR"/>
              </w:rPr>
              <w:t xml:space="preserve">veloppement Durable- </w:t>
            </w:r>
            <w:proofErr w:type="spellStart"/>
            <w:r w:rsidR="00C57599" w:rsidRPr="006E63CB">
              <w:rPr>
                <w:rFonts w:ascii="Times New Roman" w:eastAsia="Times New Roman" w:hAnsi="Times New Roman"/>
                <w:bCs/>
                <w:sz w:val="24"/>
                <w:szCs w:val="24"/>
                <w:lang w:val="fr-FR"/>
              </w:rPr>
              <w:t>Secretariat</w:t>
            </w:r>
            <w:proofErr w:type="spellEnd"/>
            <w:r w:rsidR="00C57599" w:rsidRPr="006E63CB">
              <w:rPr>
                <w:rFonts w:ascii="Times New Roman" w:eastAsia="Times New Roman" w:hAnsi="Times New Roman"/>
                <w:bCs/>
                <w:sz w:val="24"/>
                <w:szCs w:val="24"/>
                <w:lang w:val="fr-FR"/>
              </w:rPr>
              <w:t xml:space="preserve"> Permanent du Conseil National pour l’Environnement et le </w:t>
            </w:r>
            <w:proofErr w:type="spellStart"/>
            <w:r w:rsidR="00C57599" w:rsidRPr="006E63CB">
              <w:rPr>
                <w:rFonts w:ascii="Times New Roman" w:eastAsia="Times New Roman" w:hAnsi="Times New Roman"/>
                <w:bCs/>
                <w:sz w:val="24"/>
                <w:szCs w:val="24"/>
                <w:lang w:val="fr-FR"/>
              </w:rPr>
              <w:t>Developpement</w:t>
            </w:r>
            <w:proofErr w:type="spellEnd"/>
            <w:r w:rsidR="00C57599" w:rsidRPr="006E63CB">
              <w:rPr>
                <w:rFonts w:ascii="Times New Roman" w:eastAsia="Times New Roman" w:hAnsi="Times New Roman"/>
                <w:bCs/>
                <w:sz w:val="24"/>
                <w:szCs w:val="24"/>
                <w:lang w:val="fr-FR"/>
              </w:rPr>
              <w:t xml:space="preserve"> Durable </w:t>
            </w:r>
            <w:r w:rsidR="001662B5" w:rsidRPr="006E63CB">
              <w:rPr>
                <w:rFonts w:ascii="Times New Roman" w:eastAsia="Times New Roman" w:hAnsi="Times New Roman"/>
                <w:bCs/>
                <w:sz w:val="24"/>
                <w:szCs w:val="24"/>
                <w:lang w:val="fr-FR"/>
              </w:rPr>
              <w:t>(SP</w:t>
            </w:r>
            <w:r w:rsidR="00C57599" w:rsidRPr="006E63CB">
              <w:rPr>
                <w:rFonts w:ascii="Times New Roman" w:eastAsia="Times New Roman" w:hAnsi="Times New Roman"/>
                <w:bCs/>
                <w:sz w:val="24"/>
                <w:szCs w:val="24"/>
                <w:lang w:val="fr-FR"/>
              </w:rPr>
              <w:t>-CONEDD)</w:t>
            </w:r>
            <w:r w:rsidR="00AE0E70">
              <w:rPr>
                <w:rFonts w:ascii="Times New Roman" w:eastAsia="Times New Roman" w:hAnsi="Times New Roman"/>
                <w:bCs/>
                <w:sz w:val="24"/>
                <w:szCs w:val="24"/>
                <w:lang w:val="fr-FR"/>
              </w:rPr>
              <w:t>.</w:t>
            </w:r>
          </w:p>
        </w:tc>
      </w:tr>
      <w:tr w:rsidR="0083794B" w:rsidRPr="00741A38" w:rsidTr="00780DC2">
        <w:trPr>
          <w:trHeight w:val="80"/>
        </w:trPr>
        <w:tc>
          <w:tcPr>
            <w:tcW w:w="10098" w:type="dxa"/>
            <w:shd w:val="clear" w:color="auto" w:fill="auto"/>
          </w:tcPr>
          <w:p w:rsidR="0083794B" w:rsidRPr="00C57599" w:rsidRDefault="00265C54" w:rsidP="00265C54">
            <w:pPr>
              <w:tabs>
                <w:tab w:val="left" w:pos="4680"/>
              </w:tabs>
              <w:spacing w:after="60" w:line="240" w:lineRule="auto"/>
              <w:jc w:val="both"/>
              <w:rPr>
                <w:rFonts w:ascii="Times New Roman" w:eastAsia="Times New Roman" w:hAnsi="Times New Roman"/>
                <w:bCs/>
                <w:sz w:val="24"/>
                <w:szCs w:val="24"/>
                <w:lang w:val="fr-FR"/>
              </w:rPr>
            </w:pPr>
            <w:r>
              <w:rPr>
                <w:rFonts w:ascii="Times New Roman" w:eastAsia="Times New Roman" w:hAnsi="Times New Roman"/>
                <w:b/>
                <w:bCs/>
                <w:sz w:val="24"/>
                <w:szCs w:val="24"/>
                <w:lang w:val="fr-FR"/>
              </w:rPr>
              <w:t xml:space="preserve">Partenaires de mise en </w:t>
            </w:r>
            <w:proofErr w:type="spellStart"/>
            <w:r>
              <w:rPr>
                <w:rFonts w:ascii="Times New Roman" w:eastAsia="Times New Roman" w:hAnsi="Times New Roman"/>
                <w:b/>
                <w:bCs/>
                <w:sz w:val="24"/>
                <w:szCs w:val="24"/>
                <w:lang w:val="fr-FR"/>
              </w:rPr>
              <w:t>oeuvre</w:t>
            </w:r>
            <w:proofErr w:type="spellEnd"/>
            <w:r w:rsidR="0083794B" w:rsidRPr="00C57599">
              <w:rPr>
                <w:rFonts w:ascii="Times New Roman" w:eastAsia="Times New Roman" w:hAnsi="Times New Roman"/>
                <w:b/>
                <w:bCs/>
                <w:sz w:val="24"/>
                <w:szCs w:val="24"/>
                <w:lang w:val="fr-FR"/>
              </w:rPr>
              <w:t>:</w:t>
            </w:r>
            <w:r w:rsidR="0083794B" w:rsidRPr="00C57599">
              <w:rPr>
                <w:rFonts w:ascii="Times New Roman" w:eastAsia="Times New Roman" w:hAnsi="Times New Roman"/>
                <w:bCs/>
                <w:sz w:val="24"/>
                <w:szCs w:val="24"/>
                <w:lang w:val="fr-FR"/>
              </w:rPr>
              <w:t xml:space="preserve"> Minist</w:t>
            </w:r>
            <w:r w:rsidR="00A951FC" w:rsidRPr="00C57599">
              <w:rPr>
                <w:rFonts w:ascii="Times New Roman" w:eastAsia="Times New Roman" w:hAnsi="Times New Roman"/>
                <w:bCs/>
                <w:sz w:val="24"/>
                <w:szCs w:val="24"/>
                <w:lang w:val="fr-FR"/>
              </w:rPr>
              <w:t>è</w:t>
            </w:r>
            <w:r w:rsidR="0083794B" w:rsidRPr="00C57599">
              <w:rPr>
                <w:rFonts w:ascii="Times New Roman" w:eastAsia="Times New Roman" w:hAnsi="Times New Roman"/>
                <w:bCs/>
                <w:sz w:val="24"/>
                <w:szCs w:val="24"/>
                <w:lang w:val="fr-FR"/>
              </w:rPr>
              <w:t>re de l’Economie et des Finances (MEF)/Minist</w:t>
            </w:r>
            <w:r w:rsidR="00A951FC" w:rsidRPr="00C57599">
              <w:rPr>
                <w:rFonts w:ascii="Times New Roman" w:eastAsia="Times New Roman" w:hAnsi="Times New Roman"/>
                <w:bCs/>
                <w:sz w:val="24"/>
                <w:szCs w:val="24"/>
                <w:lang w:val="fr-FR"/>
              </w:rPr>
              <w:t>è</w:t>
            </w:r>
            <w:r w:rsidR="0083794B" w:rsidRPr="00C57599">
              <w:rPr>
                <w:rFonts w:ascii="Times New Roman" w:eastAsia="Times New Roman" w:hAnsi="Times New Roman"/>
                <w:bCs/>
                <w:sz w:val="24"/>
                <w:szCs w:val="24"/>
                <w:lang w:val="fr-FR"/>
              </w:rPr>
              <w:t>re de l’Environnement et du D</w:t>
            </w:r>
            <w:r w:rsidR="00A951FC" w:rsidRPr="00C57599">
              <w:rPr>
                <w:rFonts w:ascii="Times New Roman" w:eastAsia="Times New Roman" w:hAnsi="Times New Roman"/>
                <w:bCs/>
                <w:sz w:val="24"/>
                <w:szCs w:val="24"/>
                <w:lang w:val="fr-FR"/>
              </w:rPr>
              <w:t>é</w:t>
            </w:r>
            <w:r w:rsidR="0083794B" w:rsidRPr="00C57599">
              <w:rPr>
                <w:rFonts w:ascii="Times New Roman" w:eastAsia="Times New Roman" w:hAnsi="Times New Roman"/>
                <w:bCs/>
                <w:sz w:val="24"/>
                <w:szCs w:val="24"/>
                <w:lang w:val="fr-FR"/>
              </w:rPr>
              <w:t>veloppement Durable (MEDD)</w:t>
            </w:r>
            <w:r w:rsidR="00C57599">
              <w:rPr>
                <w:rFonts w:ascii="Times New Roman" w:eastAsia="Times New Roman" w:hAnsi="Times New Roman"/>
                <w:bCs/>
                <w:sz w:val="24"/>
                <w:szCs w:val="24"/>
                <w:lang w:val="fr-FR"/>
              </w:rPr>
              <w:t>, Premier Minist</w:t>
            </w:r>
            <w:r w:rsidR="00156760">
              <w:rPr>
                <w:rFonts w:ascii="Times New Roman" w:eastAsia="Times New Roman" w:hAnsi="Times New Roman"/>
                <w:bCs/>
                <w:sz w:val="24"/>
                <w:szCs w:val="24"/>
                <w:lang w:val="fr-FR"/>
              </w:rPr>
              <w:t>è</w:t>
            </w:r>
            <w:r w:rsidR="00C57599">
              <w:rPr>
                <w:rFonts w:ascii="Times New Roman" w:eastAsia="Times New Roman" w:hAnsi="Times New Roman"/>
                <w:bCs/>
                <w:sz w:val="24"/>
                <w:szCs w:val="24"/>
                <w:lang w:val="fr-FR"/>
              </w:rPr>
              <w:t>re, Minist</w:t>
            </w:r>
            <w:r w:rsidR="00156760">
              <w:rPr>
                <w:rFonts w:ascii="Times New Roman" w:eastAsia="Times New Roman" w:hAnsi="Times New Roman"/>
                <w:bCs/>
                <w:sz w:val="24"/>
                <w:szCs w:val="24"/>
                <w:lang w:val="fr-FR"/>
              </w:rPr>
              <w:t>è</w:t>
            </w:r>
            <w:r w:rsidR="00C57599">
              <w:rPr>
                <w:rFonts w:ascii="Times New Roman" w:eastAsia="Times New Roman" w:hAnsi="Times New Roman"/>
                <w:bCs/>
                <w:sz w:val="24"/>
                <w:szCs w:val="24"/>
                <w:lang w:val="fr-FR"/>
              </w:rPr>
              <w:t xml:space="preserve">re de l’Agriculture et de la </w:t>
            </w:r>
            <w:proofErr w:type="spellStart"/>
            <w:r w:rsidR="00C57599">
              <w:rPr>
                <w:rFonts w:ascii="Times New Roman" w:eastAsia="Times New Roman" w:hAnsi="Times New Roman"/>
                <w:bCs/>
                <w:sz w:val="24"/>
                <w:szCs w:val="24"/>
                <w:lang w:val="fr-FR"/>
              </w:rPr>
              <w:t>Securit</w:t>
            </w:r>
            <w:r w:rsidR="00156760">
              <w:rPr>
                <w:rFonts w:ascii="Times New Roman" w:eastAsia="Times New Roman" w:hAnsi="Times New Roman"/>
                <w:bCs/>
                <w:sz w:val="24"/>
                <w:szCs w:val="24"/>
                <w:lang w:val="fr-FR"/>
              </w:rPr>
              <w:t>é</w:t>
            </w:r>
            <w:proofErr w:type="spellEnd"/>
            <w:r w:rsidR="00C57599">
              <w:rPr>
                <w:rFonts w:ascii="Times New Roman" w:eastAsia="Times New Roman" w:hAnsi="Times New Roman"/>
                <w:bCs/>
                <w:sz w:val="24"/>
                <w:szCs w:val="24"/>
                <w:lang w:val="fr-FR"/>
              </w:rPr>
              <w:t xml:space="preserve"> Alimentaire, Minist</w:t>
            </w:r>
            <w:r w:rsidR="00156760">
              <w:rPr>
                <w:rFonts w:ascii="Times New Roman" w:eastAsia="Times New Roman" w:hAnsi="Times New Roman"/>
                <w:bCs/>
                <w:sz w:val="24"/>
                <w:szCs w:val="24"/>
                <w:lang w:val="fr-FR"/>
              </w:rPr>
              <w:t>è</w:t>
            </w:r>
            <w:r w:rsidR="00C57599">
              <w:rPr>
                <w:rFonts w:ascii="Times New Roman" w:eastAsia="Times New Roman" w:hAnsi="Times New Roman"/>
                <w:bCs/>
                <w:sz w:val="24"/>
                <w:szCs w:val="24"/>
                <w:lang w:val="fr-FR"/>
              </w:rPr>
              <w:t>re des Mines, et de l’Energie, Minist</w:t>
            </w:r>
            <w:r w:rsidR="00156760">
              <w:rPr>
                <w:rFonts w:ascii="Times New Roman" w:eastAsia="Times New Roman" w:hAnsi="Times New Roman"/>
                <w:bCs/>
                <w:sz w:val="24"/>
                <w:szCs w:val="24"/>
                <w:lang w:val="fr-FR"/>
              </w:rPr>
              <w:t>è</w:t>
            </w:r>
            <w:r w:rsidR="00C57599">
              <w:rPr>
                <w:rFonts w:ascii="Times New Roman" w:eastAsia="Times New Roman" w:hAnsi="Times New Roman"/>
                <w:bCs/>
                <w:sz w:val="24"/>
                <w:szCs w:val="24"/>
                <w:lang w:val="fr-FR"/>
              </w:rPr>
              <w:t>re des Ressources Animales, Minist</w:t>
            </w:r>
            <w:r w:rsidR="00156760">
              <w:rPr>
                <w:rFonts w:ascii="Times New Roman" w:eastAsia="Times New Roman" w:hAnsi="Times New Roman"/>
                <w:bCs/>
                <w:sz w:val="24"/>
                <w:szCs w:val="24"/>
                <w:lang w:val="fr-FR"/>
              </w:rPr>
              <w:t>è</w:t>
            </w:r>
            <w:r w:rsidR="00C57599">
              <w:rPr>
                <w:rFonts w:ascii="Times New Roman" w:eastAsia="Times New Roman" w:hAnsi="Times New Roman"/>
                <w:bCs/>
                <w:sz w:val="24"/>
                <w:szCs w:val="24"/>
                <w:lang w:val="fr-FR"/>
              </w:rPr>
              <w:t>re de l’eau</w:t>
            </w:r>
            <w:r w:rsidR="00156760">
              <w:rPr>
                <w:rFonts w:ascii="Times New Roman" w:eastAsia="Times New Roman" w:hAnsi="Times New Roman"/>
                <w:bCs/>
                <w:sz w:val="24"/>
                <w:szCs w:val="24"/>
                <w:lang w:val="fr-FR"/>
              </w:rPr>
              <w:t xml:space="preserve"> </w:t>
            </w:r>
            <w:r w:rsidR="00C57599">
              <w:rPr>
                <w:rFonts w:ascii="Times New Roman" w:eastAsia="Times New Roman" w:hAnsi="Times New Roman"/>
                <w:bCs/>
                <w:sz w:val="24"/>
                <w:szCs w:val="24"/>
                <w:lang w:val="fr-FR"/>
              </w:rPr>
              <w:t xml:space="preserve">, des </w:t>
            </w:r>
            <w:proofErr w:type="spellStart"/>
            <w:r w:rsidR="00CB5D53">
              <w:rPr>
                <w:rFonts w:ascii="Times New Roman" w:eastAsia="Times New Roman" w:hAnsi="Times New Roman"/>
                <w:bCs/>
                <w:sz w:val="24"/>
                <w:szCs w:val="24"/>
                <w:lang w:val="fr-FR"/>
              </w:rPr>
              <w:t>A</w:t>
            </w:r>
            <w:r w:rsidR="00C57599">
              <w:rPr>
                <w:rFonts w:ascii="Times New Roman" w:eastAsia="Times New Roman" w:hAnsi="Times New Roman"/>
                <w:bCs/>
                <w:sz w:val="24"/>
                <w:szCs w:val="24"/>
                <w:lang w:val="fr-FR"/>
              </w:rPr>
              <w:t>menagements</w:t>
            </w:r>
            <w:proofErr w:type="spellEnd"/>
            <w:r w:rsidR="00C57599">
              <w:rPr>
                <w:rFonts w:ascii="Times New Roman" w:eastAsia="Times New Roman" w:hAnsi="Times New Roman"/>
                <w:bCs/>
                <w:sz w:val="24"/>
                <w:szCs w:val="24"/>
                <w:lang w:val="fr-FR"/>
              </w:rPr>
              <w:t xml:space="preserve"> </w:t>
            </w:r>
            <w:r w:rsidR="00CB5D53">
              <w:rPr>
                <w:rFonts w:ascii="Times New Roman" w:eastAsia="Times New Roman" w:hAnsi="Times New Roman"/>
                <w:bCs/>
                <w:sz w:val="24"/>
                <w:szCs w:val="24"/>
                <w:lang w:val="fr-FR"/>
              </w:rPr>
              <w:t>H</w:t>
            </w:r>
            <w:r w:rsidR="0078715F">
              <w:rPr>
                <w:rFonts w:ascii="Times New Roman" w:eastAsia="Times New Roman" w:hAnsi="Times New Roman"/>
                <w:bCs/>
                <w:sz w:val="24"/>
                <w:szCs w:val="24"/>
                <w:lang w:val="fr-FR"/>
              </w:rPr>
              <w:t>ydrauliques et de l’</w:t>
            </w:r>
            <w:r w:rsidR="00CB5D53">
              <w:rPr>
                <w:rFonts w:ascii="Times New Roman" w:eastAsia="Times New Roman" w:hAnsi="Times New Roman"/>
                <w:bCs/>
                <w:sz w:val="24"/>
                <w:szCs w:val="24"/>
                <w:lang w:val="fr-FR"/>
              </w:rPr>
              <w:t>A</w:t>
            </w:r>
            <w:r w:rsidR="0078715F">
              <w:rPr>
                <w:rFonts w:ascii="Times New Roman" w:eastAsia="Times New Roman" w:hAnsi="Times New Roman"/>
                <w:bCs/>
                <w:sz w:val="24"/>
                <w:szCs w:val="24"/>
                <w:lang w:val="fr-FR"/>
              </w:rPr>
              <w:t>ssainissement, Minis</w:t>
            </w:r>
            <w:r w:rsidR="00A36E57">
              <w:rPr>
                <w:rFonts w:ascii="Times New Roman" w:eastAsia="Times New Roman" w:hAnsi="Times New Roman"/>
                <w:bCs/>
                <w:sz w:val="24"/>
                <w:szCs w:val="24"/>
                <w:lang w:val="fr-FR"/>
              </w:rPr>
              <w:t>t</w:t>
            </w:r>
            <w:r w:rsidR="00156760">
              <w:rPr>
                <w:rFonts w:ascii="Times New Roman" w:eastAsia="Times New Roman" w:hAnsi="Times New Roman"/>
                <w:bCs/>
                <w:sz w:val="24"/>
                <w:szCs w:val="24"/>
                <w:lang w:val="fr-FR"/>
              </w:rPr>
              <w:t>è</w:t>
            </w:r>
            <w:r w:rsidR="0078715F">
              <w:rPr>
                <w:rFonts w:ascii="Times New Roman" w:eastAsia="Times New Roman" w:hAnsi="Times New Roman"/>
                <w:bCs/>
                <w:sz w:val="24"/>
                <w:szCs w:val="24"/>
                <w:lang w:val="fr-FR"/>
              </w:rPr>
              <w:t>re de l’</w:t>
            </w:r>
            <w:r w:rsidR="00CB5D53">
              <w:rPr>
                <w:rFonts w:ascii="Times New Roman" w:eastAsia="Times New Roman" w:hAnsi="Times New Roman"/>
                <w:bCs/>
                <w:sz w:val="24"/>
                <w:szCs w:val="24"/>
                <w:lang w:val="fr-FR"/>
              </w:rPr>
              <w:t>A</w:t>
            </w:r>
            <w:r w:rsidR="0078715F">
              <w:rPr>
                <w:rFonts w:ascii="Times New Roman" w:eastAsia="Times New Roman" w:hAnsi="Times New Roman"/>
                <w:bCs/>
                <w:sz w:val="24"/>
                <w:szCs w:val="24"/>
                <w:lang w:val="fr-FR"/>
              </w:rPr>
              <w:t>m</w:t>
            </w:r>
            <w:r w:rsidR="00156760">
              <w:rPr>
                <w:rFonts w:ascii="Times New Roman" w:eastAsia="Times New Roman" w:hAnsi="Times New Roman"/>
                <w:bCs/>
                <w:sz w:val="24"/>
                <w:szCs w:val="24"/>
                <w:lang w:val="fr-FR"/>
              </w:rPr>
              <w:t>é</w:t>
            </w:r>
            <w:r w:rsidR="0078715F">
              <w:rPr>
                <w:rFonts w:ascii="Times New Roman" w:eastAsia="Times New Roman" w:hAnsi="Times New Roman"/>
                <w:bCs/>
                <w:sz w:val="24"/>
                <w:szCs w:val="24"/>
                <w:lang w:val="fr-FR"/>
              </w:rPr>
              <w:t xml:space="preserve">nagement du Territoire et de la </w:t>
            </w:r>
            <w:r w:rsidR="00CB5D53">
              <w:rPr>
                <w:rFonts w:ascii="Times New Roman" w:eastAsia="Times New Roman" w:hAnsi="Times New Roman"/>
                <w:bCs/>
                <w:sz w:val="24"/>
                <w:szCs w:val="24"/>
                <w:lang w:val="fr-FR"/>
              </w:rPr>
              <w:t>D</w:t>
            </w:r>
            <w:r w:rsidR="00156760">
              <w:rPr>
                <w:rFonts w:ascii="Times New Roman" w:eastAsia="Times New Roman" w:hAnsi="Times New Roman"/>
                <w:bCs/>
                <w:sz w:val="24"/>
                <w:szCs w:val="24"/>
                <w:lang w:val="fr-FR"/>
              </w:rPr>
              <w:t>é</w:t>
            </w:r>
            <w:r w:rsidR="0078715F">
              <w:rPr>
                <w:rFonts w:ascii="Times New Roman" w:eastAsia="Times New Roman" w:hAnsi="Times New Roman"/>
                <w:bCs/>
                <w:sz w:val="24"/>
                <w:szCs w:val="24"/>
                <w:lang w:val="fr-FR"/>
              </w:rPr>
              <w:t xml:space="preserve">centralisation, </w:t>
            </w:r>
            <w:proofErr w:type="spellStart"/>
            <w:r w:rsidR="00361C28">
              <w:rPr>
                <w:rFonts w:ascii="Times New Roman" w:eastAsia="Times New Roman" w:hAnsi="Times New Roman"/>
                <w:bCs/>
                <w:sz w:val="24"/>
                <w:szCs w:val="24"/>
                <w:lang w:val="fr-FR"/>
              </w:rPr>
              <w:t>Ministére</w:t>
            </w:r>
            <w:proofErr w:type="spellEnd"/>
            <w:r w:rsidR="00361C28">
              <w:rPr>
                <w:rFonts w:ascii="Times New Roman" w:eastAsia="Times New Roman" w:hAnsi="Times New Roman"/>
                <w:bCs/>
                <w:sz w:val="24"/>
                <w:szCs w:val="24"/>
                <w:lang w:val="fr-FR"/>
              </w:rPr>
              <w:t xml:space="preserve"> de l’Administration </w:t>
            </w:r>
            <w:r w:rsidR="00361C28">
              <w:rPr>
                <w:rFonts w:ascii="Times New Roman" w:eastAsia="Times New Roman" w:hAnsi="Times New Roman"/>
                <w:bCs/>
                <w:sz w:val="24"/>
                <w:szCs w:val="24"/>
                <w:lang w:val="fr-FR"/>
              </w:rPr>
              <w:lastRenderedPageBreak/>
              <w:t xml:space="preserve">Territoriale et de la Sécurité, </w:t>
            </w:r>
            <w:r w:rsidR="0078715F">
              <w:rPr>
                <w:rFonts w:ascii="Times New Roman" w:eastAsia="Times New Roman" w:hAnsi="Times New Roman"/>
                <w:bCs/>
                <w:sz w:val="24"/>
                <w:szCs w:val="24"/>
                <w:lang w:val="fr-FR"/>
              </w:rPr>
              <w:t>Minist</w:t>
            </w:r>
            <w:r w:rsidR="00156760">
              <w:rPr>
                <w:rFonts w:ascii="Times New Roman" w:eastAsia="Times New Roman" w:hAnsi="Times New Roman"/>
                <w:bCs/>
                <w:sz w:val="24"/>
                <w:szCs w:val="24"/>
                <w:lang w:val="fr-FR"/>
              </w:rPr>
              <w:t>è</w:t>
            </w:r>
            <w:r w:rsidR="0078715F">
              <w:rPr>
                <w:rFonts w:ascii="Times New Roman" w:eastAsia="Times New Roman" w:hAnsi="Times New Roman"/>
                <w:bCs/>
                <w:sz w:val="24"/>
                <w:szCs w:val="24"/>
                <w:lang w:val="fr-FR"/>
              </w:rPr>
              <w:t>re d</w:t>
            </w:r>
            <w:r w:rsidR="00FB5FB6">
              <w:rPr>
                <w:rFonts w:ascii="Times New Roman" w:eastAsia="Times New Roman" w:hAnsi="Times New Roman"/>
                <w:bCs/>
                <w:sz w:val="24"/>
                <w:szCs w:val="24"/>
                <w:lang w:val="fr-FR"/>
              </w:rPr>
              <w:t>é</w:t>
            </w:r>
            <w:r w:rsidR="0078715F">
              <w:rPr>
                <w:rFonts w:ascii="Times New Roman" w:eastAsia="Times New Roman" w:hAnsi="Times New Roman"/>
                <w:bCs/>
                <w:sz w:val="24"/>
                <w:szCs w:val="24"/>
                <w:lang w:val="fr-FR"/>
              </w:rPr>
              <w:t>l</w:t>
            </w:r>
            <w:r w:rsidR="00FB5FB6">
              <w:rPr>
                <w:rFonts w:ascii="Times New Roman" w:eastAsia="Times New Roman" w:hAnsi="Times New Roman"/>
                <w:bCs/>
                <w:sz w:val="24"/>
                <w:szCs w:val="24"/>
                <w:lang w:val="fr-FR"/>
              </w:rPr>
              <w:t>è</w:t>
            </w:r>
            <w:r w:rsidR="0078715F">
              <w:rPr>
                <w:rFonts w:ascii="Times New Roman" w:eastAsia="Times New Roman" w:hAnsi="Times New Roman"/>
                <w:bCs/>
                <w:sz w:val="24"/>
                <w:szCs w:val="24"/>
                <w:lang w:val="fr-FR"/>
              </w:rPr>
              <w:t xml:space="preserve">gue </w:t>
            </w:r>
            <w:proofErr w:type="spellStart"/>
            <w:r w:rsidR="0078715F">
              <w:rPr>
                <w:rFonts w:ascii="Times New Roman" w:eastAsia="Times New Roman" w:hAnsi="Times New Roman"/>
                <w:bCs/>
                <w:sz w:val="24"/>
                <w:szCs w:val="24"/>
                <w:lang w:val="fr-FR"/>
              </w:rPr>
              <w:t>aupr</w:t>
            </w:r>
            <w:r w:rsidR="00FB5FB6">
              <w:rPr>
                <w:rFonts w:ascii="Times New Roman" w:eastAsia="Times New Roman" w:hAnsi="Times New Roman"/>
                <w:bCs/>
                <w:sz w:val="24"/>
                <w:szCs w:val="24"/>
                <w:lang w:val="fr-FR"/>
              </w:rPr>
              <w:t>é</w:t>
            </w:r>
            <w:r w:rsidR="0078715F">
              <w:rPr>
                <w:rFonts w:ascii="Times New Roman" w:eastAsia="Times New Roman" w:hAnsi="Times New Roman"/>
                <w:bCs/>
                <w:sz w:val="24"/>
                <w:szCs w:val="24"/>
                <w:lang w:val="fr-FR"/>
              </w:rPr>
              <w:t>s</w:t>
            </w:r>
            <w:proofErr w:type="spellEnd"/>
            <w:r w:rsidR="0078715F">
              <w:rPr>
                <w:rFonts w:ascii="Times New Roman" w:eastAsia="Times New Roman" w:hAnsi="Times New Roman"/>
                <w:bCs/>
                <w:sz w:val="24"/>
                <w:szCs w:val="24"/>
                <w:lang w:val="fr-FR"/>
              </w:rPr>
              <w:t xml:space="preserve"> du Minist</w:t>
            </w:r>
            <w:r w:rsidR="00FB5FB6">
              <w:rPr>
                <w:rFonts w:ascii="Times New Roman" w:eastAsia="Times New Roman" w:hAnsi="Times New Roman"/>
                <w:bCs/>
                <w:sz w:val="24"/>
                <w:szCs w:val="24"/>
                <w:lang w:val="fr-FR"/>
              </w:rPr>
              <w:t>è</w:t>
            </w:r>
            <w:r w:rsidR="0078715F">
              <w:rPr>
                <w:rFonts w:ascii="Times New Roman" w:eastAsia="Times New Roman" w:hAnsi="Times New Roman"/>
                <w:bCs/>
                <w:sz w:val="24"/>
                <w:szCs w:val="24"/>
                <w:lang w:val="fr-FR"/>
              </w:rPr>
              <w:t xml:space="preserve">re de l’Economie et de Finances, en charge du Budget, </w:t>
            </w:r>
            <w:r w:rsidR="00361C28">
              <w:rPr>
                <w:rFonts w:ascii="Times New Roman" w:eastAsia="Times New Roman" w:hAnsi="Times New Roman"/>
                <w:bCs/>
                <w:sz w:val="24"/>
                <w:szCs w:val="24"/>
                <w:lang w:val="fr-FR"/>
              </w:rPr>
              <w:t>a</w:t>
            </w:r>
            <w:r w:rsidR="0078715F">
              <w:rPr>
                <w:rFonts w:ascii="Times New Roman" w:eastAsia="Times New Roman" w:hAnsi="Times New Roman"/>
                <w:bCs/>
                <w:sz w:val="24"/>
                <w:szCs w:val="24"/>
                <w:lang w:val="fr-FR"/>
              </w:rPr>
              <w:t>ssembl</w:t>
            </w:r>
            <w:r w:rsidR="00FB5FB6">
              <w:rPr>
                <w:rFonts w:ascii="Times New Roman" w:eastAsia="Times New Roman" w:hAnsi="Times New Roman"/>
                <w:bCs/>
                <w:sz w:val="24"/>
                <w:szCs w:val="24"/>
                <w:lang w:val="fr-FR"/>
              </w:rPr>
              <w:t>é</w:t>
            </w:r>
            <w:r w:rsidR="0078715F">
              <w:rPr>
                <w:rFonts w:ascii="Times New Roman" w:eastAsia="Times New Roman" w:hAnsi="Times New Roman"/>
                <w:bCs/>
                <w:sz w:val="24"/>
                <w:szCs w:val="24"/>
                <w:lang w:val="fr-FR"/>
              </w:rPr>
              <w:t xml:space="preserve">e </w:t>
            </w:r>
            <w:r w:rsidR="00361C28">
              <w:rPr>
                <w:rFonts w:ascii="Times New Roman" w:eastAsia="Times New Roman" w:hAnsi="Times New Roman"/>
                <w:bCs/>
                <w:sz w:val="24"/>
                <w:szCs w:val="24"/>
                <w:lang w:val="fr-FR"/>
              </w:rPr>
              <w:t>n</w:t>
            </w:r>
            <w:r w:rsidR="0078715F">
              <w:rPr>
                <w:rFonts w:ascii="Times New Roman" w:eastAsia="Times New Roman" w:hAnsi="Times New Roman"/>
                <w:bCs/>
                <w:sz w:val="24"/>
                <w:szCs w:val="24"/>
                <w:lang w:val="fr-FR"/>
              </w:rPr>
              <w:t>ationale</w:t>
            </w:r>
            <w:r w:rsidR="00FB5FB6">
              <w:rPr>
                <w:rFonts w:ascii="Times New Roman" w:eastAsia="Times New Roman" w:hAnsi="Times New Roman"/>
                <w:bCs/>
                <w:sz w:val="24"/>
                <w:szCs w:val="24"/>
                <w:lang w:val="fr-FR"/>
              </w:rPr>
              <w:t>, les collectivités locales, le secteur privé , les organisations paysannes.</w:t>
            </w:r>
          </w:p>
        </w:tc>
      </w:tr>
    </w:tbl>
    <w:p w:rsidR="003C21F4" w:rsidRPr="00C57599" w:rsidRDefault="00494189" w:rsidP="00F63DB9">
      <w:pPr>
        <w:tabs>
          <w:tab w:val="left" w:pos="4680"/>
        </w:tabs>
        <w:spacing w:after="60" w:line="240" w:lineRule="auto"/>
        <w:jc w:val="both"/>
        <w:rPr>
          <w:rFonts w:ascii="Times New Roman" w:eastAsia="Times New Roman" w:hAnsi="Times New Roman"/>
          <w:szCs w:val="24"/>
          <w:lang w:val="en-GB"/>
        </w:rPr>
      </w:pPr>
      <w:r>
        <w:rPr>
          <w:rFonts w:ascii="Times New Roman" w:eastAsia="Times New Roman" w:hAnsi="Times New Roman"/>
          <w:noProof/>
          <w:szCs w:val="24"/>
          <w:lang w:val="fr-FR" w:eastAsia="fr-FR"/>
        </w:rPr>
        <w:lastRenderedPageBreak/>
        <mc:AlternateContent>
          <mc:Choice Requires="wps">
            <w:drawing>
              <wp:inline distT="0" distB="0" distL="0" distR="0" wp14:anchorId="6B3D26E0" wp14:editId="240945E1">
                <wp:extent cx="6311900" cy="4913630"/>
                <wp:effectExtent l="0" t="0" r="12700" b="20320"/>
                <wp:docPr id="54"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1900" cy="4913630"/>
                        </a:xfrm>
                        <a:prstGeom prst="rect">
                          <a:avLst/>
                        </a:prstGeom>
                        <a:solidFill>
                          <a:srgbClr val="FFFFFF"/>
                        </a:solidFill>
                        <a:ln w="9525">
                          <a:solidFill>
                            <a:srgbClr val="000000"/>
                          </a:solidFill>
                          <a:miter lim="800000"/>
                          <a:headEnd/>
                          <a:tailEnd/>
                        </a:ln>
                      </wps:spPr>
                      <wps:txbx>
                        <w:txbxContent>
                          <w:p w:rsidR="00321CB4" w:rsidRPr="0078715F" w:rsidRDefault="00321CB4" w:rsidP="003C21F4">
                            <w:pPr>
                              <w:jc w:val="center"/>
                              <w:rPr>
                                <w:rFonts w:ascii="Times New Roman" w:hAnsi="Times New Roman"/>
                                <w:b/>
                                <w:bCs/>
                                <w:sz w:val="23"/>
                                <w:szCs w:val="23"/>
                                <w:lang w:val="fr-FR"/>
                              </w:rPr>
                            </w:pPr>
                            <w:r w:rsidRPr="0078715F">
                              <w:rPr>
                                <w:rFonts w:ascii="Times New Roman" w:hAnsi="Times New Roman"/>
                                <w:b/>
                                <w:bCs/>
                                <w:sz w:val="23"/>
                                <w:szCs w:val="23"/>
                                <w:lang w:val="fr-FR"/>
                              </w:rPr>
                              <w:t xml:space="preserve">BREVE DESCRIPTION </w:t>
                            </w:r>
                          </w:p>
                          <w:p w:rsidR="00321CB4" w:rsidRPr="0078715F" w:rsidRDefault="00321CB4" w:rsidP="00347A63">
                            <w:pPr>
                              <w:spacing w:line="240" w:lineRule="auto"/>
                              <w:jc w:val="both"/>
                              <w:rPr>
                                <w:rFonts w:ascii="Times New Roman" w:hAnsi="Times New Roman"/>
                                <w:bCs/>
                                <w:sz w:val="24"/>
                                <w:lang w:val="fr-FR"/>
                              </w:rPr>
                            </w:pPr>
                            <w:r w:rsidRPr="0078715F">
                              <w:rPr>
                                <w:rFonts w:ascii="Times New Roman" w:hAnsi="Times New Roman"/>
                                <w:bCs/>
                                <w:sz w:val="24"/>
                                <w:lang w:val="fr-FR"/>
                              </w:rPr>
                              <w:t>L’</w:t>
                            </w:r>
                            <w:r>
                              <w:rPr>
                                <w:rFonts w:ascii="Times New Roman" w:hAnsi="Times New Roman"/>
                                <w:bCs/>
                                <w:sz w:val="24"/>
                                <w:lang w:val="fr-FR"/>
                              </w:rPr>
                              <w:t>I</w:t>
                            </w:r>
                            <w:r w:rsidRPr="0078715F">
                              <w:rPr>
                                <w:rFonts w:ascii="Times New Roman" w:hAnsi="Times New Roman"/>
                                <w:bCs/>
                                <w:sz w:val="24"/>
                                <w:lang w:val="fr-FR"/>
                              </w:rPr>
                              <w:t xml:space="preserve">nitiative Pauvreté-Environnement du </w:t>
                            </w:r>
                            <w:proofErr w:type="spellStart"/>
                            <w:r w:rsidRPr="0078715F">
                              <w:rPr>
                                <w:rFonts w:ascii="Times New Roman" w:hAnsi="Times New Roman"/>
                                <w:bCs/>
                                <w:sz w:val="24"/>
                                <w:lang w:val="fr-FR"/>
                              </w:rPr>
                              <w:t>Burkin</w:t>
                            </w:r>
                            <w:proofErr w:type="spellEnd"/>
                            <w:r w:rsidRPr="0078715F">
                              <w:rPr>
                                <w:rFonts w:ascii="Times New Roman" w:hAnsi="Times New Roman"/>
                                <w:bCs/>
                                <w:sz w:val="24"/>
                                <w:lang w:val="fr-FR"/>
                              </w:rPr>
                              <w:t xml:space="preserve"> a pour objectif de contribuer à la </w:t>
                            </w:r>
                            <w:r w:rsidRPr="0078715F">
                              <w:rPr>
                                <w:rFonts w:ascii="Times New Roman" w:hAnsi="Times New Roman"/>
                                <w:sz w:val="24"/>
                                <w:lang w:val="fr-FR"/>
                              </w:rPr>
                              <w:t xml:space="preserve">croissance économique accélérée durable et </w:t>
                            </w:r>
                            <w:r>
                              <w:rPr>
                                <w:rFonts w:ascii="Times New Roman" w:hAnsi="Times New Roman"/>
                                <w:sz w:val="24"/>
                                <w:lang w:val="fr-FR"/>
                              </w:rPr>
                              <w:t>inclusive</w:t>
                            </w:r>
                            <w:r w:rsidRPr="0078715F">
                              <w:rPr>
                                <w:rFonts w:ascii="Times New Roman" w:hAnsi="Times New Roman"/>
                                <w:sz w:val="24"/>
                                <w:lang w:val="fr-FR"/>
                              </w:rPr>
                              <w:t xml:space="preserve"> pour l’atteinte des OMD </w:t>
                            </w:r>
                            <w:r>
                              <w:rPr>
                                <w:rFonts w:ascii="Times New Roman" w:hAnsi="Times New Roman"/>
                                <w:sz w:val="24"/>
                                <w:lang w:val="fr-FR"/>
                              </w:rPr>
                              <w:t xml:space="preserve">et des objectifs de la SCADD </w:t>
                            </w:r>
                            <w:r w:rsidRPr="0078715F">
                              <w:rPr>
                                <w:rFonts w:ascii="Times New Roman" w:hAnsi="Times New Roman"/>
                                <w:sz w:val="24"/>
                                <w:lang w:val="fr-FR"/>
                              </w:rPr>
                              <w:t xml:space="preserve">et par </w:t>
                            </w:r>
                            <w:r>
                              <w:rPr>
                                <w:rFonts w:ascii="Times New Roman" w:hAnsi="Times New Roman"/>
                                <w:sz w:val="24"/>
                                <w:lang w:val="fr-FR"/>
                              </w:rPr>
                              <w:t>les ODD. L’effet attendu de l’IPE2 Burkina</w:t>
                            </w:r>
                            <w:r w:rsidRPr="0078715F">
                              <w:rPr>
                                <w:rFonts w:ascii="Times New Roman" w:hAnsi="Times New Roman"/>
                                <w:sz w:val="24"/>
                                <w:lang w:val="fr-FR"/>
                              </w:rPr>
                              <w:t xml:space="preserve"> est d’apporter des réponses</w:t>
                            </w:r>
                            <w:r>
                              <w:rPr>
                                <w:rFonts w:ascii="Times New Roman" w:hAnsi="Times New Roman"/>
                                <w:sz w:val="24"/>
                                <w:lang w:val="fr-FR"/>
                              </w:rPr>
                              <w:t xml:space="preserve"> </w:t>
                            </w:r>
                            <w:proofErr w:type="spellStart"/>
                            <w:r>
                              <w:rPr>
                                <w:rFonts w:ascii="Times New Roman" w:hAnsi="Times New Roman"/>
                                <w:sz w:val="24"/>
                                <w:lang w:val="fr-FR"/>
                              </w:rPr>
                              <w:t>concrétes</w:t>
                            </w:r>
                            <w:proofErr w:type="spellEnd"/>
                            <w:r w:rsidRPr="0078715F">
                              <w:rPr>
                                <w:rFonts w:ascii="Times New Roman" w:hAnsi="Times New Roman"/>
                                <w:sz w:val="24"/>
                                <w:lang w:val="fr-FR"/>
                              </w:rPr>
                              <w:t xml:space="preserve"> à la lutte contre la pauvreté grâce à une meilleure planification des politiques</w:t>
                            </w:r>
                            <w:r>
                              <w:rPr>
                                <w:rFonts w:ascii="Times New Roman" w:hAnsi="Times New Roman"/>
                                <w:sz w:val="24"/>
                                <w:lang w:val="fr-FR"/>
                              </w:rPr>
                              <w:t xml:space="preserve">, plans et programmes environnementaux  de même que leur mise en œuvre  à  travers une meilleure allocation des ressources publiques et des mécanismes de financements innovants. Cette </w:t>
                            </w:r>
                            <w:proofErr w:type="spellStart"/>
                            <w:r>
                              <w:rPr>
                                <w:rFonts w:ascii="Times New Roman" w:hAnsi="Times New Roman"/>
                                <w:sz w:val="24"/>
                                <w:lang w:val="fr-FR"/>
                              </w:rPr>
                              <w:t>deuxiéme</w:t>
                            </w:r>
                            <w:proofErr w:type="spellEnd"/>
                            <w:r>
                              <w:rPr>
                                <w:rFonts w:ascii="Times New Roman" w:hAnsi="Times New Roman"/>
                                <w:sz w:val="24"/>
                                <w:lang w:val="fr-FR"/>
                              </w:rPr>
                              <w:t xml:space="preserve"> phase s’inscrit dans la poursuite et la consolidation  des acquis de la phase </w:t>
                            </w:r>
                            <w:r w:rsidRPr="0078715F">
                              <w:rPr>
                                <w:rFonts w:ascii="Times New Roman" w:hAnsi="Times New Roman"/>
                                <w:bCs/>
                                <w:sz w:val="24"/>
                                <w:lang w:val="fr-FR"/>
                              </w:rPr>
                              <w:t xml:space="preserve">1 (2010-2013) </w:t>
                            </w:r>
                            <w:r>
                              <w:rPr>
                                <w:rFonts w:ascii="Times New Roman" w:hAnsi="Times New Roman"/>
                                <w:bCs/>
                                <w:sz w:val="24"/>
                                <w:lang w:val="fr-FR"/>
                              </w:rPr>
                              <w:t xml:space="preserve"> et devrait focaliser les efforts sur une meilleure </w:t>
                            </w:r>
                            <w:proofErr w:type="spellStart"/>
                            <w:r>
                              <w:rPr>
                                <w:rFonts w:ascii="Times New Roman" w:hAnsi="Times New Roman"/>
                                <w:bCs/>
                                <w:sz w:val="24"/>
                                <w:lang w:val="fr-FR"/>
                              </w:rPr>
                              <w:t>opérationalisation</w:t>
                            </w:r>
                            <w:proofErr w:type="spellEnd"/>
                            <w:r>
                              <w:rPr>
                                <w:rFonts w:ascii="Times New Roman" w:hAnsi="Times New Roman"/>
                                <w:bCs/>
                                <w:sz w:val="24"/>
                                <w:lang w:val="fr-FR"/>
                              </w:rPr>
                              <w:t xml:space="preserve"> des documents de politiques, stratégies sectorielles et programmes ayant </w:t>
                            </w:r>
                            <w:proofErr w:type="spellStart"/>
                            <w:r>
                              <w:rPr>
                                <w:rFonts w:ascii="Times New Roman" w:hAnsi="Times New Roman"/>
                                <w:bCs/>
                                <w:sz w:val="24"/>
                                <w:lang w:val="fr-FR"/>
                              </w:rPr>
                              <w:t>integré</w:t>
                            </w:r>
                            <w:proofErr w:type="spellEnd"/>
                            <w:r>
                              <w:rPr>
                                <w:rFonts w:ascii="Times New Roman" w:hAnsi="Times New Roman"/>
                                <w:bCs/>
                                <w:sz w:val="24"/>
                                <w:lang w:val="fr-FR"/>
                              </w:rPr>
                              <w:t xml:space="preserve"> la dimension pauvreté environnement. La phase 2  va couvrir </w:t>
                            </w:r>
                            <w:r w:rsidRPr="0078715F">
                              <w:rPr>
                                <w:rFonts w:ascii="Times New Roman" w:hAnsi="Times New Roman"/>
                                <w:bCs/>
                                <w:sz w:val="24"/>
                                <w:lang w:val="fr-FR"/>
                              </w:rPr>
                              <w:t xml:space="preserve"> la période allant de janvier 2014 à décembre</w:t>
                            </w:r>
                            <w:r w:rsidRPr="0078715F">
                              <w:rPr>
                                <w:rFonts w:ascii="Times New Roman" w:hAnsi="Times New Roman"/>
                                <w:b/>
                                <w:bCs/>
                                <w:sz w:val="24"/>
                                <w:lang w:val="fr-FR"/>
                              </w:rPr>
                              <w:t xml:space="preserve"> </w:t>
                            </w:r>
                            <w:r w:rsidRPr="0078715F">
                              <w:rPr>
                                <w:rFonts w:ascii="Times New Roman" w:hAnsi="Times New Roman"/>
                                <w:bCs/>
                                <w:sz w:val="24"/>
                                <w:lang w:val="fr-FR"/>
                              </w:rPr>
                              <w:t>2017</w:t>
                            </w:r>
                            <w:r>
                              <w:rPr>
                                <w:rFonts w:ascii="Times New Roman" w:hAnsi="Times New Roman"/>
                                <w:bCs/>
                                <w:sz w:val="24"/>
                                <w:lang w:val="fr-FR"/>
                              </w:rPr>
                              <w:t xml:space="preserve"> avec </w:t>
                            </w:r>
                            <w:r w:rsidRPr="0078715F">
                              <w:rPr>
                                <w:rFonts w:ascii="Times New Roman" w:hAnsi="Times New Roman"/>
                                <w:bCs/>
                                <w:sz w:val="24"/>
                                <w:lang w:val="fr-FR"/>
                              </w:rPr>
                              <w:t xml:space="preserve">deux produits: </w:t>
                            </w:r>
                          </w:p>
                          <w:p w:rsidR="00321CB4" w:rsidRPr="0078715F" w:rsidRDefault="00321CB4" w:rsidP="00267FCF">
                            <w:pPr>
                              <w:spacing w:after="0" w:line="240" w:lineRule="auto"/>
                              <w:jc w:val="both"/>
                              <w:rPr>
                                <w:rFonts w:ascii="Times New Roman" w:hAnsi="Times New Roman"/>
                                <w:sz w:val="24"/>
                                <w:lang w:val="fr-FR"/>
                              </w:rPr>
                            </w:pPr>
                            <w:r w:rsidRPr="0078715F">
                              <w:rPr>
                                <w:rFonts w:ascii="Times New Roman" w:hAnsi="Times New Roman"/>
                                <w:b/>
                                <w:bCs/>
                                <w:sz w:val="24"/>
                                <w:lang w:val="fr-FR"/>
                              </w:rPr>
                              <w:t xml:space="preserve">Produit 1: </w:t>
                            </w:r>
                            <w:r w:rsidRPr="0078715F">
                              <w:rPr>
                                <w:rFonts w:ascii="Times New Roman" w:hAnsi="Times New Roman"/>
                                <w:sz w:val="24"/>
                                <w:lang w:val="fr-FR"/>
                              </w:rPr>
                              <w:t>Les mécanismes de coordination, de suivi et de prise de décisions pour une opérationnalisation des objectifs pauvreté-environnement sont renforcés sur la base d’identification des barrières institutionnelles, réglementaires et financières, programmatiques</w:t>
                            </w:r>
                            <w:r w:rsidRPr="0078715F">
                              <w:rPr>
                                <w:rFonts w:ascii="Times New Roman" w:hAnsi="Times New Roman"/>
                                <w:b/>
                                <w:sz w:val="24"/>
                                <w:lang w:val="fr-FR"/>
                              </w:rPr>
                              <w:t>.</w:t>
                            </w:r>
                            <w:r w:rsidRPr="0078715F">
                              <w:rPr>
                                <w:rFonts w:ascii="Times New Roman" w:hAnsi="Times New Roman"/>
                                <w:sz w:val="24"/>
                                <w:lang w:val="fr-FR"/>
                              </w:rPr>
                              <w:t xml:space="preserve"> </w:t>
                            </w:r>
                          </w:p>
                          <w:p w:rsidR="00321CB4" w:rsidRPr="0078715F" w:rsidRDefault="00321CB4" w:rsidP="0083794B">
                            <w:pPr>
                              <w:spacing w:after="0" w:line="240" w:lineRule="auto"/>
                              <w:jc w:val="both"/>
                              <w:rPr>
                                <w:rFonts w:ascii="Times New Roman" w:eastAsia="Times New Roman" w:hAnsi="Times New Roman"/>
                                <w:b/>
                                <w:color w:val="000000"/>
                                <w:sz w:val="24"/>
                                <w:lang w:val="fr-FR"/>
                              </w:rPr>
                            </w:pPr>
                          </w:p>
                          <w:p w:rsidR="00321CB4" w:rsidRPr="0078715F" w:rsidRDefault="00321CB4" w:rsidP="0003673A">
                            <w:pPr>
                              <w:spacing w:after="0" w:line="240" w:lineRule="auto"/>
                              <w:jc w:val="both"/>
                              <w:rPr>
                                <w:rFonts w:ascii="Times New Roman" w:eastAsia="Times New Roman" w:hAnsi="Times New Roman"/>
                                <w:b/>
                                <w:color w:val="000000"/>
                                <w:sz w:val="24"/>
                                <w:lang w:val="fr-FR"/>
                              </w:rPr>
                            </w:pPr>
                            <w:r w:rsidRPr="0078715F">
                              <w:rPr>
                                <w:rFonts w:ascii="Times New Roman" w:eastAsia="Times New Roman" w:hAnsi="Times New Roman"/>
                                <w:b/>
                                <w:color w:val="000000"/>
                                <w:sz w:val="24"/>
                                <w:lang w:val="fr-FR"/>
                              </w:rPr>
                              <w:t xml:space="preserve">Produit </w:t>
                            </w:r>
                            <w:r>
                              <w:rPr>
                                <w:rFonts w:ascii="Times New Roman" w:eastAsia="Times New Roman" w:hAnsi="Times New Roman"/>
                                <w:b/>
                                <w:color w:val="000000"/>
                                <w:sz w:val="24"/>
                                <w:lang w:val="fr-FR"/>
                              </w:rPr>
                              <w:t xml:space="preserve"> </w:t>
                            </w:r>
                            <w:r w:rsidRPr="0078715F">
                              <w:rPr>
                                <w:rFonts w:ascii="Times New Roman" w:eastAsia="Times New Roman" w:hAnsi="Times New Roman"/>
                                <w:b/>
                                <w:color w:val="000000"/>
                                <w:sz w:val="24"/>
                                <w:lang w:val="fr-FR"/>
                              </w:rPr>
                              <w:t xml:space="preserve">2 : </w:t>
                            </w:r>
                            <w:r w:rsidRPr="0078715F">
                              <w:rPr>
                                <w:rFonts w:ascii="Times New Roman" w:eastAsia="Times New Roman" w:hAnsi="Times New Roman"/>
                                <w:color w:val="000000"/>
                                <w:sz w:val="24"/>
                                <w:lang w:val="fr-FR"/>
                              </w:rPr>
                              <w:t>Les mécanismes d’allocation budgétaire et outils d’investissement</w:t>
                            </w:r>
                            <w:r>
                              <w:rPr>
                                <w:rFonts w:ascii="Times New Roman" w:eastAsia="Times New Roman" w:hAnsi="Times New Roman"/>
                                <w:color w:val="000000"/>
                                <w:sz w:val="24"/>
                                <w:lang w:val="fr-FR"/>
                              </w:rPr>
                              <w:t xml:space="preserve">s </w:t>
                            </w:r>
                            <w:r w:rsidRPr="0078715F">
                              <w:rPr>
                                <w:rFonts w:ascii="Times New Roman" w:eastAsia="Times New Roman" w:hAnsi="Times New Roman"/>
                                <w:color w:val="000000"/>
                                <w:sz w:val="24"/>
                                <w:lang w:val="fr-FR"/>
                              </w:rPr>
                              <w:t xml:space="preserve"> innovants en faveur des objectifs </w:t>
                            </w:r>
                            <w:r>
                              <w:rPr>
                                <w:rFonts w:ascii="Times New Roman" w:eastAsia="Times New Roman" w:hAnsi="Times New Roman"/>
                                <w:color w:val="000000"/>
                                <w:sz w:val="24"/>
                                <w:lang w:val="fr-FR"/>
                              </w:rPr>
                              <w:t>p</w:t>
                            </w:r>
                            <w:r w:rsidRPr="0078715F">
                              <w:rPr>
                                <w:rFonts w:ascii="Times New Roman" w:eastAsia="Times New Roman" w:hAnsi="Times New Roman"/>
                                <w:color w:val="000000"/>
                                <w:sz w:val="24"/>
                                <w:lang w:val="fr-FR"/>
                              </w:rPr>
                              <w:t>auvreté-</w:t>
                            </w:r>
                            <w:r>
                              <w:rPr>
                                <w:rFonts w:ascii="Times New Roman" w:eastAsia="Times New Roman" w:hAnsi="Times New Roman"/>
                                <w:color w:val="000000"/>
                                <w:sz w:val="24"/>
                                <w:lang w:val="fr-FR"/>
                              </w:rPr>
                              <w:t>e</w:t>
                            </w:r>
                            <w:r w:rsidRPr="0078715F">
                              <w:rPr>
                                <w:rFonts w:ascii="Times New Roman" w:eastAsia="Times New Roman" w:hAnsi="Times New Roman"/>
                                <w:color w:val="000000"/>
                                <w:sz w:val="24"/>
                                <w:lang w:val="fr-FR"/>
                              </w:rPr>
                              <w:t xml:space="preserve">nvironnement, </w:t>
                            </w:r>
                            <w:r>
                              <w:rPr>
                                <w:rFonts w:ascii="Times New Roman" w:eastAsia="Times New Roman" w:hAnsi="Times New Roman"/>
                                <w:color w:val="000000"/>
                                <w:sz w:val="24"/>
                                <w:lang w:val="fr-FR"/>
                              </w:rPr>
                              <w:t>g</w:t>
                            </w:r>
                            <w:r w:rsidRPr="0078715F">
                              <w:rPr>
                                <w:rFonts w:ascii="Times New Roman" w:eastAsia="Times New Roman" w:hAnsi="Times New Roman"/>
                                <w:color w:val="000000"/>
                                <w:sz w:val="24"/>
                                <w:lang w:val="fr-FR"/>
                              </w:rPr>
                              <w:t xml:space="preserve">enre, </w:t>
                            </w:r>
                            <w:r>
                              <w:rPr>
                                <w:rFonts w:ascii="Times New Roman" w:eastAsia="Times New Roman" w:hAnsi="Times New Roman"/>
                                <w:color w:val="000000"/>
                                <w:sz w:val="24"/>
                                <w:lang w:val="fr-FR"/>
                              </w:rPr>
                              <w:t xml:space="preserve">changements climatiques </w:t>
                            </w:r>
                            <w:r w:rsidRPr="0078715F">
                              <w:rPr>
                                <w:rFonts w:ascii="Times New Roman" w:eastAsia="Times New Roman" w:hAnsi="Times New Roman"/>
                                <w:color w:val="000000"/>
                                <w:sz w:val="24"/>
                                <w:lang w:val="fr-FR"/>
                              </w:rPr>
                              <w:t xml:space="preserve"> pour une croissance économique durable pro- pauvre sont mis en place et fonctionnent.</w:t>
                            </w:r>
                          </w:p>
                          <w:p w:rsidR="00321CB4" w:rsidRPr="0078715F" w:rsidRDefault="00321CB4" w:rsidP="00E35723">
                            <w:pPr>
                              <w:spacing w:after="0" w:line="240" w:lineRule="auto"/>
                              <w:jc w:val="both"/>
                              <w:rPr>
                                <w:rFonts w:ascii="Times New Roman" w:eastAsia="Times New Roman" w:hAnsi="Times New Roman"/>
                                <w:sz w:val="24"/>
                                <w:lang w:val="fr-FR"/>
                              </w:rPr>
                            </w:pPr>
                          </w:p>
                          <w:p w:rsidR="00321CB4" w:rsidRPr="0078715F" w:rsidRDefault="00321CB4" w:rsidP="00347A63">
                            <w:pPr>
                              <w:spacing w:line="240" w:lineRule="auto"/>
                              <w:jc w:val="both"/>
                              <w:rPr>
                                <w:rFonts w:ascii="Times New Roman" w:eastAsia="Times New Roman" w:hAnsi="Times New Roman"/>
                                <w:sz w:val="24"/>
                                <w:lang w:val="fr-FR"/>
                              </w:rPr>
                            </w:pPr>
                            <w:r w:rsidRPr="0078715F">
                              <w:rPr>
                                <w:rFonts w:ascii="Times New Roman" w:eastAsia="Times New Roman" w:hAnsi="Times New Roman"/>
                                <w:sz w:val="24"/>
                                <w:lang w:val="fr-FR"/>
                              </w:rPr>
                              <w:t xml:space="preserve">Le document de projet a été préparé avec l’appui de l’équipe régionale IPE basée à Nairobi au Kenya et le Bureau PNUD pays du Burkina Faso. </w:t>
                            </w:r>
                            <w:r>
                              <w:rPr>
                                <w:rFonts w:ascii="Times New Roman" w:eastAsia="Times New Roman" w:hAnsi="Times New Roman"/>
                                <w:sz w:val="24"/>
                                <w:lang w:val="fr-FR"/>
                              </w:rPr>
                              <w:t>Il</w:t>
                            </w:r>
                            <w:r w:rsidRPr="0078715F">
                              <w:rPr>
                                <w:rFonts w:ascii="Times New Roman" w:eastAsia="Times New Roman" w:hAnsi="Times New Roman"/>
                                <w:sz w:val="24"/>
                                <w:lang w:val="fr-FR"/>
                              </w:rPr>
                              <w:t xml:space="preserve"> </w:t>
                            </w:r>
                            <w:r>
                              <w:rPr>
                                <w:rFonts w:ascii="Times New Roman" w:eastAsia="Times New Roman" w:hAnsi="Times New Roman"/>
                                <w:sz w:val="24"/>
                                <w:lang w:val="fr-FR"/>
                              </w:rPr>
                              <w:t xml:space="preserve">est </w:t>
                            </w:r>
                            <w:r w:rsidRPr="0078715F">
                              <w:rPr>
                                <w:rFonts w:ascii="Times New Roman" w:eastAsia="Times New Roman" w:hAnsi="Times New Roman"/>
                                <w:sz w:val="24"/>
                                <w:lang w:val="fr-FR"/>
                              </w:rPr>
                              <w:t>le fruit de nombreuses consultations nationales et concertations avec les partenaires techniques et financiers présents au Burkina Faso</w:t>
                            </w:r>
                            <w:r>
                              <w:rPr>
                                <w:rFonts w:ascii="Times New Roman" w:eastAsia="Times New Roman" w:hAnsi="Times New Roman"/>
                                <w:sz w:val="24"/>
                                <w:lang w:val="fr-FR"/>
                              </w:rPr>
                              <w:t xml:space="preserve"> menées</w:t>
                            </w:r>
                            <w:r w:rsidRPr="0078715F">
                              <w:rPr>
                                <w:rFonts w:ascii="Times New Roman" w:eastAsia="Times New Roman" w:hAnsi="Times New Roman"/>
                                <w:sz w:val="24"/>
                                <w:lang w:val="fr-FR"/>
                              </w:rPr>
                              <w:t xml:space="preserve"> tout au long de l’année 2013. Les consultations nationales ont regroupé toutes les parties prenantes (Gouvernement, les </w:t>
                            </w:r>
                            <w:r>
                              <w:rPr>
                                <w:rFonts w:ascii="Times New Roman" w:eastAsia="Times New Roman" w:hAnsi="Times New Roman"/>
                                <w:sz w:val="24"/>
                                <w:lang w:val="fr-FR"/>
                              </w:rPr>
                              <w:t>départements ministériels,</w:t>
                            </w:r>
                            <w:r w:rsidRPr="0078715F">
                              <w:rPr>
                                <w:rFonts w:ascii="Times New Roman" w:eastAsia="Times New Roman" w:hAnsi="Times New Roman"/>
                                <w:sz w:val="24"/>
                                <w:lang w:val="fr-FR"/>
                              </w:rPr>
                              <w:t xml:space="preserve"> la société civile, le secteur privé et les partenaires techniques et financiers) qui travaillent dans le secteur de l’environnement et du développement durable.</w:t>
                            </w:r>
                          </w:p>
                          <w:p w:rsidR="00321CB4" w:rsidRPr="0078715F" w:rsidRDefault="00321CB4" w:rsidP="00347A63">
                            <w:pPr>
                              <w:spacing w:line="240" w:lineRule="auto"/>
                              <w:jc w:val="both"/>
                              <w:rPr>
                                <w:rFonts w:ascii="Times New Roman" w:eastAsia="Times New Roman" w:hAnsi="Times New Roman"/>
                                <w:sz w:val="24"/>
                                <w:lang w:val="fr-FR"/>
                              </w:rPr>
                            </w:pPr>
                            <w:r w:rsidRPr="0078715F">
                              <w:rPr>
                                <w:rFonts w:ascii="Times New Roman" w:eastAsia="Times New Roman" w:hAnsi="Times New Roman"/>
                                <w:sz w:val="24"/>
                                <w:lang w:val="fr-FR"/>
                              </w:rPr>
                              <w:t xml:space="preserve">Ce document de projet est endossé par le Gouvernement du Burkina Faso, et piloté par le MEDD en étroite collaboration avec le MEF qui </w:t>
                            </w:r>
                            <w:proofErr w:type="gramStart"/>
                            <w:r w:rsidRPr="0078715F">
                              <w:rPr>
                                <w:rFonts w:ascii="Times New Roman" w:eastAsia="Times New Roman" w:hAnsi="Times New Roman"/>
                                <w:sz w:val="24"/>
                                <w:lang w:val="fr-FR"/>
                              </w:rPr>
                              <w:t>sont</w:t>
                            </w:r>
                            <w:proofErr w:type="gramEnd"/>
                            <w:r w:rsidRPr="0078715F">
                              <w:rPr>
                                <w:rFonts w:ascii="Times New Roman" w:eastAsia="Times New Roman" w:hAnsi="Times New Roman"/>
                                <w:sz w:val="24"/>
                                <w:lang w:val="fr-FR"/>
                              </w:rPr>
                              <w:t xml:space="preserve"> les principaux partenaires de mise en œuvre.</w:t>
                            </w:r>
                          </w:p>
                          <w:p w:rsidR="00321CB4" w:rsidRPr="0078715F" w:rsidRDefault="00321CB4" w:rsidP="00C80DF4">
                            <w:pPr>
                              <w:rPr>
                                <w:rFonts w:ascii="Times New Roman" w:eastAsia="Times New Roman" w:hAnsi="Times New Roman"/>
                                <w:b/>
                                <w:color w:val="000000"/>
                                <w:sz w:val="24"/>
                                <w:szCs w:val="24"/>
                                <w:lang w:val="fr-FR"/>
                              </w:rPr>
                            </w:pPr>
                          </w:p>
                          <w:p w:rsidR="00321CB4" w:rsidRPr="0078715F" w:rsidRDefault="00321CB4" w:rsidP="00C80DF4">
                            <w:pPr>
                              <w:jc w:val="both"/>
                              <w:rPr>
                                <w:rFonts w:ascii="Times New Roman" w:hAnsi="Times New Roman"/>
                                <w:b/>
                                <w:i/>
                                <w:color w:val="0070C0"/>
                                <w:sz w:val="20"/>
                                <w:szCs w:val="20"/>
                                <w:lang w:val="fr-FR"/>
                              </w:rPr>
                            </w:pPr>
                          </w:p>
                          <w:p w:rsidR="00321CB4" w:rsidRPr="0078715F" w:rsidRDefault="00321CB4" w:rsidP="003C21F4">
                            <w:pPr>
                              <w:jc w:val="center"/>
                              <w:rPr>
                                <w:rFonts w:ascii="Times New Roman" w:hAnsi="Times New Roman"/>
                                <w:b/>
                                <w:bCs/>
                                <w:sz w:val="20"/>
                                <w:szCs w:val="20"/>
                                <w:lang w:val="fr-FR"/>
                              </w:rPr>
                            </w:pP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40" o:spid="_x0000_s1026" type="#_x0000_t202" style="width:497pt;height:38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">
                <v:textbox>
                  <w:txbxContent>
                    <w:p w:rsidR="00D85D29" w:rsidRPr="0078715F" w:rsidRDefault="00D85D29" w:rsidP="003C21F4">
                      <w:pPr>
                        <w:jc w:val="center"/>
                        <w:rPr>
                          <w:rFonts w:ascii="Times New Roman" w:hAnsi="Times New Roman"/>
                          <w:b/>
                          <w:bCs/>
                          <w:sz w:val="23"/>
                          <w:szCs w:val="23"/>
                          <w:lang w:val="fr-FR"/>
                        </w:rPr>
                      </w:pPr>
                      <w:r w:rsidRPr="0078715F">
                        <w:rPr>
                          <w:rFonts w:ascii="Times New Roman" w:hAnsi="Times New Roman"/>
                          <w:b/>
                          <w:bCs/>
                          <w:sz w:val="23"/>
                          <w:szCs w:val="23"/>
                          <w:lang w:val="fr-FR"/>
                        </w:rPr>
                        <w:t xml:space="preserve">BREVE DESCRIPTION </w:t>
                      </w:r>
                    </w:p>
                    <w:p w:rsidR="00D85D29" w:rsidRPr="0078715F" w:rsidRDefault="00D85D29" w:rsidP="00347A63">
                      <w:pPr>
                        <w:spacing w:line="240" w:lineRule="auto"/>
                        <w:jc w:val="both"/>
                        <w:rPr>
                          <w:rFonts w:ascii="Times New Roman" w:hAnsi="Times New Roman"/>
                          <w:bCs/>
                          <w:sz w:val="24"/>
                          <w:lang w:val="fr-FR"/>
                        </w:rPr>
                      </w:pPr>
                      <w:r w:rsidRPr="0078715F">
                        <w:rPr>
                          <w:rFonts w:ascii="Times New Roman" w:hAnsi="Times New Roman"/>
                          <w:bCs/>
                          <w:sz w:val="24"/>
                          <w:lang w:val="fr-FR"/>
                        </w:rPr>
                        <w:t>L’</w:t>
                      </w:r>
                      <w:r>
                        <w:rPr>
                          <w:rFonts w:ascii="Times New Roman" w:hAnsi="Times New Roman"/>
                          <w:bCs/>
                          <w:sz w:val="24"/>
                          <w:lang w:val="fr-FR"/>
                        </w:rPr>
                        <w:t>I</w:t>
                      </w:r>
                      <w:r w:rsidRPr="0078715F">
                        <w:rPr>
                          <w:rFonts w:ascii="Times New Roman" w:hAnsi="Times New Roman"/>
                          <w:bCs/>
                          <w:sz w:val="24"/>
                          <w:lang w:val="fr-FR"/>
                        </w:rPr>
                        <w:t xml:space="preserve">nitiative Pauvreté-Environnement du </w:t>
                      </w:r>
                      <w:proofErr w:type="spellStart"/>
                      <w:r w:rsidRPr="0078715F">
                        <w:rPr>
                          <w:rFonts w:ascii="Times New Roman" w:hAnsi="Times New Roman"/>
                          <w:bCs/>
                          <w:sz w:val="24"/>
                          <w:lang w:val="fr-FR"/>
                        </w:rPr>
                        <w:t>Burkin</w:t>
                      </w:r>
                      <w:proofErr w:type="spellEnd"/>
                      <w:r w:rsidRPr="0078715F">
                        <w:rPr>
                          <w:rFonts w:ascii="Times New Roman" w:hAnsi="Times New Roman"/>
                          <w:bCs/>
                          <w:sz w:val="24"/>
                          <w:lang w:val="fr-FR"/>
                        </w:rPr>
                        <w:t xml:space="preserve"> a pour objectif de contribuer à la </w:t>
                      </w:r>
                      <w:r w:rsidRPr="0078715F">
                        <w:rPr>
                          <w:rFonts w:ascii="Times New Roman" w:hAnsi="Times New Roman"/>
                          <w:sz w:val="24"/>
                          <w:lang w:val="fr-FR"/>
                        </w:rPr>
                        <w:t xml:space="preserve">croissance économique accélérée durable et </w:t>
                      </w:r>
                      <w:r>
                        <w:rPr>
                          <w:rFonts w:ascii="Times New Roman" w:hAnsi="Times New Roman"/>
                          <w:sz w:val="24"/>
                          <w:lang w:val="fr-FR"/>
                        </w:rPr>
                        <w:t>inclusive</w:t>
                      </w:r>
                      <w:r w:rsidRPr="0078715F">
                        <w:rPr>
                          <w:rFonts w:ascii="Times New Roman" w:hAnsi="Times New Roman"/>
                          <w:sz w:val="24"/>
                          <w:lang w:val="fr-FR"/>
                        </w:rPr>
                        <w:t xml:space="preserve"> pour l’atteinte des OMD </w:t>
                      </w:r>
                      <w:r>
                        <w:rPr>
                          <w:rFonts w:ascii="Times New Roman" w:hAnsi="Times New Roman"/>
                          <w:sz w:val="24"/>
                          <w:lang w:val="fr-FR"/>
                        </w:rPr>
                        <w:t xml:space="preserve">et des objectifs de la SCADD </w:t>
                      </w:r>
                      <w:r w:rsidRPr="0078715F">
                        <w:rPr>
                          <w:rFonts w:ascii="Times New Roman" w:hAnsi="Times New Roman"/>
                          <w:sz w:val="24"/>
                          <w:lang w:val="fr-FR"/>
                        </w:rPr>
                        <w:t xml:space="preserve">et par </w:t>
                      </w:r>
                      <w:r>
                        <w:rPr>
                          <w:rFonts w:ascii="Times New Roman" w:hAnsi="Times New Roman"/>
                          <w:sz w:val="24"/>
                          <w:lang w:val="fr-FR"/>
                        </w:rPr>
                        <w:t>les ODD. L’effet attendu de l’IPE2 Burkina</w:t>
                      </w:r>
                      <w:r w:rsidRPr="0078715F">
                        <w:rPr>
                          <w:rFonts w:ascii="Times New Roman" w:hAnsi="Times New Roman"/>
                          <w:sz w:val="24"/>
                          <w:lang w:val="fr-FR"/>
                        </w:rPr>
                        <w:t xml:space="preserve"> est d’apporter des réponses</w:t>
                      </w:r>
                      <w:r>
                        <w:rPr>
                          <w:rFonts w:ascii="Times New Roman" w:hAnsi="Times New Roman"/>
                          <w:sz w:val="24"/>
                          <w:lang w:val="fr-FR"/>
                        </w:rPr>
                        <w:t xml:space="preserve"> </w:t>
                      </w:r>
                      <w:proofErr w:type="spellStart"/>
                      <w:r>
                        <w:rPr>
                          <w:rFonts w:ascii="Times New Roman" w:hAnsi="Times New Roman"/>
                          <w:sz w:val="24"/>
                          <w:lang w:val="fr-FR"/>
                        </w:rPr>
                        <w:t>concrétes</w:t>
                      </w:r>
                      <w:proofErr w:type="spellEnd"/>
                      <w:r w:rsidRPr="0078715F">
                        <w:rPr>
                          <w:rFonts w:ascii="Times New Roman" w:hAnsi="Times New Roman"/>
                          <w:sz w:val="24"/>
                          <w:lang w:val="fr-FR"/>
                        </w:rPr>
                        <w:t xml:space="preserve"> à la lutte contre la pauvreté grâce à une meilleure planification des politiques</w:t>
                      </w:r>
                      <w:r>
                        <w:rPr>
                          <w:rFonts w:ascii="Times New Roman" w:hAnsi="Times New Roman"/>
                          <w:sz w:val="24"/>
                          <w:lang w:val="fr-FR"/>
                        </w:rPr>
                        <w:t xml:space="preserve">, plans et programmes environnementaux  de même que leur mise en œuvre  à  travers une meilleure allocation des ressources publiques et des mécanismes de financements innovants. Cette </w:t>
                      </w:r>
                      <w:proofErr w:type="spellStart"/>
                      <w:r>
                        <w:rPr>
                          <w:rFonts w:ascii="Times New Roman" w:hAnsi="Times New Roman"/>
                          <w:sz w:val="24"/>
                          <w:lang w:val="fr-FR"/>
                        </w:rPr>
                        <w:t>deuxiéme</w:t>
                      </w:r>
                      <w:proofErr w:type="spellEnd"/>
                      <w:r>
                        <w:rPr>
                          <w:rFonts w:ascii="Times New Roman" w:hAnsi="Times New Roman"/>
                          <w:sz w:val="24"/>
                          <w:lang w:val="fr-FR"/>
                        </w:rPr>
                        <w:t xml:space="preserve"> phase s’inscrit dans la poursuite et la consolidation  des acquis de la phase </w:t>
                      </w:r>
                      <w:r w:rsidRPr="0078715F">
                        <w:rPr>
                          <w:rFonts w:ascii="Times New Roman" w:hAnsi="Times New Roman"/>
                          <w:bCs/>
                          <w:sz w:val="24"/>
                          <w:lang w:val="fr-FR"/>
                        </w:rPr>
                        <w:t xml:space="preserve">1 (2010-2013) </w:t>
                      </w:r>
                      <w:r>
                        <w:rPr>
                          <w:rFonts w:ascii="Times New Roman" w:hAnsi="Times New Roman"/>
                          <w:bCs/>
                          <w:sz w:val="24"/>
                          <w:lang w:val="fr-FR"/>
                        </w:rPr>
                        <w:t xml:space="preserve"> et devrait focaliser les efforts sur une meilleure </w:t>
                      </w:r>
                      <w:proofErr w:type="spellStart"/>
                      <w:r>
                        <w:rPr>
                          <w:rFonts w:ascii="Times New Roman" w:hAnsi="Times New Roman"/>
                          <w:bCs/>
                          <w:sz w:val="24"/>
                          <w:lang w:val="fr-FR"/>
                        </w:rPr>
                        <w:t>opérationalisation</w:t>
                      </w:r>
                      <w:proofErr w:type="spellEnd"/>
                      <w:r>
                        <w:rPr>
                          <w:rFonts w:ascii="Times New Roman" w:hAnsi="Times New Roman"/>
                          <w:bCs/>
                          <w:sz w:val="24"/>
                          <w:lang w:val="fr-FR"/>
                        </w:rPr>
                        <w:t xml:space="preserve"> des documents de politiques, stratégies sectorielles et programmes ayant </w:t>
                      </w:r>
                      <w:proofErr w:type="spellStart"/>
                      <w:r>
                        <w:rPr>
                          <w:rFonts w:ascii="Times New Roman" w:hAnsi="Times New Roman"/>
                          <w:bCs/>
                          <w:sz w:val="24"/>
                          <w:lang w:val="fr-FR"/>
                        </w:rPr>
                        <w:t>integré</w:t>
                      </w:r>
                      <w:proofErr w:type="spellEnd"/>
                      <w:r>
                        <w:rPr>
                          <w:rFonts w:ascii="Times New Roman" w:hAnsi="Times New Roman"/>
                          <w:bCs/>
                          <w:sz w:val="24"/>
                          <w:lang w:val="fr-FR"/>
                        </w:rPr>
                        <w:t xml:space="preserve"> la dimension pauvreté environnement. La phase 2  va couvrir </w:t>
                      </w:r>
                      <w:r w:rsidRPr="0078715F">
                        <w:rPr>
                          <w:rFonts w:ascii="Times New Roman" w:hAnsi="Times New Roman"/>
                          <w:bCs/>
                          <w:sz w:val="24"/>
                          <w:lang w:val="fr-FR"/>
                        </w:rPr>
                        <w:t xml:space="preserve"> la période allant de janvier 2014 à décembre</w:t>
                      </w:r>
                      <w:r w:rsidRPr="0078715F">
                        <w:rPr>
                          <w:rFonts w:ascii="Times New Roman" w:hAnsi="Times New Roman"/>
                          <w:b/>
                          <w:bCs/>
                          <w:sz w:val="24"/>
                          <w:lang w:val="fr-FR"/>
                        </w:rPr>
                        <w:t xml:space="preserve"> </w:t>
                      </w:r>
                      <w:r w:rsidRPr="0078715F">
                        <w:rPr>
                          <w:rFonts w:ascii="Times New Roman" w:hAnsi="Times New Roman"/>
                          <w:bCs/>
                          <w:sz w:val="24"/>
                          <w:lang w:val="fr-FR"/>
                        </w:rPr>
                        <w:t>2017</w:t>
                      </w:r>
                      <w:r>
                        <w:rPr>
                          <w:rFonts w:ascii="Times New Roman" w:hAnsi="Times New Roman"/>
                          <w:bCs/>
                          <w:sz w:val="24"/>
                          <w:lang w:val="fr-FR"/>
                        </w:rPr>
                        <w:t xml:space="preserve"> avec </w:t>
                      </w:r>
                      <w:r w:rsidRPr="0078715F">
                        <w:rPr>
                          <w:rFonts w:ascii="Times New Roman" w:hAnsi="Times New Roman"/>
                          <w:bCs/>
                          <w:sz w:val="24"/>
                          <w:lang w:val="fr-FR"/>
                        </w:rPr>
                        <w:t xml:space="preserve">deux produits: </w:t>
                      </w:r>
                    </w:p>
                    <w:p w:rsidR="00D85D29" w:rsidRPr="0078715F" w:rsidRDefault="00D85D29" w:rsidP="00267FCF">
                      <w:pPr>
                        <w:spacing w:after="0" w:line="240" w:lineRule="auto"/>
                        <w:jc w:val="both"/>
                        <w:rPr>
                          <w:rFonts w:ascii="Times New Roman" w:hAnsi="Times New Roman"/>
                          <w:sz w:val="24"/>
                          <w:lang w:val="fr-FR"/>
                        </w:rPr>
                      </w:pPr>
                      <w:r w:rsidRPr="0078715F">
                        <w:rPr>
                          <w:rFonts w:ascii="Times New Roman" w:hAnsi="Times New Roman"/>
                          <w:b/>
                          <w:bCs/>
                          <w:sz w:val="24"/>
                          <w:lang w:val="fr-FR"/>
                        </w:rPr>
                        <w:t xml:space="preserve">Produit 1: </w:t>
                      </w:r>
                      <w:r w:rsidRPr="0078715F">
                        <w:rPr>
                          <w:rFonts w:ascii="Times New Roman" w:hAnsi="Times New Roman"/>
                          <w:sz w:val="24"/>
                          <w:lang w:val="fr-FR"/>
                        </w:rPr>
                        <w:t>Les mécanismes de coordination, de suivi et de prise de décisions pour une opérationnalisation des objectifs pauvreté-environnement sont renforcés sur la base d’identification des barrières institutionnelles, réglementaires et financières, programmatiques</w:t>
                      </w:r>
                      <w:r w:rsidRPr="0078715F">
                        <w:rPr>
                          <w:rFonts w:ascii="Times New Roman" w:hAnsi="Times New Roman"/>
                          <w:b/>
                          <w:sz w:val="24"/>
                          <w:lang w:val="fr-FR"/>
                        </w:rPr>
                        <w:t>.</w:t>
                      </w:r>
                      <w:r w:rsidRPr="0078715F">
                        <w:rPr>
                          <w:rFonts w:ascii="Times New Roman" w:hAnsi="Times New Roman"/>
                          <w:sz w:val="24"/>
                          <w:lang w:val="fr-FR"/>
                        </w:rPr>
                        <w:t xml:space="preserve"> </w:t>
                      </w:r>
                    </w:p>
                    <w:p w:rsidR="00D85D29" w:rsidRPr="0078715F" w:rsidRDefault="00D85D29" w:rsidP="0083794B">
                      <w:pPr>
                        <w:spacing w:after="0" w:line="240" w:lineRule="auto"/>
                        <w:jc w:val="both"/>
                        <w:rPr>
                          <w:rFonts w:ascii="Times New Roman" w:eastAsia="Times New Roman" w:hAnsi="Times New Roman"/>
                          <w:b/>
                          <w:color w:val="000000"/>
                          <w:sz w:val="24"/>
                          <w:lang w:val="fr-FR"/>
                        </w:rPr>
                      </w:pPr>
                    </w:p>
                    <w:p w:rsidR="00D85D29" w:rsidRPr="0078715F" w:rsidRDefault="00D85D29" w:rsidP="0003673A">
                      <w:pPr>
                        <w:spacing w:after="0" w:line="240" w:lineRule="auto"/>
                        <w:jc w:val="both"/>
                        <w:rPr>
                          <w:rFonts w:ascii="Times New Roman" w:eastAsia="Times New Roman" w:hAnsi="Times New Roman"/>
                          <w:b/>
                          <w:color w:val="000000"/>
                          <w:sz w:val="24"/>
                          <w:lang w:val="fr-FR"/>
                        </w:rPr>
                      </w:pPr>
                      <w:r w:rsidRPr="0078715F">
                        <w:rPr>
                          <w:rFonts w:ascii="Times New Roman" w:eastAsia="Times New Roman" w:hAnsi="Times New Roman"/>
                          <w:b/>
                          <w:color w:val="000000"/>
                          <w:sz w:val="24"/>
                          <w:lang w:val="fr-FR"/>
                        </w:rPr>
                        <w:t xml:space="preserve">Produit </w:t>
                      </w:r>
                      <w:r>
                        <w:rPr>
                          <w:rFonts w:ascii="Times New Roman" w:eastAsia="Times New Roman" w:hAnsi="Times New Roman"/>
                          <w:b/>
                          <w:color w:val="000000"/>
                          <w:sz w:val="24"/>
                          <w:lang w:val="fr-FR"/>
                        </w:rPr>
                        <w:t xml:space="preserve"> </w:t>
                      </w:r>
                      <w:r w:rsidRPr="0078715F">
                        <w:rPr>
                          <w:rFonts w:ascii="Times New Roman" w:eastAsia="Times New Roman" w:hAnsi="Times New Roman"/>
                          <w:b/>
                          <w:color w:val="000000"/>
                          <w:sz w:val="24"/>
                          <w:lang w:val="fr-FR"/>
                        </w:rPr>
                        <w:t xml:space="preserve">2 : </w:t>
                      </w:r>
                      <w:r w:rsidRPr="0078715F">
                        <w:rPr>
                          <w:rFonts w:ascii="Times New Roman" w:eastAsia="Times New Roman" w:hAnsi="Times New Roman"/>
                          <w:color w:val="000000"/>
                          <w:sz w:val="24"/>
                          <w:lang w:val="fr-FR"/>
                        </w:rPr>
                        <w:t>Les mécanismes d’allocation budgétaire et outils d’investissement</w:t>
                      </w:r>
                      <w:r>
                        <w:rPr>
                          <w:rFonts w:ascii="Times New Roman" w:eastAsia="Times New Roman" w:hAnsi="Times New Roman"/>
                          <w:color w:val="000000"/>
                          <w:sz w:val="24"/>
                          <w:lang w:val="fr-FR"/>
                        </w:rPr>
                        <w:t xml:space="preserve">s </w:t>
                      </w:r>
                      <w:r w:rsidRPr="0078715F">
                        <w:rPr>
                          <w:rFonts w:ascii="Times New Roman" w:eastAsia="Times New Roman" w:hAnsi="Times New Roman"/>
                          <w:color w:val="000000"/>
                          <w:sz w:val="24"/>
                          <w:lang w:val="fr-FR"/>
                        </w:rPr>
                        <w:t xml:space="preserve"> innovants en faveur des objectifs </w:t>
                      </w:r>
                      <w:r>
                        <w:rPr>
                          <w:rFonts w:ascii="Times New Roman" w:eastAsia="Times New Roman" w:hAnsi="Times New Roman"/>
                          <w:color w:val="000000"/>
                          <w:sz w:val="24"/>
                          <w:lang w:val="fr-FR"/>
                        </w:rPr>
                        <w:t>p</w:t>
                      </w:r>
                      <w:r w:rsidRPr="0078715F">
                        <w:rPr>
                          <w:rFonts w:ascii="Times New Roman" w:eastAsia="Times New Roman" w:hAnsi="Times New Roman"/>
                          <w:color w:val="000000"/>
                          <w:sz w:val="24"/>
                          <w:lang w:val="fr-FR"/>
                        </w:rPr>
                        <w:t>auvreté-</w:t>
                      </w:r>
                      <w:r>
                        <w:rPr>
                          <w:rFonts w:ascii="Times New Roman" w:eastAsia="Times New Roman" w:hAnsi="Times New Roman"/>
                          <w:color w:val="000000"/>
                          <w:sz w:val="24"/>
                          <w:lang w:val="fr-FR"/>
                        </w:rPr>
                        <w:t>e</w:t>
                      </w:r>
                      <w:r w:rsidRPr="0078715F">
                        <w:rPr>
                          <w:rFonts w:ascii="Times New Roman" w:eastAsia="Times New Roman" w:hAnsi="Times New Roman"/>
                          <w:color w:val="000000"/>
                          <w:sz w:val="24"/>
                          <w:lang w:val="fr-FR"/>
                        </w:rPr>
                        <w:t xml:space="preserve">nvironnement, </w:t>
                      </w:r>
                      <w:r>
                        <w:rPr>
                          <w:rFonts w:ascii="Times New Roman" w:eastAsia="Times New Roman" w:hAnsi="Times New Roman"/>
                          <w:color w:val="000000"/>
                          <w:sz w:val="24"/>
                          <w:lang w:val="fr-FR"/>
                        </w:rPr>
                        <w:t>g</w:t>
                      </w:r>
                      <w:r w:rsidRPr="0078715F">
                        <w:rPr>
                          <w:rFonts w:ascii="Times New Roman" w:eastAsia="Times New Roman" w:hAnsi="Times New Roman"/>
                          <w:color w:val="000000"/>
                          <w:sz w:val="24"/>
                          <w:lang w:val="fr-FR"/>
                        </w:rPr>
                        <w:t xml:space="preserve">enre, </w:t>
                      </w:r>
                      <w:r>
                        <w:rPr>
                          <w:rFonts w:ascii="Times New Roman" w:eastAsia="Times New Roman" w:hAnsi="Times New Roman"/>
                          <w:color w:val="000000"/>
                          <w:sz w:val="24"/>
                          <w:lang w:val="fr-FR"/>
                        </w:rPr>
                        <w:t xml:space="preserve">changements climatiques </w:t>
                      </w:r>
                      <w:r w:rsidRPr="0078715F">
                        <w:rPr>
                          <w:rFonts w:ascii="Times New Roman" w:eastAsia="Times New Roman" w:hAnsi="Times New Roman"/>
                          <w:color w:val="000000"/>
                          <w:sz w:val="24"/>
                          <w:lang w:val="fr-FR"/>
                        </w:rPr>
                        <w:t xml:space="preserve"> pour une croissance économique durable pro- pauvre sont mis en place et fonctionnent.</w:t>
                      </w:r>
                    </w:p>
                    <w:p w:rsidR="00D85D29" w:rsidRPr="0078715F" w:rsidRDefault="00D85D29" w:rsidP="00E35723">
                      <w:pPr>
                        <w:spacing w:after="0" w:line="240" w:lineRule="auto"/>
                        <w:jc w:val="both"/>
                        <w:rPr>
                          <w:rFonts w:ascii="Times New Roman" w:eastAsia="Times New Roman" w:hAnsi="Times New Roman"/>
                          <w:sz w:val="24"/>
                          <w:lang w:val="fr-FR"/>
                        </w:rPr>
                      </w:pPr>
                    </w:p>
                    <w:p w:rsidR="00D85D29" w:rsidRPr="0078715F" w:rsidRDefault="00D85D29" w:rsidP="00347A63">
                      <w:pPr>
                        <w:spacing w:line="240" w:lineRule="auto"/>
                        <w:jc w:val="both"/>
                        <w:rPr>
                          <w:rFonts w:ascii="Times New Roman" w:eastAsia="Times New Roman" w:hAnsi="Times New Roman"/>
                          <w:sz w:val="24"/>
                          <w:lang w:val="fr-FR"/>
                        </w:rPr>
                      </w:pPr>
                      <w:r w:rsidRPr="0078715F">
                        <w:rPr>
                          <w:rFonts w:ascii="Times New Roman" w:eastAsia="Times New Roman" w:hAnsi="Times New Roman"/>
                          <w:sz w:val="24"/>
                          <w:lang w:val="fr-FR"/>
                        </w:rPr>
                        <w:t xml:space="preserve">Le document de projet a été préparé avec l’appui de l’équipe régionale IPE basée à Nairobi au Kenya et le Bureau PNUD pays du Burkina Faso. </w:t>
                      </w:r>
                      <w:r>
                        <w:rPr>
                          <w:rFonts w:ascii="Times New Roman" w:eastAsia="Times New Roman" w:hAnsi="Times New Roman"/>
                          <w:sz w:val="24"/>
                          <w:lang w:val="fr-FR"/>
                        </w:rPr>
                        <w:t>Il</w:t>
                      </w:r>
                      <w:r w:rsidRPr="0078715F">
                        <w:rPr>
                          <w:rFonts w:ascii="Times New Roman" w:eastAsia="Times New Roman" w:hAnsi="Times New Roman"/>
                          <w:sz w:val="24"/>
                          <w:lang w:val="fr-FR"/>
                        </w:rPr>
                        <w:t xml:space="preserve"> </w:t>
                      </w:r>
                      <w:r>
                        <w:rPr>
                          <w:rFonts w:ascii="Times New Roman" w:eastAsia="Times New Roman" w:hAnsi="Times New Roman"/>
                          <w:sz w:val="24"/>
                          <w:lang w:val="fr-FR"/>
                        </w:rPr>
                        <w:t xml:space="preserve">est </w:t>
                      </w:r>
                      <w:r w:rsidRPr="0078715F">
                        <w:rPr>
                          <w:rFonts w:ascii="Times New Roman" w:eastAsia="Times New Roman" w:hAnsi="Times New Roman"/>
                          <w:sz w:val="24"/>
                          <w:lang w:val="fr-FR"/>
                        </w:rPr>
                        <w:t>le fruit de nombreuses consultations nationales et concertations avec les partenaires techniques et financiers présents au Burkina Faso</w:t>
                      </w:r>
                      <w:r>
                        <w:rPr>
                          <w:rFonts w:ascii="Times New Roman" w:eastAsia="Times New Roman" w:hAnsi="Times New Roman"/>
                          <w:sz w:val="24"/>
                          <w:lang w:val="fr-FR"/>
                        </w:rPr>
                        <w:t xml:space="preserve"> menées</w:t>
                      </w:r>
                      <w:r w:rsidRPr="0078715F">
                        <w:rPr>
                          <w:rFonts w:ascii="Times New Roman" w:eastAsia="Times New Roman" w:hAnsi="Times New Roman"/>
                          <w:sz w:val="24"/>
                          <w:lang w:val="fr-FR"/>
                        </w:rPr>
                        <w:t xml:space="preserve"> tout au long de l’année 2013. Les consultations nationales ont regroupé toutes les parties prenantes (Gouvernement, les </w:t>
                      </w:r>
                      <w:r>
                        <w:rPr>
                          <w:rFonts w:ascii="Times New Roman" w:eastAsia="Times New Roman" w:hAnsi="Times New Roman"/>
                          <w:sz w:val="24"/>
                          <w:lang w:val="fr-FR"/>
                        </w:rPr>
                        <w:t>départements ministériels,</w:t>
                      </w:r>
                      <w:r w:rsidRPr="0078715F">
                        <w:rPr>
                          <w:rFonts w:ascii="Times New Roman" w:eastAsia="Times New Roman" w:hAnsi="Times New Roman"/>
                          <w:sz w:val="24"/>
                          <w:lang w:val="fr-FR"/>
                        </w:rPr>
                        <w:t xml:space="preserve"> la société civile, le secteur privé et les partenaires techniques et financiers) qui travaillent dans le secteur de l’environnement et du développement durable.</w:t>
                      </w:r>
                    </w:p>
                    <w:p w:rsidR="00D85D29" w:rsidRPr="0078715F" w:rsidRDefault="00D85D29" w:rsidP="00347A63">
                      <w:pPr>
                        <w:spacing w:line="240" w:lineRule="auto"/>
                        <w:jc w:val="both"/>
                        <w:rPr>
                          <w:rFonts w:ascii="Times New Roman" w:eastAsia="Times New Roman" w:hAnsi="Times New Roman"/>
                          <w:sz w:val="24"/>
                          <w:lang w:val="fr-FR"/>
                        </w:rPr>
                      </w:pPr>
                      <w:r w:rsidRPr="0078715F">
                        <w:rPr>
                          <w:rFonts w:ascii="Times New Roman" w:eastAsia="Times New Roman" w:hAnsi="Times New Roman"/>
                          <w:sz w:val="24"/>
                          <w:lang w:val="fr-FR"/>
                        </w:rPr>
                        <w:t xml:space="preserve">Ce document de projet est endossé par le Gouvernement du Burkina Faso, et piloté par le MEDD en étroite collaboration avec le MEF qui </w:t>
                      </w:r>
                      <w:proofErr w:type="gramStart"/>
                      <w:r w:rsidRPr="0078715F">
                        <w:rPr>
                          <w:rFonts w:ascii="Times New Roman" w:eastAsia="Times New Roman" w:hAnsi="Times New Roman"/>
                          <w:sz w:val="24"/>
                          <w:lang w:val="fr-FR"/>
                        </w:rPr>
                        <w:t>sont</w:t>
                      </w:r>
                      <w:proofErr w:type="gramEnd"/>
                      <w:r w:rsidRPr="0078715F">
                        <w:rPr>
                          <w:rFonts w:ascii="Times New Roman" w:eastAsia="Times New Roman" w:hAnsi="Times New Roman"/>
                          <w:sz w:val="24"/>
                          <w:lang w:val="fr-FR"/>
                        </w:rPr>
                        <w:t xml:space="preserve"> les principaux partenaires de mise en œuvre.</w:t>
                      </w:r>
                    </w:p>
                    <w:p w:rsidR="00D85D29" w:rsidRPr="0078715F" w:rsidRDefault="00D85D29" w:rsidP="00C80DF4">
                      <w:pPr>
                        <w:rPr>
                          <w:rFonts w:ascii="Times New Roman" w:eastAsia="Times New Roman" w:hAnsi="Times New Roman"/>
                          <w:b/>
                          <w:color w:val="000000"/>
                          <w:sz w:val="24"/>
                          <w:szCs w:val="24"/>
                          <w:lang w:val="fr-FR"/>
                        </w:rPr>
                      </w:pPr>
                    </w:p>
                    <w:p w:rsidR="00D85D29" w:rsidRPr="0078715F" w:rsidRDefault="00D85D29" w:rsidP="00C80DF4">
                      <w:pPr>
                        <w:jc w:val="both"/>
                        <w:rPr>
                          <w:rFonts w:ascii="Times New Roman" w:hAnsi="Times New Roman"/>
                          <w:b/>
                          <w:i/>
                          <w:color w:val="0070C0"/>
                          <w:sz w:val="20"/>
                          <w:szCs w:val="20"/>
                          <w:lang w:val="fr-FR"/>
                        </w:rPr>
                      </w:pPr>
                    </w:p>
                    <w:p w:rsidR="00D85D29" w:rsidRPr="0078715F" w:rsidRDefault="00D85D29" w:rsidP="003C21F4">
                      <w:pPr>
                        <w:jc w:val="center"/>
                        <w:rPr>
                          <w:rFonts w:ascii="Times New Roman" w:hAnsi="Times New Roman"/>
                          <w:b/>
                          <w:bCs/>
                          <w:sz w:val="20"/>
                          <w:szCs w:val="20"/>
                          <w:lang w:val="fr-FR"/>
                        </w:rPr>
                      </w:pPr>
                    </w:p>
                  </w:txbxContent>
                </v:textbox>
                <w10:anchorlock/>
              </v:shape>
            </w:pict>
          </mc:Fallback>
        </mc:AlternateContent>
      </w:r>
    </w:p>
    <w:p w:rsidR="00C80DF4" w:rsidRPr="00C57599" w:rsidRDefault="001662B5" w:rsidP="003C21F4">
      <w:pPr>
        <w:spacing w:after="60" w:line="240" w:lineRule="auto"/>
        <w:jc w:val="both"/>
        <w:rPr>
          <w:rFonts w:ascii="Times New Roman" w:eastAsia="Times New Roman" w:hAnsi="Times New Roman"/>
          <w:szCs w:val="24"/>
          <w:lang w:val="en-GB"/>
        </w:rPr>
      </w:pPr>
      <w:r>
        <w:rPr>
          <w:rFonts w:ascii="Times New Roman" w:eastAsia="Times New Roman" w:hAnsi="Times New Roman"/>
          <w:noProof/>
          <w:sz w:val="20"/>
          <w:szCs w:val="24"/>
          <w:lang w:val="fr-FR" w:eastAsia="fr-FR"/>
        </w:rPr>
        <mc:AlternateContent>
          <mc:Choice Requires="wps">
            <w:drawing>
              <wp:anchor distT="0" distB="0" distL="114300" distR="114300" simplePos="0" relativeHeight="251642880" behindDoc="1" locked="0" layoutInCell="1" allowOverlap="1" wp14:anchorId="12CA8ECD" wp14:editId="7FD4FB93">
                <wp:simplePos x="0" y="0"/>
                <wp:positionH relativeFrom="column">
                  <wp:posOffset>0</wp:posOffset>
                </wp:positionH>
                <wp:positionV relativeFrom="paragraph">
                  <wp:posOffset>78105</wp:posOffset>
                </wp:positionV>
                <wp:extent cx="2934970" cy="2117090"/>
                <wp:effectExtent l="0" t="0" r="17780" b="16510"/>
                <wp:wrapTight wrapText="bothSides">
                  <wp:wrapPolygon edited="0">
                    <wp:start x="0" y="0"/>
                    <wp:lineTo x="0" y="21574"/>
                    <wp:lineTo x="21591" y="21574"/>
                    <wp:lineTo x="21591" y="0"/>
                    <wp:lineTo x="0" y="0"/>
                  </wp:wrapPolygon>
                </wp:wrapTight>
                <wp:docPr id="53"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4970" cy="2117090"/>
                        </a:xfrm>
                        <a:prstGeom prst="rect">
                          <a:avLst/>
                        </a:prstGeom>
                        <a:solidFill>
                          <a:srgbClr val="FFFFFF"/>
                        </a:solidFill>
                        <a:ln w="9525">
                          <a:solidFill>
                            <a:srgbClr val="000000"/>
                          </a:solidFill>
                          <a:miter lim="800000"/>
                          <a:headEnd/>
                          <a:tailEnd/>
                        </a:ln>
                      </wps:spPr>
                      <wps:txbx>
                        <w:txbxContent>
                          <w:p w:rsidR="00321CB4" w:rsidRPr="00780DC2" w:rsidRDefault="00321CB4" w:rsidP="00780DC2">
                            <w:pPr>
                              <w:spacing w:after="0"/>
                              <w:rPr>
                                <w:rFonts w:ascii="Times New Roman" w:hAnsi="Times New Roman"/>
                              </w:rPr>
                            </w:pPr>
                            <w:proofErr w:type="spellStart"/>
                            <w:r w:rsidRPr="00780DC2">
                              <w:rPr>
                                <w:rFonts w:ascii="Times New Roman" w:hAnsi="Times New Roman"/>
                              </w:rPr>
                              <w:t>Programme</w:t>
                            </w:r>
                            <w:proofErr w:type="spellEnd"/>
                            <w:r w:rsidRPr="00780DC2">
                              <w:rPr>
                                <w:rFonts w:ascii="Times New Roman" w:hAnsi="Times New Roman"/>
                              </w:rPr>
                              <w:t xml:space="preserve"> Period: Jan 2014-December 2017</w:t>
                            </w:r>
                          </w:p>
                          <w:p w:rsidR="00321CB4" w:rsidRPr="00780DC2" w:rsidRDefault="00321CB4" w:rsidP="00780DC2">
                            <w:pPr>
                              <w:spacing w:after="0"/>
                              <w:rPr>
                                <w:rFonts w:ascii="Times New Roman" w:hAnsi="Times New Roman"/>
                              </w:rPr>
                            </w:pPr>
                            <w:r w:rsidRPr="00780DC2">
                              <w:rPr>
                                <w:rFonts w:ascii="Times New Roman" w:hAnsi="Times New Roman"/>
                              </w:rPr>
                              <w:t>Result Area (Strategic Plan):</w:t>
                            </w:r>
                            <w:r w:rsidRPr="00780DC2">
                              <w:rPr>
                                <w:rFonts w:ascii="Times New Roman" w:hAnsi="Times New Roman"/>
                              </w:rPr>
                              <w:tab/>
                            </w:r>
                          </w:p>
                          <w:p w:rsidR="00321CB4" w:rsidRDefault="00321CB4" w:rsidP="00780DC2">
                            <w:pPr>
                              <w:spacing w:after="0"/>
                              <w:rPr>
                                <w:rFonts w:ascii="Times New Roman" w:hAnsi="Times New Roman"/>
                              </w:rPr>
                            </w:pPr>
                            <w:r w:rsidRPr="00780DC2">
                              <w:rPr>
                                <w:rFonts w:ascii="Times New Roman" w:hAnsi="Times New Roman"/>
                              </w:rPr>
                              <w:t>Atlas Award ID: 75132</w:t>
                            </w:r>
                          </w:p>
                          <w:p w:rsidR="00321CB4" w:rsidRPr="00780DC2" w:rsidRDefault="00321CB4" w:rsidP="00780DC2">
                            <w:pPr>
                              <w:spacing w:after="0"/>
                              <w:rPr>
                                <w:rFonts w:ascii="Times New Roman" w:hAnsi="Times New Roman"/>
                              </w:rPr>
                            </w:pPr>
                            <w:r w:rsidRPr="00780DC2">
                              <w:rPr>
                                <w:rFonts w:ascii="Times New Roman" w:hAnsi="Times New Roman"/>
                              </w:rPr>
                              <w:t xml:space="preserve">Start </w:t>
                            </w:r>
                            <w:proofErr w:type="spellStart"/>
                            <w:r w:rsidRPr="00780DC2">
                              <w:rPr>
                                <w:rFonts w:ascii="Times New Roman" w:hAnsi="Times New Roman"/>
                              </w:rPr>
                              <w:t>date</w:t>
                            </w:r>
                            <w:proofErr w:type="gramStart"/>
                            <w:r w:rsidRPr="00780DC2">
                              <w:rPr>
                                <w:rFonts w:ascii="Times New Roman" w:hAnsi="Times New Roman"/>
                              </w:rPr>
                              <w:t>:</w:t>
                            </w:r>
                            <w:r w:rsidR="00FE02E6">
                              <w:rPr>
                                <w:rFonts w:ascii="Times New Roman" w:hAnsi="Times New Roman"/>
                              </w:rPr>
                              <w:t>Janvier</w:t>
                            </w:r>
                            <w:proofErr w:type="spellEnd"/>
                            <w:proofErr w:type="gramEnd"/>
                            <w:r w:rsidRPr="00780DC2">
                              <w:rPr>
                                <w:rFonts w:ascii="Times New Roman" w:hAnsi="Times New Roman"/>
                              </w:rPr>
                              <w:t xml:space="preserve"> </w:t>
                            </w:r>
                            <w:bookmarkStart w:id="0" w:name="_GoBack"/>
                            <w:bookmarkEnd w:id="0"/>
                            <w:r w:rsidR="00FE02E6">
                              <w:rPr>
                                <w:rFonts w:ascii="Times New Roman" w:hAnsi="Times New Roman"/>
                              </w:rPr>
                              <w:t xml:space="preserve"> </w:t>
                            </w:r>
                            <w:r w:rsidRPr="00780DC2">
                              <w:rPr>
                                <w:rFonts w:ascii="Times New Roman" w:hAnsi="Times New Roman"/>
                              </w:rPr>
                              <w:t>2014</w:t>
                            </w:r>
                          </w:p>
                          <w:p w:rsidR="00321CB4" w:rsidRPr="00780DC2" w:rsidRDefault="00321CB4" w:rsidP="00780DC2">
                            <w:pPr>
                              <w:pStyle w:val="Notedebasdepage"/>
                              <w:spacing w:after="0" w:line="276" w:lineRule="auto"/>
                              <w:rPr>
                                <w:rFonts w:ascii="Times New Roman" w:hAnsi="Times New Roman"/>
                                <w:sz w:val="22"/>
                                <w:szCs w:val="22"/>
                                <w:lang w:val="en-US"/>
                              </w:rPr>
                            </w:pPr>
                            <w:r w:rsidRPr="00780DC2">
                              <w:rPr>
                                <w:rFonts w:ascii="Times New Roman" w:hAnsi="Times New Roman"/>
                                <w:sz w:val="22"/>
                                <w:szCs w:val="22"/>
                                <w:lang w:val="en-US"/>
                              </w:rPr>
                              <w:t>End Date:  December 2017</w:t>
                            </w:r>
                          </w:p>
                          <w:p w:rsidR="00321CB4" w:rsidRPr="00780DC2" w:rsidRDefault="00321CB4" w:rsidP="00780DC2">
                            <w:pPr>
                              <w:pStyle w:val="Notedebasdepage"/>
                              <w:spacing w:after="0" w:line="276" w:lineRule="auto"/>
                              <w:rPr>
                                <w:rFonts w:ascii="Times New Roman" w:hAnsi="Times New Roman"/>
                                <w:sz w:val="22"/>
                                <w:szCs w:val="22"/>
                                <w:lang w:val="en-US"/>
                              </w:rPr>
                            </w:pPr>
                            <w:r w:rsidRPr="00780DC2">
                              <w:rPr>
                                <w:rFonts w:ascii="Times New Roman" w:hAnsi="Times New Roman"/>
                                <w:sz w:val="22"/>
                                <w:szCs w:val="22"/>
                              </w:rPr>
                              <w:t>PAC Meeting Date</w:t>
                            </w:r>
                            <w:r w:rsidRPr="00780DC2">
                              <w:rPr>
                                <w:rFonts w:ascii="Times New Roman" w:hAnsi="Times New Roman"/>
                                <w:sz w:val="22"/>
                                <w:szCs w:val="22"/>
                                <w:lang w:val="en-US"/>
                              </w:rPr>
                              <w:t>:</w:t>
                            </w:r>
                          </w:p>
                          <w:p w:rsidR="00321CB4" w:rsidRPr="00780DC2" w:rsidRDefault="00321CB4" w:rsidP="00780DC2">
                            <w:pPr>
                              <w:pStyle w:val="Notedebasdepage"/>
                              <w:spacing w:after="0" w:line="276" w:lineRule="auto"/>
                              <w:rPr>
                                <w:rFonts w:ascii="Times New Roman" w:hAnsi="Times New Roman"/>
                                <w:sz w:val="22"/>
                                <w:szCs w:val="22"/>
                              </w:rPr>
                            </w:pPr>
                            <w:r w:rsidRPr="00780DC2">
                              <w:rPr>
                                <w:rFonts w:ascii="Times New Roman" w:hAnsi="Times New Roman"/>
                                <w:sz w:val="22"/>
                                <w:szCs w:val="22"/>
                              </w:rPr>
                              <w:t>Management Arrangements</w:t>
                            </w:r>
                            <w:r w:rsidRPr="00780DC2">
                              <w:rPr>
                                <w:rFonts w:ascii="Times New Roman" w:hAnsi="Times New Roman"/>
                                <w:sz w:val="22"/>
                                <w:szCs w:val="22"/>
                                <w:lang w:val="en-US"/>
                              </w:rPr>
                              <w:t>: NEX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1" o:spid="_x0000_s1027" type="#_x0000_t202" style="position:absolute;left:0;text-align:left;margin-left:0;margin-top:6.15pt;width:231.1pt;height:166.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">
                <v:textbox>
                  <w:txbxContent>
                    <w:p w:rsidR="00321CB4" w:rsidRPr="00780DC2" w:rsidRDefault="00321CB4" w:rsidP="00780DC2">
                      <w:pPr>
                        <w:spacing w:after="0"/>
                        <w:rPr>
                          <w:rFonts w:ascii="Times New Roman" w:hAnsi="Times New Roman"/>
                        </w:rPr>
                      </w:pPr>
                      <w:proofErr w:type="spellStart"/>
                      <w:r w:rsidRPr="00780DC2">
                        <w:rPr>
                          <w:rFonts w:ascii="Times New Roman" w:hAnsi="Times New Roman"/>
                        </w:rPr>
                        <w:t>Programme</w:t>
                      </w:r>
                      <w:proofErr w:type="spellEnd"/>
                      <w:r w:rsidRPr="00780DC2">
                        <w:rPr>
                          <w:rFonts w:ascii="Times New Roman" w:hAnsi="Times New Roman"/>
                        </w:rPr>
                        <w:t xml:space="preserve"> Period: Jan 2014-December 2017</w:t>
                      </w:r>
                    </w:p>
                    <w:p w:rsidR="00321CB4" w:rsidRPr="00780DC2" w:rsidRDefault="00321CB4" w:rsidP="00780DC2">
                      <w:pPr>
                        <w:spacing w:after="0"/>
                        <w:rPr>
                          <w:rFonts w:ascii="Times New Roman" w:hAnsi="Times New Roman"/>
                        </w:rPr>
                      </w:pPr>
                      <w:r w:rsidRPr="00780DC2">
                        <w:rPr>
                          <w:rFonts w:ascii="Times New Roman" w:hAnsi="Times New Roman"/>
                        </w:rPr>
                        <w:t>Result Area (Strategic Plan):</w:t>
                      </w:r>
                      <w:r w:rsidRPr="00780DC2">
                        <w:rPr>
                          <w:rFonts w:ascii="Times New Roman" w:hAnsi="Times New Roman"/>
                        </w:rPr>
                        <w:tab/>
                      </w:r>
                    </w:p>
                    <w:p w:rsidR="00321CB4" w:rsidRDefault="00321CB4" w:rsidP="00780DC2">
                      <w:pPr>
                        <w:spacing w:after="0"/>
                        <w:rPr>
                          <w:rFonts w:ascii="Times New Roman" w:hAnsi="Times New Roman"/>
                        </w:rPr>
                      </w:pPr>
                      <w:r w:rsidRPr="00780DC2">
                        <w:rPr>
                          <w:rFonts w:ascii="Times New Roman" w:hAnsi="Times New Roman"/>
                        </w:rPr>
                        <w:t>Atlas Award ID: 75132</w:t>
                      </w:r>
                    </w:p>
                    <w:p w:rsidR="00321CB4" w:rsidRPr="00780DC2" w:rsidRDefault="00321CB4" w:rsidP="00780DC2">
                      <w:pPr>
                        <w:spacing w:after="0"/>
                        <w:rPr>
                          <w:rFonts w:ascii="Times New Roman" w:hAnsi="Times New Roman"/>
                        </w:rPr>
                      </w:pPr>
                      <w:r w:rsidRPr="00780DC2">
                        <w:rPr>
                          <w:rFonts w:ascii="Times New Roman" w:hAnsi="Times New Roman"/>
                        </w:rPr>
                        <w:t xml:space="preserve">Start </w:t>
                      </w:r>
                      <w:proofErr w:type="spellStart"/>
                      <w:r w:rsidRPr="00780DC2">
                        <w:rPr>
                          <w:rFonts w:ascii="Times New Roman" w:hAnsi="Times New Roman"/>
                        </w:rPr>
                        <w:t>date</w:t>
                      </w:r>
                      <w:proofErr w:type="gramStart"/>
                      <w:r w:rsidRPr="00780DC2">
                        <w:rPr>
                          <w:rFonts w:ascii="Times New Roman" w:hAnsi="Times New Roman"/>
                        </w:rPr>
                        <w:t>:</w:t>
                      </w:r>
                      <w:r w:rsidR="00FE02E6">
                        <w:rPr>
                          <w:rFonts w:ascii="Times New Roman" w:hAnsi="Times New Roman"/>
                        </w:rPr>
                        <w:t>Janvier</w:t>
                      </w:r>
                      <w:proofErr w:type="spellEnd"/>
                      <w:proofErr w:type="gramEnd"/>
                      <w:r w:rsidRPr="00780DC2">
                        <w:rPr>
                          <w:rFonts w:ascii="Times New Roman" w:hAnsi="Times New Roman"/>
                        </w:rPr>
                        <w:t xml:space="preserve"> </w:t>
                      </w:r>
                      <w:bookmarkStart w:id="1" w:name="_GoBack"/>
                      <w:bookmarkEnd w:id="1"/>
                      <w:r w:rsidR="00FE02E6">
                        <w:rPr>
                          <w:rFonts w:ascii="Times New Roman" w:hAnsi="Times New Roman"/>
                        </w:rPr>
                        <w:t xml:space="preserve"> </w:t>
                      </w:r>
                      <w:r w:rsidRPr="00780DC2">
                        <w:rPr>
                          <w:rFonts w:ascii="Times New Roman" w:hAnsi="Times New Roman"/>
                        </w:rPr>
                        <w:t>2014</w:t>
                      </w:r>
                    </w:p>
                    <w:p w:rsidR="00321CB4" w:rsidRPr="00780DC2" w:rsidRDefault="00321CB4" w:rsidP="00780DC2">
                      <w:pPr>
                        <w:pStyle w:val="Notedebasdepage"/>
                        <w:spacing w:after="0" w:line="276" w:lineRule="auto"/>
                        <w:rPr>
                          <w:rFonts w:ascii="Times New Roman" w:hAnsi="Times New Roman"/>
                          <w:sz w:val="22"/>
                          <w:szCs w:val="22"/>
                          <w:lang w:val="en-US"/>
                        </w:rPr>
                      </w:pPr>
                      <w:r w:rsidRPr="00780DC2">
                        <w:rPr>
                          <w:rFonts w:ascii="Times New Roman" w:hAnsi="Times New Roman"/>
                          <w:sz w:val="22"/>
                          <w:szCs w:val="22"/>
                          <w:lang w:val="en-US"/>
                        </w:rPr>
                        <w:t>End Date:  December 2017</w:t>
                      </w:r>
                    </w:p>
                    <w:p w:rsidR="00321CB4" w:rsidRPr="00780DC2" w:rsidRDefault="00321CB4" w:rsidP="00780DC2">
                      <w:pPr>
                        <w:pStyle w:val="Notedebasdepage"/>
                        <w:spacing w:after="0" w:line="276" w:lineRule="auto"/>
                        <w:rPr>
                          <w:rFonts w:ascii="Times New Roman" w:hAnsi="Times New Roman"/>
                          <w:sz w:val="22"/>
                          <w:szCs w:val="22"/>
                          <w:lang w:val="en-US"/>
                        </w:rPr>
                      </w:pPr>
                      <w:r w:rsidRPr="00780DC2">
                        <w:rPr>
                          <w:rFonts w:ascii="Times New Roman" w:hAnsi="Times New Roman"/>
                          <w:sz w:val="22"/>
                          <w:szCs w:val="22"/>
                        </w:rPr>
                        <w:t>PAC Meeting Date</w:t>
                      </w:r>
                      <w:r w:rsidRPr="00780DC2">
                        <w:rPr>
                          <w:rFonts w:ascii="Times New Roman" w:hAnsi="Times New Roman"/>
                          <w:sz w:val="22"/>
                          <w:szCs w:val="22"/>
                          <w:lang w:val="en-US"/>
                        </w:rPr>
                        <w:t>:</w:t>
                      </w:r>
                    </w:p>
                    <w:p w:rsidR="00321CB4" w:rsidRPr="00780DC2" w:rsidRDefault="00321CB4" w:rsidP="00780DC2">
                      <w:pPr>
                        <w:pStyle w:val="Notedebasdepage"/>
                        <w:spacing w:after="0" w:line="276" w:lineRule="auto"/>
                        <w:rPr>
                          <w:rFonts w:ascii="Times New Roman" w:hAnsi="Times New Roman"/>
                          <w:sz w:val="22"/>
                          <w:szCs w:val="22"/>
                        </w:rPr>
                      </w:pPr>
                      <w:r w:rsidRPr="00780DC2">
                        <w:rPr>
                          <w:rFonts w:ascii="Times New Roman" w:hAnsi="Times New Roman"/>
                          <w:sz w:val="22"/>
                          <w:szCs w:val="22"/>
                        </w:rPr>
                        <w:t>Management Arrangements</w:t>
                      </w:r>
                      <w:r w:rsidRPr="00780DC2">
                        <w:rPr>
                          <w:rFonts w:ascii="Times New Roman" w:hAnsi="Times New Roman"/>
                          <w:sz w:val="22"/>
                          <w:szCs w:val="22"/>
                          <w:lang w:val="en-US"/>
                        </w:rPr>
                        <w:t>: NEX</w:t>
                      </w:r>
                    </w:p>
                  </w:txbxContent>
                </v:textbox>
                <w10:wrap type="tight"/>
              </v:shape>
            </w:pict>
          </mc:Fallback>
        </mc:AlternateContent>
      </w:r>
      <w:r>
        <w:rPr>
          <w:rFonts w:ascii="Times New Roman" w:eastAsia="Times New Roman" w:hAnsi="Times New Roman"/>
          <w:noProof/>
          <w:sz w:val="20"/>
          <w:szCs w:val="24"/>
          <w:lang w:val="fr-FR" w:eastAsia="fr-FR"/>
        </w:rPr>
        <mc:AlternateContent>
          <mc:Choice Requires="wps">
            <w:drawing>
              <wp:anchor distT="0" distB="0" distL="114300" distR="114300" simplePos="0" relativeHeight="251641856" behindDoc="0" locked="0" layoutInCell="1" allowOverlap="1" wp14:anchorId="28C443F2" wp14:editId="0C6F530A">
                <wp:simplePos x="0" y="0"/>
                <wp:positionH relativeFrom="column">
                  <wp:posOffset>-7620</wp:posOffset>
                </wp:positionH>
                <wp:positionV relativeFrom="paragraph">
                  <wp:posOffset>78568</wp:posOffset>
                </wp:positionV>
                <wp:extent cx="3262630" cy="2117125"/>
                <wp:effectExtent l="0" t="0" r="13970" b="16510"/>
                <wp:wrapNone/>
                <wp:docPr id="5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2630" cy="2117125"/>
                        </a:xfrm>
                        <a:prstGeom prst="rect">
                          <a:avLst/>
                        </a:prstGeom>
                        <a:solidFill>
                          <a:srgbClr val="FFFFFF"/>
                        </a:solidFill>
                        <a:ln w="9525">
                          <a:solidFill>
                            <a:srgbClr val="000000"/>
                          </a:solidFill>
                          <a:miter lim="800000"/>
                          <a:headEnd/>
                          <a:tailEnd/>
                        </a:ln>
                      </wps:spPr>
                      <wps:txbx>
                        <w:txbxContent>
                          <w:p w:rsidR="00321CB4" w:rsidRPr="00780DC2" w:rsidRDefault="00321CB4" w:rsidP="002119C9">
                            <w:pPr>
                              <w:pStyle w:val="Sansinterligne"/>
                              <w:spacing w:line="276" w:lineRule="auto"/>
                              <w:rPr>
                                <w:rFonts w:ascii="Times New Roman" w:hAnsi="Times New Roman"/>
                                <w:i/>
                              </w:rPr>
                            </w:pPr>
                            <w:r w:rsidRPr="00780DC2">
                              <w:rPr>
                                <w:rFonts w:ascii="Times New Roman" w:hAnsi="Times New Roman"/>
                              </w:rPr>
                              <w:t xml:space="preserve">Total resources required           </w:t>
                            </w:r>
                            <w:r w:rsidRPr="00780DC2">
                              <w:rPr>
                                <w:rFonts w:ascii="Times New Roman" w:hAnsi="Times New Roman"/>
                              </w:rPr>
                              <w:tab/>
                            </w:r>
                            <w:r>
                              <w:rPr>
                                <w:rFonts w:ascii="Times New Roman" w:hAnsi="Times New Roman"/>
                                <w:b/>
                                <w:color w:val="000000"/>
                              </w:rPr>
                              <w:t>2,4</w:t>
                            </w:r>
                            <w:r w:rsidR="003677C6">
                              <w:rPr>
                                <w:rFonts w:ascii="Times New Roman" w:hAnsi="Times New Roman"/>
                                <w:b/>
                                <w:color w:val="000000"/>
                              </w:rPr>
                              <w:t>2</w:t>
                            </w:r>
                            <w:r w:rsidRPr="00780DC2">
                              <w:rPr>
                                <w:rFonts w:ascii="Times New Roman" w:hAnsi="Times New Roman"/>
                                <w:b/>
                                <w:color w:val="000000"/>
                              </w:rPr>
                              <w:t>0,000</w:t>
                            </w:r>
                            <w:r w:rsidRPr="00780DC2">
                              <w:rPr>
                                <w:rFonts w:ascii="Times New Roman" w:hAnsi="Times New Roman"/>
                              </w:rPr>
                              <w:t xml:space="preserve"> USD </w:t>
                            </w:r>
                          </w:p>
                          <w:p w:rsidR="00321CB4" w:rsidRPr="00780DC2" w:rsidRDefault="00321CB4" w:rsidP="002119C9">
                            <w:pPr>
                              <w:pStyle w:val="Sansinterligne"/>
                              <w:spacing w:line="276" w:lineRule="auto"/>
                              <w:rPr>
                                <w:rFonts w:ascii="Times New Roman" w:hAnsi="Times New Roman"/>
                              </w:rPr>
                            </w:pPr>
                            <w:r w:rsidRPr="00780DC2">
                              <w:rPr>
                                <w:rFonts w:ascii="Times New Roman" w:hAnsi="Times New Roman"/>
                              </w:rPr>
                              <w:t>Total allocated resources:</w:t>
                            </w:r>
                            <w:r w:rsidRPr="00780DC2">
                              <w:rPr>
                                <w:rFonts w:ascii="Times New Roman" w:hAnsi="Times New Roman"/>
                              </w:rPr>
                              <w:tab/>
                            </w:r>
                            <w:r>
                              <w:rPr>
                                <w:rFonts w:ascii="Times New Roman" w:hAnsi="Times New Roman"/>
                                <w:b/>
                                <w:color w:val="000000"/>
                              </w:rPr>
                              <w:t>2,4</w:t>
                            </w:r>
                            <w:r w:rsidR="003677C6">
                              <w:rPr>
                                <w:rFonts w:ascii="Times New Roman" w:hAnsi="Times New Roman"/>
                                <w:b/>
                                <w:color w:val="000000"/>
                              </w:rPr>
                              <w:t>2</w:t>
                            </w:r>
                            <w:r w:rsidRPr="00780DC2">
                              <w:rPr>
                                <w:rFonts w:ascii="Times New Roman" w:hAnsi="Times New Roman"/>
                                <w:b/>
                                <w:color w:val="000000"/>
                              </w:rPr>
                              <w:t>0,000</w:t>
                            </w:r>
                            <w:r w:rsidRPr="00780DC2">
                              <w:rPr>
                                <w:rFonts w:ascii="Times New Roman" w:hAnsi="Times New Roman"/>
                              </w:rPr>
                              <w:t xml:space="preserve"> USD</w:t>
                            </w:r>
                          </w:p>
                          <w:p w:rsidR="00321CB4" w:rsidRPr="00780DC2" w:rsidRDefault="00321CB4" w:rsidP="002119C9">
                            <w:pPr>
                              <w:pStyle w:val="Sansinterligne"/>
                              <w:spacing w:line="276" w:lineRule="auto"/>
                              <w:rPr>
                                <w:rFonts w:ascii="Times New Roman" w:hAnsi="Times New Roman"/>
                              </w:rPr>
                            </w:pPr>
                            <w:r>
                              <w:rPr>
                                <w:rFonts w:ascii="Times New Roman" w:hAnsi="Times New Roman"/>
                              </w:rPr>
                              <w:t>IPE</w:t>
                            </w:r>
                            <w:r w:rsidRPr="00780DC2">
                              <w:rPr>
                                <w:rFonts w:ascii="Times New Roman" w:hAnsi="Times New Roman"/>
                              </w:rPr>
                              <w:t>: 1,600,000 USD, UNDP TRAC</w:t>
                            </w:r>
                            <w:r>
                              <w:rPr>
                                <w:rFonts w:ascii="Times New Roman" w:hAnsi="Times New Roman"/>
                              </w:rPr>
                              <w:t>:  4</w:t>
                            </w:r>
                            <w:r w:rsidRPr="00780DC2">
                              <w:rPr>
                                <w:rFonts w:ascii="Times New Roman" w:hAnsi="Times New Roman"/>
                              </w:rPr>
                              <w:t>00, 000</w:t>
                            </w:r>
                            <w:r>
                              <w:rPr>
                                <w:rFonts w:ascii="Times New Roman" w:hAnsi="Times New Roman"/>
                              </w:rPr>
                              <w:t xml:space="preserve"> USD</w:t>
                            </w:r>
                          </w:p>
                          <w:p w:rsidR="00321CB4" w:rsidRDefault="00321CB4" w:rsidP="002119C9">
                            <w:pPr>
                              <w:pStyle w:val="Sansinterligne"/>
                              <w:spacing w:line="276" w:lineRule="auto"/>
                              <w:rPr>
                                <w:rFonts w:ascii="Times New Roman" w:hAnsi="Times New Roman"/>
                              </w:rPr>
                            </w:pPr>
                            <w:proofErr w:type="spellStart"/>
                            <w:r w:rsidRPr="00780DC2">
                              <w:rPr>
                                <w:rFonts w:ascii="Times New Roman" w:hAnsi="Times New Roman"/>
                              </w:rPr>
                              <w:t>Go</w:t>
                            </w:r>
                            <w:r>
                              <w:rPr>
                                <w:rFonts w:ascii="Times New Roman" w:hAnsi="Times New Roman"/>
                              </w:rPr>
                              <w:t>u</w:t>
                            </w:r>
                            <w:r w:rsidRPr="00780DC2">
                              <w:rPr>
                                <w:rFonts w:ascii="Times New Roman" w:hAnsi="Times New Roman"/>
                              </w:rPr>
                              <w:t>vernment</w:t>
                            </w:r>
                            <w:proofErr w:type="spellEnd"/>
                            <w:r w:rsidRPr="00780DC2">
                              <w:rPr>
                                <w:rFonts w:ascii="Times New Roman" w:hAnsi="Times New Roman"/>
                              </w:rPr>
                              <w:t xml:space="preserve"> (10% du budget total)</w:t>
                            </w:r>
                          </w:p>
                          <w:p w:rsidR="00321CB4" w:rsidRDefault="00321CB4" w:rsidP="002119C9">
                            <w:pPr>
                              <w:pStyle w:val="Sansinterligne"/>
                              <w:spacing w:line="276" w:lineRule="auto"/>
                              <w:rPr>
                                <w:rFonts w:ascii="Times New Roman" w:hAnsi="Times New Roman"/>
                              </w:rPr>
                            </w:pPr>
                            <w:r>
                              <w:rPr>
                                <w:rFonts w:ascii="Times New Roman" w:hAnsi="Times New Roman"/>
                              </w:rPr>
                              <w:t>EEG (Energy): 120,000 USD</w:t>
                            </w:r>
                          </w:p>
                          <w:p w:rsidR="00321CB4" w:rsidRPr="00780DC2" w:rsidRDefault="00321CB4" w:rsidP="002119C9">
                            <w:pPr>
                              <w:pStyle w:val="Sansinterligne"/>
                              <w:spacing w:line="276" w:lineRule="auto"/>
                              <w:rPr>
                                <w:rFonts w:ascii="Times New Roman" w:hAnsi="Times New Roman"/>
                              </w:rPr>
                            </w:pPr>
                            <w:r>
                              <w:rPr>
                                <w:rFonts w:ascii="Times New Roman" w:hAnsi="Times New Roman"/>
                              </w:rPr>
                              <w:t>CLIM WARN: 80,000 USD</w:t>
                            </w:r>
                          </w:p>
                          <w:p w:rsidR="00321CB4" w:rsidRPr="00780DC2" w:rsidRDefault="00321CB4" w:rsidP="002119C9">
                            <w:pPr>
                              <w:pStyle w:val="Sansinterligne"/>
                              <w:spacing w:line="276" w:lineRule="auto"/>
                              <w:rPr>
                                <w:rFonts w:ascii="Times New Roman" w:hAnsi="Times New Roman"/>
                              </w:rPr>
                            </w:pPr>
                            <w:r w:rsidRPr="00780DC2">
                              <w:rPr>
                                <w:rFonts w:ascii="Times New Roman" w:hAnsi="Times New Roman"/>
                              </w:rPr>
                              <w:t xml:space="preserve">Other Contributions: Luxembourg- Sweden, AECI, </w:t>
                            </w:r>
                            <w:proofErr w:type="spellStart"/>
                            <w:r w:rsidRPr="00780DC2">
                              <w:rPr>
                                <w:rFonts w:ascii="Times New Roman" w:hAnsi="Times New Roman"/>
                              </w:rPr>
                              <w:t>Fondation</w:t>
                            </w:r>
                            <w:proofErr w:type="spellEnd"/>
                            <w:r w:rsidRPr="00780DC2">
                              <w:rPr>
                                <w:rFonts w:ascii="Times New Roman" w:hAnsi="Times New Roman"/>
                              </w:rPr>
                              <w:t xml:space="preserve"> APRIL</w:t>
                            </w:r>
                          </w:p>
                          <w:p w:rsidR="00321CB4" w:rsidRPr="00780DC2" w:rsidRDefault="00321CB4" w:rsidP="002119C9">
                            <w:pPr>
                              <w:pStyle w:val="Sansinterligne"/>
                              <w:rPr>
                                <w:rFonts w:ascii="Times New Roman" w:hAnsi="Times New Roman"/>
                              </w:rPr>
                            </w:pPr>
                          </w:p>
                          <w:p w:rsidR="00321CB4" w:rsidRPr="00780DC2" w:rsidRDefault="00321CB4" w:rsidP="00780DC2">
                            <w:pPr>
                              <w:pStyle w:val="Sansinterligne"/>
                              <w:spacing w:line="276" w:lineRule="auto"/>
                              <w:rPr>
                                <w:rFonts w:ascii="Times New Roman" w:hAnsi="Times New Roman"/>
                              </w:rPr>
                            </w:pPr>
                          </w:p>
                          <w:p w:rsidR="00321CB4" w:rsidRPr="00780DC2" w:rsidRDefault="00321CB4" w:rsidP="00780DC2">
                            <w:pPr>
                              <w:pStyle w:val="Sansinterligne"/>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28" type="#_x0000_t202" style="position:absolute;left:0;text-align:left;margin-left:-.6pt;margin-top:6.2pt;width:256.9pt;height:166.7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">
                <v:textbox>
                  <w:txbxContent>
                    <w:p w:rsidR="00321CB4" w:rsidRPr="00780DC2" w:rsidRDefault="00321CB4" w:rsidP="002119C9">
                      <w:pPr>
                        <w:pStyle w:val="Sansinterligne"/>
                        <w:spacing w:line="276" w:lineRule="auto"/>
                        <w:rPr>
                          <w:rFonts w:ascii="Times New Roman" w:hAnsi="Times New Roman"/>
                          <w:i/>
                        </w:rPr>
                      </w:pPr>
                      <w:r w:rsidRPr="00780DC2">
                        <w:rPr>
                          <w:rFonts w:ascii="Times New Roman" w:hAnsi="Times New Roman"/>
                        </w:rPr>
                        <w:t xml:space="preserve">Total resources required           </w:t>
                      </w:r>
                      <w:r w:rsidRPr="00780DC2">
                        <w:rPr>
                          <w:rFonts w:ascii="Times New Roman" w:hAnsi="Times New Roman"/>
                        </w:rPr>
                        <w:tab/>
                      </w:r>
                      <w:r>
                        <w:rPr>
                          <w:rFonts w:ascii="Times New Roman" w:hAnsi="Times New Roman"/>
                          <w:b/>
                          <w:color w:val="000000"/>
                        </w:rPr>
                        <w:t>2,4</w:t>
                      </w:r>
                      <w:r w:rsidR="003677C6">
                        <w:rPr>
                          <w:rFonts w:ascii="Times New Roman" w:hAnsi="Times New Roman"/>
                          <w:b/>
                          <w:color w:val="000000"/>
                        </w:rPr>
                        <w:t>2</w:t>
                      </w:r>
                      <w:r w:rsidRPr="00780DC2">
                        <w:rPr>
                          <w:rFonts w:ascii="Times New Roman" w:hAnsi="Times New Roman"/>
                          <w:b/>
                          <w:color w:val="000000"/>
                        </w:rPr>
                        <w:t>0,000</w:t>
                      </w:r>
                      <w:r w:rsidRPr="00780DC2">
                        <w:rPr>
                          <w:rFonts w:ascii="Times New Roman" w:hAnsi="Times New Roman"/>
                        </w:rPr>
                        <w:t xml:space="preserve"> USD </w:t>
                      </w:r>
                    </w:p>
                    <w:p w:rsidR="00321CB4" w:rsidRPr="00780DC2" w:rsidRDefault="00321CB4" w:rsidP="002119C9">
                      <w:pPr>
                        <w:pStyle w:val="Sansinterligne"/>
                        <w:spacing w:line="276" w:lineRule="auto"/>
                        <w:rPr>
                          <w:rFonts w:ascii="Times New Roman" w:hAnsi="Times New Roman"/>
                        </w:rPr>
                      </w:pPr>
                      <w:r w:rsidRPr="00780DC2">
                        <w:rPr>
                          <w:rFonts w:ascii="Times New Roman" w:hAnsi="Times New Roman"/>
                        </w:rPr>
                        <w:t>Total allocated resources:</w:t>
                      </w:r>
                      <w:r w:rsidRPr="00780DC2">
                        <w:rPr>
                          <w:rFonts w:ascii="Times New Roman" w:hAnsi="Times New Roman"/>
                        </w:rPr>
                        <w:tab/>
                      </w:r>
                      <w:r>
                        <w:rPr>
                          <w:rFonts w:ascii="Times New Roman" w:hAnsi="Times New Roman"/>
                          <w:b/>
                          <w:color w:val="000000"/>
                        </w:rPr>
                        <w:t>2,4</w:t>
                      </w:r>
                      <w:r w:rsidR="003677C6">
                        <w:rPr>
                          <w:rFonts w:ascii="Times New Roman" w:hAnsi="Times New Roman"/>
                          <w:b/>
                          <w:color w:val="000000"/>
                        </w:rPr>
                        <w:t>2</w:t>
                      </w:r>
                      <w:r w:rsidRPr="00780DC2">
                        <w:rPr>
                          <w:rFonts w:ascii="Times New Roman" w:hAnsi="Times New Roman"/>
                          <w:b/>
                          <w:color w:val="000000"/>
                        </w:rPr>
                        <w:t>0,000</w:t>
                      </w:r>
                      <w:r w:rsidRPr="00780DC2">
                        <w:rPr>
                          <w:rFonts w:ascii="Times New Roman" w:hAnsi="Times New Roman"/>
                        </w:rPr>
                        <w:t xml:space="preserve"> USD</w:t>
                      </w:r>
                    </w:p>
                    <w:p w:rsidR="00321CB4" w:rsidRPr="00780DC2" w:rsidRDefault="00321CB4" w:rsidP="002119C9">
                      <w:pPr>
                        <w:pStyle w:val="Sansinterligne"/>
                        <w:spacing w:line="276" w:lineRule="auto"/>
                        <w:rPr>
                          <w:rFonts w:ascii="Times New Roman" w:hAnsi="Times New Roman"/>
                        </w:rPr>
                      </w:pPr>
                      <w:r>
                        <w:rPr>
                          <w:rFonts w:ascii="Times New Roman" w:hAnsi="Times New Roman"/>
                        </w:rPr>
                        <w:t>IPE</w:t>
                      </w:r>
                      <w:r w:rsidRPr="00780DC2">
                        <w:rPr>
                          <w:rFonts w:ascii="Times New Roman" w:hAnsi="Times New Roman"/>
                        </w:rPr>
                        <w:t>: 1,600,000 USD, UNDP TRAC</w:t>
                      </w:r>
                      <w:r>
                        <w:rPr>
                          <w:rFonts w:ascii="Times New Roman" w:hAnsi="Times New Roman"/>
                        </w:rPr>
                        <w:t>:  4</w:t>
                      </w:r>
                      <w:r w:rsidRPr="00780DC2">
                        <w:rPr>
                          <w:rFonts w:ascii="Times New Roman" w:hAnsi="Times New Roman"/>
                        </w:rPr>
                        <w:t>00, 000</w:t>
                      </w:r>
                      <w:r>
                        <w:rPr>
                          <w:rFonts w:ascii="Times New Roman" w:hAnsi="Times New Roman"/>
                        </w:rPr>
                        <w:t xml:space="preserve"> USD</w:t>
                      </w:r>
                    </w:p>
                    <w:p w:rsidR="00321CB4" w:rsidRDefault="00321CB4" w:rsidP="002119C9">
                      <w:pPr>
                        <w:pStyle w:val="Sansinterligne"/>
                        <w:spacing w:line="276" w:lineRule="auto"/>
                        <w:rPr>
                          <w:rFonts w:ascii="Times New Roman" w:hAnsi="Times New Roman"/>
                        </w:rPr>
                      </w:pPr>
                      <w:proofErr w:type="spellStart"/>
                      <w:r w:rsidRPr="00780DC2">
                        <w:rPr>
                          <w:rFonts w:ascii="Times New Roman" w:hAnsi="Times New Roman"/>
                        </w:rPr>
                        <w:t>Go</w:t>
                      </w:r>
                      <w:r>
                        <w:rPr>
                          <w:rFonts w:ascii="Times New Roman" w:hAnsi="Times New Roman"/>
                        </w:rPr>
                        <w:t>u</w:t>
                      </w:r>
                      <w:r w:rsidRPr="00780DC2">
                        <w:rPr>
                          <w:rFonts w:ascii="Times New Roman" w:hAnsi="Times New Roman"/>
                        </w:rPr>
                        <w:t>vernment</w:t>
                      </w:r>
                      <w:proofErr w:type="spellEnd"/>
                      <w:r w:rsidRPr="00780DC2">
                        <w:rPr>
                          <w:rFonts w:ascii="Times New Roman" w:hAnsi="Times New Roman"/>
                        </w:rPr>
                        <w:t xml:space="preserve"> (10% du budget total)</w:t>
                      </w:r>
                    </w:p>
                    <w:p w:rsidR="00321CB4" w:rsidRDefault="00321CB4" w:rsidP="002119C9">
                      <w:pPr>
                        <w:pStyle w:val="Sansinterligne"/>
                        <w:spacing w:line="276" w:lineRule="auto"/>
                        <w:rPr>
                          <w:rFonts w:ascii="Times New Roman" w:hAnsi="Times New Roman"/>
                        </w:rPr>
                      </w:pPr>
                      <w:r>
                        <w:rPr>
                          <w:rFonts w:ascii="Times New Roman" w:hAnsi="Times New Roman"/>
                        </w:rPr>
                        <w:t>EEG (Energy): 120,000 USD</w:t>
                      </w:r>
                    </w:p>
                    <w:p w:rsidR="00321CB4" w:rsidRPr="00780DC2" w:rsidRDefault="00321CB4" w:rsidP="002119C9">
                      <w:pPr>
                        <w:pStyle w:val="Sansinterligne"/>
                        <w:spacing w:line="276" w:lineRule="auto"/>
                        <w:rPr>
                          <w:rFonts w:ascii="Times New Roman" w:hAnsi="Times New Roman"/>
                        </w:rPr>
                      </w:pPr>
                      <w:r>
                        <w:rPr>
                          <w:rFonts w:ascii="Times New Roman" w:hAnsi="Times New Roman"/>
                        </w:rPr>
                        <w:t>CLIM WARN: 80,000 USD</w:t>
                      </w:r>
                    </w:p>
                    <w:p w:rsidR="00321CB4" w:rsidRPr="00780DC2" w:rsidRDefault="00321CB4" w:rsidP="002119C9">
                      <w:pPr>
                        <w:pStyle w:val="Sansinterligne"/>
                        <w:spacing w:line="276" w:lineRule="auto"/>
                        <w:rPr>
                          <w:rFonts w:ascii="Times New Roman" w:hAnsi="Times New Roman"/>
                        </w:rPr>
                      </w:pPr>
                      <w:r w:rsidRPr="00780DC2">
                        <w:rPr>
                          <w:rFonts w:ascii="Times New Roman" w:hAnsi="Times New Roman"/>
                        </w:rPr>
                        <w:t xml:space="preserve">Other Contributions: Luxembourg- Sweden, AECI, </w:t>
                      </w:r>
                      <w:proofErr w:type="spellStart"/>
                      <w:r w:rsidRPr="00780DC2">
                        <w:rPr>
                          <w:rFonts w:ascii="Times New Roman" w:hAnsi="Times New Roman"/>
                        </w:rPr>
                        <w:t>Fondation</w:t>
                      </w:r>
                      <w:proofErr w:type="spellEnd"/>
                      <w:r w:rsidRPr="00780DC2">
                        <w:rPr>
                          <w:rFonts w:ascii="Times New Roman" w:hAnsi="Times New Roman"/>
                        </w:rPr>
                        <w:t xml:space="preserve"> APRIL</w:t>
                      </w:r>
                    </w:p>
                    <w:p w:rsidR="00321CB4" w:rsidRPr="00780DC2" w:rsidRDefault="00321CB4" w:rsidP="002119C9">
                      <w:pPr>
                        <w:pStyle w:val="Sansinterligne"/>
                        <w:rPr>
                          <w:rFonts w:ascii="Times New Roman" w:hAnsi="Times New Roman"/>
                        </w:rPr>
                      </w:pPr>
                    </w:p>
                    <w:p w:rsidR="00321CB4" w:rsidRPr="00780DC2" w:rsidRDefault="00321CB4" w:rsidP="00780DC2">
                      <w:pPr>
                        <w:pStyle w:val="Sansinterligne"/>
                        <w:spacing w:line="276" w:lineRule="auto"/>
                        <w:rPr>
                          <w:rFonts w:ascii="Times New Roman" w:hAnsi="Times New Roman"/>
                        </w:rPr>
                      </w:pPr>
                    </w:p>
                    <w:p w:rsidR="00321CB4" w:rsidRPr="00780DC2" w:rsidRDefault="00321CB4" w:rsidP="00780DC2">
                      <w:pPr>
                        <w:pStyle w:val="Sansinterligne"/>
                        <w:rPr>
                          <w:rFonts w:ascii="Times New Roman" w:hAnsi="Times New Roman"/>
                        </w:rPr>
                      </w:pPr>
                    </w:p>
                  </w:txbxContent>
                </v:textbox>
              </v:shape>
            </w:pict>
          </mc:Fallback>
        </mc:AlternateContent>
      </w:r>
    </w:p>
    <w:p w:rsidR="00C80DF4" w:rsidRPr="00C57599" w:rsidRDefault="00C80DF4" w:rsidP="003C21F4">
      <w:pPr>
        <w:spacing w:after="60" w:line="240" w:lineRule="auto"/>
        <w:jc w:val="both"/>
        <w:rPr>
          <w:rFonts w:ascii="Times New Roman" w:eastAsia="Times New Roman" w:hAnsi="Times New Roman"/>
          <w:szCs w:val="24"/>
          <w:lang w:val="en-GB"/>
        </w:rPr>
      </w:pPr>
    </w:p>
    <w:p w:rsidR="00C80DF4" w:rsidRPr="00C57599" w:rsidRDefault="00C80DF4" w:rsidP="003C21F4">
      <w:pPr>
        <w:spacing w:after="60" w:line="240" w:lineRule="auto"/>
        <w:jc w:val="both"/>
        <w:rPr>
          <w:rFonts w:ascii="Times New Roman" w:eastAsia="Times New Roman" w:hAnsi="Times New Roman"/>
          <w:szCs w:val="24"/>
          <w:lang w:val="en-GB"/>
        </w:rPr>
      </w:pPr>
    </w:p>
    <w:p w:rsidR="003C21F4" w:rsidRPr="00C57599" w:rsidRDefault="003C21F4" w:rsidP="003C21F4">
      <w:pPr>
        <w:spacing w:after="60" w:line="240" w:lineRule="auto"/>
        <w:jc w:val="both"/>
        <w:rPr>
          <w:rFonts w:ascii="Times New Roman" w:eastAsia="Times New Roman" w:hAnsi="Times New Roman"/>
          <w:szCs w:val="24"/>
          <w:lang w:val="en-GB"/>
        </w:rPr>
      </w:pPr>
    </w:p>
    <w:p w:rsidR="003C21F4" w:rsidRPr="00C57599" w:rsidRDefault="003C21F4" w:rsidP="003C21F4">
      <w:pPr>
        <w:spacing w:after="60" w:line="240" w:lineRule="auto"/>
        <w:jc w:val="both"/>
        <w:rPr>
          <w:rFonts w:ascii="Times New Roman" w:eastAsia="Times New Roman" w:hAnsi="Times New Roman"/>
          <w:szCs w:val="24"/>
          <w:lang w:val="en-GB"/>
        </w:rPr>
      </w:pPr>
    </w:p>
    <w:p w:rsidR="003C21F4" w:rsidRPr="00C57599" w:rsidRDefault="003C21F4" w:rsidP="003C21F4">
      <w:pPr>
        <w:spacing w:after="60" w:line="240" w:lineRule="auto"/>
        <w:jc w:val="both"/>
        <w:rPr>
          <w:rFonts w:ascii="Times New Roman" w:eastAsia="Times New Roman" w:hAnsi="Times New Roman"/>
          <w:szCs w:val="24"/>
          <w:lang w:val="en-GB"/>
        </w:rPr>
      </w:pPr>
    </w:p>
    <w:p w:rsidR="003C21F4" w:rsidRPr="00C57599" w:rsidRDefault="003C21F4" w:rsidP="003C21F4">
      <w:pPr>
        <w:spacing w:after="60" w:line="240" w:lineRule="auto"/>
        <w:jc w:val="both"/>
        <w:rPr>
          <w:rFonts w:ascii="Times New Roman" w:eastAsia="Times New Roman" w:hAnsi="Times New Roman"/>
          <w:szCs w:val="24"/>
          <w:lang w:val="en-GB"/>
        </w:rPr>
      </w:pPr>
    </w:p>
    <w:p w:rsidR="003C21F4" w:rsidRDefault="003C21F4" w:rsidP="003C21F4">
      <w:pPr>
        <w:spacing w:after="60" w:line="240" w:lineRule="auto"/>
        <w:jc w:val="both"/>
        <w:rPr>
          <w:rFonts w:ascii="Times New Roman" w:eastAsia="Times New Roman" w:hAnsi="Times New Roman"/>
          <w:szCs w:val="24"/>
          <w:lang w:val="en-GB"/>
        </w:rPr>
      </w:pPr>
    </w:p>
    <w:p w:rsidR="00D56A32" w:rsidRDefault="00D56A32" w:rsidP="003C21F4">
      <w:pPr>
        <w:spacing w:after="60" w:line="240" w:lineRule="auto"/>
        <w:jc w:val="both"/>
        <w:rPr>
          <w:rFonts w:ascii="Times New Roman" w:eastAsia="Times New Roman" w:hAnsi="Times New Roman"/>
          <w:szCs w:val="24"/>
          <w:lang w:val="en-GB"/>
        </w:rPr>
      </w:pPr>
    </w:p>
    <w:p w:rsidR="00D56A32" w:rsidRPr="00C57599" w:rsidRDefault="00D56A32" w:rsidP="00780DC2">
      <w:pPr>
        <w:pBdr>
          <w:bottom w:val="single" w:sz="4" w:space="1" w:color="auto"/>
        </w:pBdr>
        <w:spacing w:after="60" w:line="240" w:lineRule="auto"/>
        <w:jc w:val="both"/>
        <w:rPr>
          <w:rFonts w:ascii="Times New Roman" w:eastAsia="Times New Roman" w:hAnsi="Times New Roman"/>
          <w:szCs w:val="24"/>
          <w:lang w:val="en-GB"/>
        </w:rPr>
      </w:pPr>
    </w:p>
    <w:p w:rsidR="003C21F4" w:rsidRDefault="003C21F4" w:rsidP="00780DC2">
      <w:pPr>
        <w:pBdr>
          <w:bottom w:val="single" w:sz="4" w:space="1" w:color="auto"/>
        </w:pBdr>
        <w:spacing w:after="60" w:line="240" w:lineRule="auto"/>
        <w:jc w:val="both"/>
        <w:rPr>
          <w:rFonts w:ascii="Times New Roman" w:eastAsia="Times New Roman" w:hAnsi="Times New Roman"/>
          <w:szCs w:val="24"/>
          <w:lang w:val="en-GB"/>
        </w:rPr>
      </w:pPr>
    </w:p>
    <w:p w:rsidR="001662B5" w:rsidRDefault="001662B5" w:rsidP="001662B5">
      <w:pPr>
        <w:spacing w:line="240" w:lineRule="auto"/>
        <w:rPr>
          <w:rFonts w:ascii="Times New Roman" w:hAnsi="Times New Roman"/>
          <w:lang w:val="fr-FR"/>
        </w:rPr>
      </w:pPr>
    </w:p>
    <w:p w:rsidR="00780DC2" w:rsidRPr="001662B5" w:rsidRDefault="00780DC2" w:rsidP="001662B5">
      <w:pPr>
        <w:spacing w:line="240" w:lineRule="auto"/>
        <w:rPr>
          <w:rFonts w:ascii="Times New Roman" w:eastAsia="MS Mincho" w:hAnsi="Times New Roman"/>
          <w:lang w:val="fr-FR"/>
        </w:rPr>
      </w:pPr>
      <w:r w:rsidRPr="001662B5">
        <w:rPr>
          <w:rFonts w:ascii="Times New Roman" w:hAnsi="Times New Roman"/>
          <w:lang w:val="fr-FR"/>
        </w:rPr>
        <w:t>Accept</w:t>
      </w:r>
      <w:r w:rsidRPr="001662B5">
        <w:rPr>
          <w:rFonts w:ascii="Times New Roman" w:eastAsia="MS Mincho" w:hAnsi="Times New Roman"/>
          <w:lang w:val="fr-FR"/>
        </w:rPr>
        <w:t>é</w:t>
      </w:r>
      <w:r w:rsidRPr="001662B5">
        <w:rPr>
          <w:rFonts w:ascii="Times New Roman" w:hAnsi="Times New Roman"/>
          <w:lang w:val="fr-FR"/>
        </w:rPr>
        <w:t xml:space="preserve">  par  le  Minist</w:t>
      </w:r>
      <w:r w:rsidR="004C5A46" w:rsidRPr="001662B5">
        <w:rPr>
          <w:rFonts w:ascii="Times New Roman" w:hAnsi="Times New Roman"/>
          <w:lang w:val="fr-FR"/>
        </w:rPr>
        <w:t>è</w:t>
      </w:r>
      <w:r w:rsidRPr="001662B5">
        <w:rPr>
          <w:rFonts w:ascii="Times New Roman" w:hAnsi="Times New Roman"/>
          <w:lang w:val="fr-FR"/>
        </w:rPr>
        <w:t xml:space="preserve">re de l’Economie et des Finances du Burkina (MEF) : </w:t>
      </w:r>
    </w:p>
    <w:p w:rsidR="00780DC2" w:rsidRPr="001662B5" w:rsidRDefault="00780DC2" w:rsidP="001662B5">
      <w:pPr>
        <w:spacing w:line="240" w:lineRule="auto"/>
        <w:rPr>
          <w:rFonts w:ascii="Times New Roman" w:eastAsia="MS Mincho" w:hAnsi="Times New Roman"/>
          <w:lang w:val="fr-FR"/>
        </w:rPr>
      </w:pPr>
      <w:r w:rsidRPr="001662B5">
        <w:rPr>
          <w:rFonts w:ascii="Times New Roman" w:eastAsia="MS Mincho" w:hAnsi="Times New Roman"/>
          <w:lang w:val="fr-FR"/>
        </w:rPr>
        <w:lastRenderedPageBreak/>
        <w:t>Accepté par le PNUD :</w:t>
      </w:r>
    </w:p>
    <w:p w:rsidR="0039597A" w:rsidRDefault="0039597A" w:rsidP="004976FC">
      <w:pPr>
        <w:pBdr>
          <w:bottom w:val="single" w:sz="4" w:space="1" w:color="auto"/>
        </w:pBdr>
        <w:spacing w:line="240" w:lineRule="auto"/>
        <w:rPr>
          <w:rFonts w:ascii="Times New Roman" w:eastAsia="MS Mincho" w:hAnsi="Times New Roman"/>
          <w:lang w:val="fr-FR"/>
        </w:rPr>
      </w:pPr>
    </w:p>
    <w:p w:rsidR="00780DC2" w:rsidRDefault="00780DC2" w:rsidP="004976FC">
      <w:pPr>
        <w:pBdr>
          <w:bottom w:val="single" w:sz="4" w:space="1" w:color="auto"/>
        </w:pBdr>
        <w:spacing w:line="240" w:lineRule="auto"/>
        <w:rPr>
          <w:rFonts w:ascii="Times New Roman" w:eastAsia="MS Mincho" w:hAnsi="Times New Roman"/>
          <w:lang w:val="fr-FR"/>
        </w:rPr>
      </w:pPr>
      <w:r w:rsidRPr="001662B5">
        <w:rPr>
          <w:rFonts w:ascii="Times New Roman" w:eastAsia="MS Mincho" w:hAnsi="Times New Roman"/>
          <w:lang w:val="fr-FR"/>
        </w:rPr>
        <w:t xml:space="preserve">Accepté par l’IPE PNUD-PNUE : </w:t>
      </w:r>
    </w:p>
    <w:p w:rsidR="0039597A" w:rsidRPr="001662B5" w:rsidRDefault="0039597A" w:rsidP="004976FC">
      <w:pPr>
        <w:pBdr>
          <w:bottom w:val="single" w:sz="4" w:space="1" w:color="auto"/>
        </w:pBdr>
        <w:spacing w:line="240" w:lineRule="auto"/>
        <w:rPr>
          <w:rFonts w:ascii="Times New Roman" w:eastAsia="MS Mincho" w:hAnsi="Times New Roman"/>
          <w:lang w:val="fr-FR"/>
        </w:rPr>
      </w:pPr>
    </w:p>
    <w:p w:rsidR="003E2743" w:rsidRPr="0039597A" w:rsidRDefault="003E2743" w:rsidP="003C21F4">
      <w:pPr>
        <w:spacing w:after="60" w:line="240" w:lineRule="auto"/>
        <w:jc w:val="both"/>
        <w:rPr>
          <w:rFonts w:ascii="Times New Roman" w:eastAsia="Times New Roman" w:hAnsi="Times New Roman"/>
          <w:b/>
          <w:szCs w:val="24"/>
          <w:lang w:val="fr-FR"/>
        </w:rPr>
      </w:pPr>
      <w:r w:rsidRPr="0039597A">
        <w:rPr>
          <w:rFonts w:ascii="Times New Roman" w:eastAsia="Times New Roman" w:hAnsi="Times New Roman"/>
          <w:b/>
          <w:szCs w:val="24"/>
          <w:lang w:val="fr-FR"/>
        </w:rPr>
        <w:t xml:space="preserve">SECTION 1: ANALYSE CONTEXTUELLE </w:t>
      </w:r>
    </w:p>
    <w:p w:rsidR="003E2743" w:rsidRPr="0039597A" w:rsidRDefault="003E2743" w:rsidP="003C21F4">
      <w:pPr>
        <w:spacing w:after="60" w:line="240" w:lineRule="auto"/>
        <w:jc w:val="both"/>
        <w:rPr>
          <w:rFonts w:ascii="Times New Roman" w:eastAsia="Times New Roman" w:hAnsi="Times New Roman"/>
          <w:b/>
          <w:szCs w:val="24"/>
          <w:lang w:val="fr-FR"/>
        </w:rPr>
      </w:pPr>
    </w:p>
    <w:p w:rsidR="009D745C" w:rsidRPr="00C57599" w:rsidRDefault="009D745C" w:rsidP="009D745C">
      <w:pPr>
        <w:pStyle w:val="Text2"/>
        <w:numPr>
          <w:ilvl w:val="0"/>
          <w:numId w:val="14"/>
        </w:numPr>
        <w:spacing w:before="0" w:after="0" w:line="276" w:lineRule="auto"/>
        <w:rPr>
          <w:color w:val="000000"/>
        </w:rPr>
      </w:pPr>
      <w:r w:rsidRPr="00C57599">
        <w:rPr>
          <w:color w:val="000000"/>
        </w:rPr>
        <w:t>Le Burkina est un pays soudano-sahélien avec trois zones climatiques</w:t>
      </w:r>
      <w:r>
        <w:rPr>
          <w:color w:val="000000"/>
        </w:rPr>
        <w:t> : une</w:t>
      </w:r>
      <w:r w:rsidRPr="00C57599">
        <w:rPr>
          <w:color w:val="000000"/>
        </w:rPr>
        <w:t xml:space="preserve"> zone sahélienne couvrant 25% du territoire avec une pluviométrie </w:t>
      </w:r>
      <w:r>
        <w:rPr>
          <w:color w:val="000000"/>
        </w:rPr>
        <w:t xml:space="preserve">moyenne annuelle inférieure à </w:t>
      </w:r>
      <w:r w:rsidRPr="00C57599">
        <w:rPr>
          <w:color w:val="000000"/>
        </w:rPr>
        <w:t xml:space="preserve">600mm/an </w:t>
      </w:r>
      <w:r>
        <w:rPr>
          <w:color w:val="000000"/>
        </w:rPr>
        <w:t xml:space="preserve">qui </w:t>
      </w:r>
      <w:r w:rsidR="001662B5">
        <w:rPr>
          <w:color w:val="000000"/>
        </w:rPr>
        <w:t>s’étale</w:t>
      </w:r>
      <w:r>
        <w:rPr>
          <w:color w:val="000000"/>
        </w:rPr>
        <w:t xml:space="preserve"> </w:t>
      </w:r>
      <w:r w:rsidRPr="00C57599">
        <w:rPr>
          <w:color w:val="000000"/>
        </w:rPr>
        <w:t xml:space="preserve">sur </w:t>
      </w:r>
      <w:r>
        <w:rPr>
          <w:color w:val="000000"/>
        </w:rPr>
        <w:t>2</w:t>
      </w:r>
      <w:r w:rsidRPr="00C57599">
        <w:rPr>
          <w:color w:val="000000"/>
        </w:rPr>
        <w:t xml:space="preserve"> mois ; </w:t>
      </w:r>
      <w:r>
        <w:rPr>
          <w:color w:val="000000"/>
        </w:rPr>
        <w:t>une</w:t>
      </w:r>
      <w:r w:rsidRPr="00C57599">
        <w:rPr>
          <w:color w:val="000000"/>
        </w:rPr>
        <w:t xml:space="preserve"> zone soudano-sahélienne couvrant 50% du territoire avec </w:t>
      </w:r>
      <w:r>
        <w:rPr>
          <w:color w:val="000000"/>
        </w:rPr>
        <w:t xml:space="preserve">un cumul annuel moyen compris entre 600 et </w:t>
      </w:r>
      <w:r w:rsidRPr="00C57599">
        <w:rPr>
          <w:color w:val="000000"/>
        </w:rPr>
        <w:t xml:space="preserve"> 900 mm sur 3 mois et </w:t>
      </w:r>
      <w:r>
        <w:rPr>
          <w:color w:val="000000"/>
        </w:rPr>
        <w:t>une zone</w:t>
      </w:r>
      <w:r w:rsidRPr="00C57599">
        <w:rPr>
          <w:color w:val="000000"/>
        </w:rPr>
        <w:t xml:space="preserve"> soudanien sur 25% du territoire avec une pluviométrie </w:t>
      </w:r>
      <w:r>
        <w:rPr>
          <w:color w:val="000000"/>
        </w:rPr>
        <w:t xml:space="preserve">supérieure à 900mm. </w:t>
      </w:r>
      <w:r w:rsidRPr="00C57599">
        <w:rPr>
          <w:color w:val="000000"/>
        </w:rPr>
        <w:t xml:space="preserve">sur 4 mois. L’économie est à vocation </w:t>
      </w:r>
      <w:proofErr w:type="spellStart"/>
      <w:r w:rsidRPr="00C57599">
        <w:rPr>
          <w:color w:val="000000"/>
        </w:rPr>
        <w:t>agrosylvopastorale</w:t>
      </w:r>
      <w:proofErr w:type="spellEnd"/>
      <w:r w:rsidRPr="00C57599">
        <w:rPr>
          <w:color w:val="000000"/>
        </w:rPr>
        <w:t xml:space="preserve"> et est </w:t>
      </w:r>
      <w:r>
        <w:rPr>
          <w:color w:val="000000"/>
        </w:rPr>
        <w:t xml:space="preserve">en conséquence </w:t>
      </w:r>
      <w:r w:rsidRPr="00C57599">
        <w:rPr>
          <w:color w:val="000000"/>
        </w:rPr>
        <w:t xml:space="preserve">extrêmement vulnérable aux aléas climatiques. Ce régime pluviométrique conditionne le bien-être économique et social de même que les disparités en </w:t>
      </w:r>
      <w:r w:rsidR="00455969" w:rsidRPr="00C57599">
        <w:rPr>
          <w:color w:val="000000"/>
        </w:rPr>
        <w:t>termes</w:t>
      </w:r>
      <w:r w:rsidRPr="00C57599">
        <w:rPr>
          <w:color w:val="000000"/>
        </w:rPr>
        <w:t xml:space="preserve"> de développement entre les trois zones climatiques.</w:t>
      </w:r>
      <w:r w:rsidRPr="00C57599">
        <w:t xml:space="preserve"> </w:t>
      </w:r>
      <w:r w:rsidRPr="00C57599">
        <w:rPr>
          <w:color w:val="000000"/>
        </w:rPr>
        <w:t>Le Burkina est confronté depuis plusieurs années à de graves problèmes de dégradation de ressources naturelles et de l’environnement, qui affectent négativement</w:t>
      </w:r>
      <w:r>
        <w:rPr>
          <w:color w:val="000000"/>
        </w:rPr>
        <w:t xml:space="preserve"> </w:t>
      </w:r>
      <w:r w:rsidRPr="00C57599">
        <w:rPr>
          <w:color w:val="000000"/>
        </w:rPr>
        <w:t xml:space="preserve"> la productivité </w:t>
      </w:r>
      <w:r>
        <w:rPr>
          <w:color w:val="000000"/>
        </w:rPr>
        <w:t xml:space="preserve">des </w:t>
      </w:r>
      <w:proofErr w:type="spellStart"/>
      <w:r>
        <w:rPr>
          <w:color w:val="000000"/>
        </w:rPr>
        <w:t>systémes</w:t>
      </w:r>
      <w:proofErr w:type="spellEnd"/>
      <w:r>
        <w:rPr>
          <w:color w:val="000000"/>
        </w:rPr>
        <w:t xml:space="preserve"> de production </w:t>
      </w:r>
      <w:r w:rsidRPr="00C57599">
        <w:rPr>
          <w:color w:val="000000"/>
        </w:rPr>
        <w:t xml:space="preserve">et la sécurisation des fonctions essentielles des écosystèmes. Cette dégradation des ressources environnementales est </w:t>
      </w:r>
      <w:r>
        <w:rPr>
          <w:color w:val="000000"/>
        </w:rPr>
        <w:t xml:space="preserve">essentiellement </w:t>
      </w:r>
      <w:r w:rsidRPr="00C57599">
        <w:rPr>
          <w:color w:val="000000"/>
        </w:rPr>
        <w:t xml:space="preserve">causée par des facteurs englobant à la fois la variabilité et le changement climatique </w:t>
      </w:r>
      <w:r>
        <w:rPr>
          <w:color w:val="000000"/>
        </w:rPr>
        <w:t>mais également des politiques publiques non appropriées</w:t>
      </w:r>
      <w:r w:rsidRPr="00C57599">
        <w:rPr>
          <w:color w:val="000000"/>
        </w:rPr>
        <w:t>.</w:t>
      </w:r>
    </w:p>
    <w:p w:rsidR="002A5D3C" w:rsidRPr="00C57599" w:rsidRDefault="002A5D3C" w:rsidP="00E35723">
      <w:pPr>
        <w:pStyle w:val="Paragraphedeliste"/>
        <w:spacing w:after="0"/>
        <w:jc w:val="both"/>
        <w:rPr>
          <w:rFonts w:ascii="Times New Roman" w:eastAsia="Times New Roman" w:hAnsi="Times New Roman"/>
          <w:i/>
          <w:color w:val="000000"/>
          <w:sz w:val="24"/>
          <w:szCs w:val="24"/>
          <w:lang w:val="fr-FR"/>
        </w:rPr>
      </w:pPr>
    </w:p>
    <w:p w:rsidR="002E537C" w:rsidRPr="00C57599" w:rsidRDefault="007B482A" w:rsidP="00E35723">
      <w:pPr>
        <w:numPr>
          <w:ilvl w:val="0"/>
          <w:numId w:val="14"/>
        </w:numPr>
        <w:spacing w:after="0"/>
        <w:jc w:val="both"/>
        <w:rPr>
          <w:rFonts w:ascii="Times New Roman" w:eastAsia="Times New Roman" w:hAnsi="Times New Roman"/>
          <w:color w:val="000000"/>
          <w:sz w:val="24"/>
          <w:szCs w:val="24"/>
          <w:lang w:val="fr-FR"/>
        </w:rPr>
      </w:pPr>
      <w:r w:rsidRPr="00C57599">
        <w:rPr>
          <w:rFonts w:ascii="Times New Roman" w:eastAsia="Times New Roman" w:hAnsi="Times New Roman"/>
          <w:color w:val="000000"/>
          <w:sz w:val="24"/>
          <w:szCs w:val="24"/>
          <w:lang w:val="fr-FR"/>
        </w:rPr>
        <w:t>Le pays a connu une forte croissance d</w:t>
      </w:r>
      <w:r w:rsidR="00B82E3F" w:rsidRPr="00C57599">
        <w:rPr>
          <w:rFonts w:ascii="Times New Roman" w:eastAsia="Times New Roman" w:hAnsi="Times New Roman"/>
          <w:color w:val="000000"/>
          <w:sz w:val="24"/>
          <w:szCs w:val="24"/>
          <w:lang w:val="fr-FR"/>
        </w:rPr>
        <w:t>é</w:t>
      </w:r>
      <w:r w:rsidRPr="00C57599">
        <w:rPr>
          <w:rFonts w:ascii="Times New Roman" w:eastAsia="Times New Roman" w:hAnsi="Times New Roman"/>
          <w:color w:val="000000"/>
          <w:sz w:val="24"/>
          <w:szCs w:val="24"/>
          <w:lang w:val="fr-FR"/>
        </w:rPr>
        <w:t>mographi</w:t>
      </w:r>
      <w:r w:rsidR="00464DF0" w:rsidRPr="00C57599">
        <w:rPr>
          <w:rFonts w:ascii="Times New Roman" w:eastAsia="Times New Roman" w:hAnsi="Times New Roman"/>
          <w:color w:val="000000"/>
          <w:sz w:val="24"/>
          <w:szCs w:val="24"/>
          <w:lang w:val="fr-FR"/>
        </w:rPr>
        <w:t>que</w:t>
      </w:r>
      <w:r w:rsidR="002A5D3C" w:rsidRPr="00C57599">
        <w:rPr>
          <w:rFonts w:ascii="Times New Roman" w:eastAsia="Times New Roman" w:hAnsi="Times New Roman"/>
          <w:color w:val="000000"/>
          <w:sz w:val="24"/>
          <w:szCs w:val="24"/>
          <w:lang w:val="fr-FR"/>
        </w:rPr>
        <w:t xml:space="preserve"> ces </w:t>
      </w:r>
      <w:r w:rsidR="00023937" w:rsidRPr="00C57599">
        <w:rPr>
          <w:rFonts w:ascii="Times New Roman" w:eastAsia="Times New Roman" w:hAnsi="Times New Roman"/>
          <w:color w:val="000000"/>
          <w:sz w:val="24"/>
          <w:szCs w:val="24"/>
          <w:lang w:val="fr-FR"/>
        </w:rPr>
        <w:t>dernières</w:t>
      </w:r>
      <w:r w:rsidRPr="00C57599">
        <w:rPr>
          <w:rFonts w:ascii="Times New Roman" w:eastAsia="Times New Roman" w:hAnsi="Times New Roman"/>
          <w:color w:val="000000"/>
          <w:sz w:val="24"/>
          <w:szCs w:val="24"/>
          <w:lang w:val="fr-FR"/>
        </w:rPr>
        <w:t xml:space="preserve"> ann</w:t>
      </w:r>
      <w:r w:rsidR="00B82E3F" w:rsidRPr="00C57599">
        <w:rPr>
          <w:rFonts w:ascii="Times New Roman" w:eastAsia="Times New Roman" w:hAnsi="Times New Roman"/>
          <w:color w:val="000000"/>
          <w:sz w:val="24"/>
          <w:szCs w:val="24"/>
          <w:lang w:val="fr-FR"/>
        </w:rPr>
        <w:t>é</w:t>
      </w:r>
      <w:r w:rsidRPr="00C57599">
        <w:rPr>
          <w:rFonts w:ascii="Times New Roman" w:eastAsia="Times New Roman" w:hAnsi="Times New Roman"/>
          <w:color w:val="000000"/>
          <w:sz w:val="24"/>
          <w:szCs w:val="24"/>
          <w:lang w:val="fr-FR"/>
        </w:rPr>
        <w:t xml:space="preserve">es passant de 8 millions </w:t>
      </w:r>
      <w:r w:rsidR="002A5D3C" w:rsidRPr="00C57599">
        <w:rPr>
          <w:rFonts w:ascii="Times New Roman" w:eastAsia="Times New Roman" w:hAnsi="Times New Roman"/>
          <w:color w:val="000000"/>
          <w:sz w:val="24"/>
          <w:szCs w:val="24"/>
          <w:lang w:val="fr-FR"/>
        </w:rPr>
        <w:t>d’habitants en</w:t>
      </w:r>
      <w:r w:rsidRPr="00C57599">
        <w:rPr>
          <w:rFonts w:ascii="Times New Roman" w:eastAsia="Times New Roman" w:hAnsi="Times New Roman"/>
          <w:color w:val="000000"/>
          <w:sz w:val="24"/>
          <w:szCs w:val="24"/>
          <w:lang w:val="fr-FR"/>
        </w:rPr>
        <w:t xml:space="preserve"> 1985 </w:t>
      </w:r>
      <w:r w:rsidR="00B82E3F" w:rsidRPr="00C57599">
        <w:rPr>
          <w:rFonts w:ascii="Times New Roman" w:eastAsia="Times New Roman" w:hAnsi="Times New Roman"/>
          <w:color w:val="000000"/>
          <w:sz w:val="24"/>
          <w:szCs w:val="24"/>
          <w:lang w:val="fr-FR"/>
        </w:rPr>
        <w:t>à</w:t>
      </w:r>
      <w:r w:rsidRPr="00C57599">
        <w:rPr>
          <w:rFonts w:ascii="Times New Roman" w:eastAsia="Times New Roman" w:hAnsi="Times New Roman"/>
          <w:color w:val="000000"/>
          <w:sz w:val="24"/>
          <w:szCs w:val="24"/>
          <w:lang w:val="fr-FR"/>
        </w:rPr>
        <w:t xml:space="preserve"> 13</w:t>
      </w:r>
      <w:r w:rsidR="007B1AC6" w:rsidRPr="00C57599">
        <w:rPr>
          <w:rFonts w:ascii="Times New Roman" w:eastAsia="Times New Roman" w:hAnsi="Times New Roman"/>
          <w:color w:val="000000"/>
          <w:sz w:val="24"/>
          <w:szCs w:val="24"/>
          <w:lang w:val="fr-FR"/>
        </w:rPr>
        <w:t>, 7 million</w:t>
      </w:r>
      <w:r w:rsidR="00B82E3F" w:rsidRPr="00C57599">
        <w:rPr>
          <w:rFonts w:ascii="Times New Roman" w:eastAsia="Times New Roman" w:hAnsi="Times New Roman"/>
          <w:color w:val="000000"/>
          <w:sz w:val="24"/>
          <w:szCs w:val="24"/>
          <w:lang w:val="fr-FR"/>
        </w:rPr>
        <w:t>s</w:t>
      </w:r>
      <w:r w:rsidRPr="00C57599">
        <w:rPr>
          <w:rFonts w:ascii="Times New Roman" w:eastAsia="Times New Roman" w:hAnsi="Times New Roman"/>
          <w:color w:val="000000"/>
          <w:sz w:val="24"/>
          <w:szCs w:val="24"/>
          <w:lang w:val="fr-FR"/>
        </w:rPr>
        <w:t xml:space="preserve"> d’habitants en 2006</w:t>
      </w:r>
      <w:r w:rsidR="00B82E3F" w:rsidRPr="00C57599">
        <w:rPr>
          <w:rFonts w:ascii="Times New Roman" w:eastAsia="Times New Roman" w:hAnsi="Times New Roman"/>
          <w:color w:val="000000"/>
          <w:sz w:val="24"/>
          <w:szCs w:val="24"/>
          <w:lang w:val="fr-FR"/>
        </w:rPr>
        <w:t xml:space="preserve"> </w:t>
      </w:r>
      <w:r w:rsidR="00464DF0" w:rsidRPr="00C57599">
        <w:rPr>
          <w:rFonts w:ascii="Times New Roman" w:eastAsia="Times New Roman" w:hAnsi="Times New Roman"/>
          <w:color w:val="000000"/>
          <w:sz w:val="24"/>
          <w:szCs w:val="24"/>
          <w:lang w:val="fr-FR"/>
        </w:rPr>
        <w:t>et</w:t>
      </w:r>
      <w:r w:rsidR="00B82E3F" w:rsidRPr="00C57599">
        <w:rPr>
          <w:rFonts w:ascii="Times New Roman" w:eastAsia="Times New Roman" w:hAnsi="Times New Roman"/>
          <w:color w:val="000000"/>
          <w:sz w:val="24"/>
          <w:szCs w:val="24"/>
          <w:lang w:val="fr-FR"/>
        </w:rPr>
        <w:t xml:space="preserve"> à </w:t>
      </w:r>
      <w:r w:rsidR="003E2743" w:rsidRPr="00C57599">
        <w:rPr>
          <w:rFonts w:ascii="Times New Roman" w:hAnsi="Times New Roman"/>
          <w:color w:val="000000"/>
          <w:sz w:val="24"/>
          <w:szCs w:val="24"/>
          <w:lang w:val="fr-FR"/>
        </w:rPr>
        <w:t>plus de 15 706 000 habitants en 2010. 76 % de cette popu</w:t>
      </w:r>
      <w:r w:rsidR="002A5D3C" w:rsidRPr="00C57599">
        <w:rPr>
          <w:rFonts w:ascii="Times New Roman" w:hAnsi="Times New Roman"/>
          <w:color w:val="000000"/>
          <w:sz w:val="24"/>
          <w:szCs w:val="24"/>
          <w:lang w:val="fr-FR"/>
        </w:rPr>
        <w:t>lation résid</w:t>
      </w:r>
      <w:r w:rsidR="00464DF0" w:rsidRPr="00C57599">
        <w:rPr>
          <w:rFonts w:ascii="Times New Roman" w:hAnsi="Times New Roman"/>
          <w:color w:val="000000"/>
          <w:sz w:val="24"/>
          <w:szCs w:val="24"/>
          <w:lang w:val="fr-FR"/>
        </w:rPr>
        <w:t>e</w:t>
      </w:r>
      <w:r w:rsidR="002A5D3C" w:rsidRPr="00C57599">
        <w:rPr>
          <w:rFonts w:ascii="Times New Roman" w:hAnsi="Times New Roman"/>
          <w:color w:val="000000"/>
          <w:sz w:val="24"/>
          <w:szCs w:val="24"/>
          <w:lang w:val="fr-FR"/>
        </w:rPr>
        <w:t xml:space="preserve"> en milieu rural. Plus de 80 % des populations</w:t>
      </w:r>
      <w:r w:rsidR="00362798">
        <w:rPr>
          <w:rFonts w:ascii="Times New Roman" w:hAnsi="Times New Roman"/>
          <w:color w:val="000000"/>
          <w:sz w:val="24"/>
          <w:szCs w:val="24"/>
          <w:lang w:val="fr-FR"/>
        </w:rPr>
        <w:t xml:space="preserve"> </w:t>
      </w:r>
      <w:r w:rsidR="002A5D3C" w:rsidRPr="00C57599">
        <w:rPr>
          <w:rFonts w:ascii="Times New Roman" w:hAnsi="Times New Roman"/>
          <w:color w:val="000000"/>
          <w:sz w:val="24"/>
          <w:szCs w:val="24"/>
          <w:lang w:val="fr-FR"/>
        </w:rPr>
        <w:t xml:space="preserve"> rurales </w:t>
      </w:r>
      <w:r w:rsidR="007B1AC6" w:rsidRPr="00C57599">
        <w:rPr>
          <w:rFonts w:ascii="Times New Roman" w:hAnsi="Times New Roman"/>
          <w:color w:val="000000"/>
          <w:sz w:val="24"/>
          <w:szCs w:val="24"/>
          <w:lang w:val="fr-FR"/>
        </w:rPr>
        <w:t xml:space="preserve">pauvres </w:t>
      </w:r>
      <w:r w:rsidR="00362798">
        <w:rPr>
          <w:rFonts w:ascii="Times New Roman" w:hAnsi="Times New Roman"/>
          <w:color w:val="000000"/>
          <w:sz w:val="24"/>
          <w:szCs w:val="24"/>
          <w:lang w:val="fr-FR"/>
        </w:rPr>
        <w:t xml:space="preserve"> en particulier les femmes </w:t>
      </w:r>
      <w:r w:rsidR="002A5D3C" w:rsidRPr="00C57599">
        <w:rPr>
          <w:rFonts w:ascii="Times New Roman" w:hAnsi="Times New Roman"/>
          <w:color w:val="000000"/>
          <w:sz w:val="24"/>
          <w:szCs w:val="24"/>
          <w:lang w:val="fr-FR"/>
        </w:rPr>
        <w:t>d</w:t>
      </w:r>
      <w:r w:rsidR="00B82E3F" w:rsidRPr="00C57599">
        <w:rPr>
          <w:rFonts w:ascii="Times New Roman" w:hAnsi="Times New Roman"/>
          <w:color w:val="000000"/>
          <w:sz w:val="24"/>
          <w:szCs w:val="24"/>
          <w:lang w:val="fr-FR"/>
        </w:rPr>
        <w:t>é</w:t>
      </w:r>
      <w:r w:rsidR="002A5D3C" w:rsidRPr="00C57599">
        <w:rPr>
          <w:rFonts w:ascii="Times New Roman" w:hAnsi="Times New Roman"/>
          <w:color w:val="000000"/>
          <w:sz w:val="24"/>
          <w:szCs w:val="24"/>
          <w:lang w:val="fr-FR"/>
        </w:rPr>
        <w:t>pendent d</w:t>
      </w:r>
      <w:r w:rsidR="00464DF0" w:rsidRPr="00C57599">
        <w:rPr>
          <w:rFonts w:ascii="Times New Roman" w:hAnsi="Times New Roman"/>
          <w:color w:val="000000"/>
          <w:sz w:val="24"/>
          <w:szCs w:val="24"/>
          <w:lang w:val="fr-FR"/>
        </w:rPr>
        <w:t>e l’exploitation des ressources naturelles</w:t>
      </w:r>
      <w:r w:rsidR="006C7573">
        <w:rPr>
          <w:rFonts w:ascii="Times New Roman" w:hAnsi="Times New Roman"/>
          <w:color w:val="000000"/>
          <w:sz w:val="24"/>
          <w:szCs w:val="24"/>
          <w:lang w:val="fr-FR"/>
        </w:rPr>
        <w:t>,</w:t>
      </w:r>
      <w:r w:rsidR="00464DF0" w:rsidRPr="00C57599">
        <w:rPr>
          <w:rFonts w:ascii="Times New Roman" w:hAnsi="Times New Roman"/>
          <w:color w:val="000000"/>
          <w:sz w:val="24"/>
          <w:szCs w:val="24"/>
          <w:lang w:val="fr-FR"/>
        </w:rPr>
        <w:t xml:space="preserve"> socle du secteur primair</w:t>
      </w:r>
      <w:r w:rsidR="002A5D3C" w:rsidRPr="00C57599">
        <w:rPr>
          <w:rFonts w:ascii="Times New Roman" w:hAnsi="Times New Roman"/>
          <w:color w:val="000000"/>
          <w:sz w:val="24"/>
          <w:szCs w:val="24"/>
          <w:lang w:val="fr-FR"/>
        </w:rPr>
        <w:t>e</w:t>
      </w:r>
      <w:r w:rsidRPr="00C57599">
        <w:rPr>
          <w:rFonts w:ascii="Times New Roman" w:eastAsia="Times New Roman" w:hAnsi="Times New Roman"/>
          <w:color w:val="000000"/>
          <w:sz w:val="24"/>
          <w:szCs w:val="24"/>
          <w:lang w:val="fr-FR"/>
        </w:rPr>
        <w:t xml:space="preserve">. </w:t>
      </w:r>
      <w:r w:rsidR="00B82E3F" w:rsidRPr="00C57599">
        <w:rPr>
          <w:rFonts w:ascii="Times New Roman" w:eastAsia="Times New Roman" w:hAnsi="Times New Roman"/>
          <w:color w:val="000000"/>
          <w:sz w:val="24"/>
          <w:szCs w:val="24"/>
          <w:lang w:val="fr-FR"/>
        </w:rPr>
        <w:t xml:space="preserve">Avec un </w:t>
      </w:r>
      <w:r w:rsidR="00362798">
        <w:rPr>
          <w:rFonts w:ascii="Times New Roman" w:eastAsia="Times New Roman" w:hAnsi="Times New Roman"/>
          <w:color w:val="000000"/>
          <w:sz w:val="24"/>
          <w:szCs w:val="24"/>
          <w:lang w:val="fr-FR"/>
        </w:rPr>
        <w:t>I</w:t>
      </w:r>
      <w:r w:rsidR="00B82E3F" w:rsidRPr="00C57599">
        <w:rPr>
          <w:rFonts w:ascii="Times New Roman" w:eastAsia="Times New Roman" w:hAnsi="Times New Roman"/>
          <w:color w:val="000000"/>
          <w:sz w:val="24"/>
          <w:szCs w:val="24"/>
          <w:lang w:val="fr-FR"/>
        </w:rPr>
        <w:t>ndice de Développement Humain (IDH) estimé à 0,343 en 2012 (</w:t>
      </w:r>
      <w:r w:rsidR="002E537C" w:rsidRPr="00C57599">
        <w:rPr>
          <w:rFonts w:ascii="Times New Roman" w:eastAsia="Times New Roman" w:hAnsi="Times New Roman"/>
          <w:color w:val="000000"/>
          <w:sz w:val="24"/>
          <w:szCs w:val="24"/>
          <w:lang w:val="fr-FR"/>
        </w:rPr>
        <w:t>0,340 en</w:t>
      </w:r>
      <w:r w:rsidR="00B82E3F" w:rsidRPr="00C57599">
        <w:rPr>
          <w:rFonts w:ascii="Times New Roman" w:eastAsia="Times New Roman" w:hAnsi="Times New Roman"/>
          <w:color w:val="000000"/>
          <w:sz w:val="24"/>
          <w:szCs w:val="24"/>
          <w:lang w:val="fr-FR"/>
        </w:rPr>
        <w:t xml:space="preserve"> 2011), le Burkina Faso se situe parmi les pays à développement humain </w:t>
      </w:r>
      <w:r w:rsidR="002E537C" w:rsidRPr="00C57599">
        <w:rPr>
          <w:rFonts w:ascii="Times New Roman" w:eastAsia="Times New Roman" w:hAnsi="Times New Roman"/>
          <w:color w:val="000000"/>
          <w:sz w:val="24"/>
          <w:szCs w:val="24"/>
          <w:lang w:val="fr-FR"/>
        </w:rPr>
        <w:t>faible dont</w:t>
      </w:r>
      <w:r w:rsidR="00B82E3F" w:rsidRPr="00C57599">
        <w:rPr>
          <w:rFonts w:ascii="Times New Roman" w:eastAsia="Times New Roman" w:hAnsi="Times New Roman"/>
          <w:color w:val="000000"/>
          <w:sz w:val="24"/>
          <w:szCs w:val="24"/>
          <w:lang w:val="fr-FR"/>
        </w:rPr>
        <w:t xml:space="preserve"> l’IDH est inférieur à 0,466. Son niveau de développement se révèle être inférieur à celui </w:t>
      </w:r>
      <w:r w:rsidR="002E537C" w:rsidRPr="00C57599">
        <w:rPr>
          <w:rFonts w:ascii="Times New Roman" w:eastAsia="Times New Roman" w:hAnsi="Times New Roman"/>
          <w:color w:val="000000"/>
          <w:sz w:val="24"/>
          <w:szCs w:val="24"/>
          <w:lang w:val="fr-FR"/>
        </w:rPr>
        <w:t>de la</w:t>
      </w:r>
      <w:r w:rsidR="00B82E3F" w:rsidRPr="00C57599">
        <w:rPr>
          <w:rFonts w:ascii="Times New Roman" w:eastAsia="Times New Roman" w:hAnsi="Times New Roman"/>
          <w:color w:val="000000"/>
          <w:sz w:val="24"/>
          <w:szCs w:val="24"/>
          <w:lang w:val="fr-FR"/>
        </w:rPr>
        <w:t xml:space="preserve"> moyenne de l’Afrique au </w:t>
      </w:r>
      <w:r w:rsidR="00C84447" w:rsidRPr="00C57599">
        <w:rPr>
          <w:rFonts w:ascii="Times New Roman" w:eastAsia="Times New Roman" w:hAnsi="Times New Roman"/>
          <w:color w:val="000000"/>
          <w:sz w:val="24"/>
          <w:szCs w:val="24"/>
          <w:lang w:val="fr-FR"/>
        </w:rPr>
        <w:t>S</w:t>
      </w:r>
      <w:r w:rsidR="00B82E3F" w:rsidRPr="00C57599">
        <w:rPr>
          <w:rFonts w:ascii="Times New Roman" w:eastAsia="Times New Roman" w:hAnsi="Times New Roman"/>
          <w:color w:val="000000"/>
          <w:sz w:val="24"/>
          <w:szCs w:val="24"/>
          <w:lang w:val="fr-FR"/>
        </w:rPr>
        <w:t xml:space="preserve">ud du </w:t>
      </w:r>
      <w:r w:rsidR="002E537C" w:rsidRPr="00C57599">
        <w:rPr>
          <w:rFonts w:ascii="Times New Roman" w:eastAsia="Times New Roman" w:hAnsi="Times New Roman"/>
          <w:color w:val="000000"/>
          <w:sz w:val="24"/>
          <w:szCs w:val="24"/>
          <w:lang w:val="fr-FR"/>
        </w:rPr>
        <w:t>Sahara (</w:t>
      </w:r>
      <w:r w:rsidR="00B82E3F" w:rsidRPr="00C57599">
        <w:rPr>
          <w:rFonts w:ascii="Times New Roman" w:eastAsia="Times New Roman" w:hAnsi="Times New Roman"/>
          <w:color w:val="000000"/>
          <w:sz w:val="24"/>
          <w:szCs w:val="24"/>
          <w:lang w:val="fr-FR"/>
        </w:rPr>
        <w:t>0,475)</w:t>
      </w:r>
      <w:r w:rsidR="00362798">
        <w:rPr>
          <w:rFonts w:ascii="Times New Roman" w:eastAsia="Times New Roman" w:hAnsi="Times New Roman"/>
          <w:color w:val="000000"/>
          <w:sz w:val="24"/>
          <w:szCs w:val="24"/>
          <w:lang w:val="fr-FR"/>
        </w:rPr>
        <w:t>.</w:t>
      </w:r>
      <w:r w:rsidR="00B82E3F" w:rsidRPr="00C57599">
        <w:rPr>
          <w:rFonts w:ascii="Times New Roman" w:eastAsia="Times New Roman" w:hAnsi="Times New Roman"/>
          <w:color w:val="000000"/>
          <w:sz w:val="24"/>
          <w:szCs w:val="24"/>
          <w:lang w:val="fr-FR"/>
        </w:rPr>
        <w:t xml:space="preserve"> L’indicateur de développement humain a augmenté en moyenne de 2% entre 2010 et 2012. A ce rythme, il faut attendre 35 ans pour </w:t>
      </w:r>
      <w:r w:rsidR="002E537C" w:rsidRPr="00C57599">
        <w:rPr>
          <w:rFonts w:ascii="Times New Roman" w:eastAsia="Times New Roman" w:hAnsi="Times New Roman"/>
          <w:color w:val="000000"/>
          <w:sz w:val="24"/>
          <w:szCs w:val="24"/>
          <w:lang w:val="fr-FR"/>
        </w:rPr>
        <w:t>que l’IDH</w:t>
      </w:r>
      <w:r w:rsidR="00B82E3F" w:rsidRPr="00C57599">
        <w:rPr>
          <w:rFonts w:ascii="Times New Roman" w:eastAsia="Times New Roman" w:hAnsi="Times New Roman"/>
          <w:color w:val="000000"/>
          <w:sz w:val="24"/>
          <w:szCs w:val="24"/>
          <w:lang w:val="fr-FR"/>
        </w:rPr>
        <w:t xml:space="preserve"> double (0,686) </w:t>
      </w:r>
      <w:r w:rsidR="0096096C">
        <w:rPr>
          <w:rFonts w:ascii="Times New Roman" w:eastAsia="Times New Roman" w:hAnsi="Times New Roman"/>
          <w:color w:val="000000"/>
          <w:sz w:val="24"/>
          <w:szCs w:val="24"/>
          <w:lang w:val="fr-FR"/>
        </w:rPr>
        <w:t>afin d’</w:t>
      </w:r>
      <w:r w:rsidR="00B82E3F" w:rsidRPr="00C57599">
        <w:rPr>
          <w:rFonts w:ascii="Times New Roman" w:eastAsia="Times New Roman" w:hAnsi="Times New Roman"/>
          <w:color w:val="000000"/>
          <w:sz w:val="24"/>
          <w:szCs w:val="24"/>
          <w:lang w:val="fr-FR"/>
        </w:rPr>
        <w:t xml:space="preserve"> </w:t>
      </w:r>
      <w:r w:rsidR="00362798">
        <w:rPr>
          <w:rFonts w:ascii="Times New Roman" w:eastAsia="Times New Roman" w:hAnsi="Times New Roman"/>
          <w:color w:val="000000"/>
          <w:sz w:val="24"/>
          <w:szCs w:val="24"/>
          <w:lang w:val="fr-FR"/>
        </w:rPr>
        <w:t>hisser</w:t>
      </w:r>
      <w:r w:rsidR="00B82E3F" w:rsidRPr="00C57599">
        <w:rPr>
          <w:rFonts w:ascii="Times New Roman" w:eastAsia="Times New Roman" w:hAnsi="Times New Roman"/>
          <w:color w:val="000000"/>
          <w:sz w:val="24"/>
          <w:szCs w:val="24"/>
          <w:lang w:val="fr-FR"/>
        </w:rPr>
        <w:t xml:space="preserve"> le pays dans les premiers rangs de la catégorie des pays à dévelo</w:t>
      </w:r>
      <w:r w:rsidR="00B95C77">
        <w:rPr>
          <w:rFonts w:ascii="Times New Roman" w:eastAsia="Times New Roman" w:hAnsi="Times New Roman"/>
          <w:color w:val="000000"/>
          <w:sz w:val="24"/>
          <w:szCs w:val="24"/>
          <w:lang w:val="fr-FR"/>
        </w:rPr>
        <w:t>p</w:t>
      </w:r>
      <w:r w:rsidR="00B82E3F" w:rsidRPr="00C57599">
        <w:rPr>
          <w:rFonts w:ascii="Times New Roman" w:eastAsia="Times New Roman" w:hAnsi="Times New Roman"/>
          <w:color w:val="000000"/>
          <w:sz w:val="24"/>
          <w:szCs w:val="24"/>
          <w:lang w:val="fr-FR"/>
        </w:rPr>
        <w:t xml:space="preserve">pement humain moyen. La performance de l’indicateur de développement humain du </w:t>
      </w:r>
      <w:r w:rsidR="00B95C77">
        <w:rPr>
          <w:rFonts w:ascii="Times New Roman" w:eastAsia="Times New Roman" w:hAnsi="Times New Roman"/>
          <w:color w:val="000000"/>
          <w:sz w:val="24"/>
          <w:szCs w:val="24"/>
          <w:lang w:val="fr-FR"/>
        </w:rPr>
        <w:t>Burkina F</w:t>
      </w:r>
      <w:r w:rsidR="00362798">
        <w:rPr>
          <w:rFonts w:ascii="Times New Roman" w:eastAsia="Times New Roman" w:hAnsi="Times New Roman"/>
          <w:color w:val="000000"/>
          <w:sz w:val="24"/>
          <w:szCs w:val="24"/>
          <w:lang w:val="fr-FR"/>
        </w:rPr>
        <w:t>aso</w:t>
      </w:r>
      <w:r w:rsidR="00B82E3F" w:rsidRPr="00C57599">
        <w:rPr>
          <w:rFonts w:ascii="Times New Roman" w:eastAsia="Times New Roman" w:hAnsi="Times New Roman"/>
          <w:color w:val="000000"/>
          <w:sz w:val="24"/>
          <w:szCs w:val="24"/>
          <w:lang w:val="fr-FR"/>
        </w:rPr>
        <w:t xml:space="preserve"> est faible comparée au reste du monde. </w:t>
      </w:r>
      <w:r w:rsidR="007B1AC6" w:rsidRPr="00C57599">
        <w:rPr>
          <w:rFonts w:ascii="Times New Roman" w:eastAsia="Times New Roman" w:hAnsi="Times New Roman"/>
          <w:color w:val="000000"/>
          <w:sz w:val="24"/>
          <w:szCs w:val="24"/>
          <w:lang w:val="fr-FR"/>
        </w:rPr>
        <w:t xml:space="preserve">Selon le rapport mondial sur </w:t>
      </w:r>
      <w:r w:rsidR="00C84447" w:rsidRPr="00C57599">
        <w:rPr>
          <w:rFonts w:ascii="Times New Roman" w:eastAsia="Times New Roman" w:hAnsi="Times New Roman"/>
          <w:color w:val="000000"/>
          <w:sz w:val="24"/>
          <w:szCs w:val="24"/>
          <w:lang w:val="fr-FR"/>
        </w:rPr>
        <w:t xml:space="preserve">le </w:t>
      </w:r>
      <w:r w:rsidR="007B1AC6" w:rsidRPr="00C57599">
        <w:rPr>
          <w:rFonts w:ascii="Times New Roman" w:eastAsia="Times New Roman" w:hAnsi="Times New Roman"/>
          <w:color w:val="000000"/>
          <w:sz w:val="24"/>
          <w:szCs w:val="24"/>
          <w:lang w:val="fr-FR"/>
        </w:rPr>
        <w:t>d</w:t>
      </w:r>
      <w:r w:rsidR="00C84447" w:rsidRPr="00C57599">
        <w:rPr>
          <w:rFonts w:ascii="Times New Roman" w:eastAsia="Times New Roman" w:hAnsi="Times New Roman"/>
          <w:color w:val="000000"/>
          <w:sz w:val="24"/>
          <w:szCs w:val="24"/>
          <w:lang w:val="fr-FR"/>
        </w:rPr>
        <w:t>é</w:t>
      </w:r>
      <w:r w:rsidR="007B1AC6" w:rsidRPr="00C57599">
        <w:rPr>
          <w:rFonts w:ascii="Times New Roman" w:eastAsia="Times New Roman" w:hAnsi="Times New Roman"/>
          <w:color w:val="000000"/>
          <w:sz w:val="24"/>
          <w:szCs w:val="24"/>
          <w:lang w:val="fr-FR"/>
        </w:rPr>
        <w:t xml:space="preserve">veloppement humain </w:t>
      </w:r>
      <w:r w:rsidR="00C84447" w:rsidRPr="00C57599">
        <w:rPr>
          <w:rFonts w:ascii="Times New Roman" w:eastAsia="Times New Roman" w:hAnsi="Times New Roman"/>
          <w:color w:val="000000"/>
          <w:sz w:val="24"/>
          <w:szCs w:val="24"/>
          <w:lang w:val="fr-FR"/>
        </w:rPr>
        <w:t>d</w:t>
      </w:r>
      <w:r w:rsidR="007B1AC6" w:rsidRPr="00C57599">
        <w:rPr>
          <w:rFonts w:ascii="Times New Roman" w:eastAsia="Times New Roman" w:hAnsi="Times New Roman"/>
          <w:color w:val="000000"/>
          <w:sz w:val="24"/>
          <w:szCs w:val="24"/>
          <w:lang w:val="fr-FR"/>
        </w:rPr>
        <w:t xml:space="preserve">urable 2009, le Burkina </w:t>
      </w:r>
      <w:r w:rsidR="00B95C77">
        <w:rPr>
          <w:rFonts w:ascii="Times New Roman" w:eastAsia="Times New Roman" w:hAnsi="Times New Roman"/>
          <w:color w:val="000000"/>
          <w:sz w:val="24"/>
          <w:szCs w:val="24"/>
          <w:lang w:val="fr-FR"/>
        </w:rPr>
        <w:t xml:space="preserve">Faso </w:t>
      </w:r>
      <w:r w:rsidR="007B1AC6" w:rsidRPr="00C57599">
        <w:rPr>
          <w:rFonts w:ascii="Times New Roman" w:eastAsia="Times New Roman" w:hAnsi="Times New Roman"/>
          <w:color w:val="000000"/>
          <w:sz w:val="24"/>
          <w:szCs w:val="24"/>
          <w:lang w:val="fr-FR"/>
        </w:rPr>
        <w:t xml:space="preserve">se situait au 177 </w:t>
      </w:r>
      <w:proofErr w:type="spellStart"/>
      <w:r w:rsidR="00C84447" w:rsidRPr="00C57599">
        <w:rPr>
          <w:rFonts w:ascii="Times New Roman" w:eastAsia="Times New Roman" w:hAnsi="Times New Roman"/>
          <w:color w:val="000000"/>
          <w:sz w:val="24"/>
          <w:szCs w:val="24"/>
          <w:lang w:val="fr-FR"/>
        </w:rPr>
        <w:t>è</w:t>
      </w:r>
      <w:r w:rsidR="007B1AC6" w:rsidRPr="00C57599">
        <w:rPr>
          <w:rFonts w:ascii="Times New Roman" w:eastAsia="Times New Roman" w:hAnsi="Times New Roman"/>
          <w:color w:val="000000"/>
          <w:sz w:val="24"/>
          <w:szCs w:val="24"/>
          <w:lang w:val="fr-FR"/>
        </w:rPr>
        <w:t>me</w:t>
      </w:r>
      <w:proofErr w:type="spellEnd"/>
      <w:r w:rsidR="007B1AC6" w:rsidRPr="00C57599">
        <w:rPr>
          <w:rFonts w:ascii="Times New Roman" w:eastAsia="Times New Roman" w:hAnsi="Times New Roman"/>
          <w:color w:val="000000"/>
          <w:sz w:val="24"/>
          <w:szCs w:val="24"/>
          <w:lang w:val="fr-FR"/>
        </w:rPr>
        <w:t xml:space="preserve"> rang mondial sur 182.La croissance</w:t>
      </w:r>
      <w:r w:rsidRPr="00C57599">
        <w:rPr>
          <w:rFonts w:ascii="Times New Roman" w:eastAsia="Times New Roman" w:hAnsi="Times New Roman"/>
          <w:color w:val="000000"/>
          <w:sz w:val="24"/>
          <w:szCs w:val="24"/>
          <w:lang w:val="fr-FR"/>
        </w:rPr>
        <w:t xml:space="preserve"> </w:t>
      </w:r>
      <w:r w:rsidR="00023937" w:rsidRPr="00C57599">
        <w:rPr>
          <w:rFonts w:ascii="Times New Roman" w:eastAsia="Times New Roman" w:hAnsi="Times New Roman"/>
          <w:color w:val="000000"/>
          <w:sz w:val="24"/>
          <w:szCs w:val="24"/>
          <w:lang w:val="fr-FR"/>
        </w:rPr>
        <w:t>démographique</w:t>
      </w:r>
      <w:r w:rsidRPr="00C57599">
        <w:rPr>
          <w:rFonts w:ascii="Times New Roman" w:eastAsia="Times New Roman" w:hAnsi="Times New Roman"/>
          <w:color w:val="000000"/>
          <w:sz w:val="24"/>
          <w:szCs w:val="24"/>
          <w:lang w:val="fr-FR"/>
        </w:rPr>
        <w:t xml:space="preserve"> </w:t>
      </w:r>
      <w:r w:rsidR="00B7776E" w:rsidRPr="00C57599">
        <w:rPr>
          <w:rFonts w:ascii="Times New Roman" w:eastAsia="Times New Roman" w:hAnsi="Times New Roman"/>
          <w:color w:val="000000"/>
          <w:sz w:val="24"/>
          <w:szCs w:val="24"/>
          <w:lang w:val="fr-FR"/>
        </w:rPr>
        <w:t>et la pauvreté ont</w:t>
      </w:r>
      <w:r w:rsidR="00B82E3F" w:rsidRPr="00C57599">
        <w:rPr>
          <w:rFonts w:ascii="Times New Roman" w:eastAsia="Times New Roman" w:hAnsi="Times New Roman"/>
          <w:color w:val="000000"/>
          <w:sz w:val="24"/>
          <w:szCs w:val="24"/>
          <w:lang w:val="fr-FR"/>
        </w:rPr>
        <w:t xml:space="preserve"> </w:t>
      </w:r>
      <w:r w:rsidRPr="00C57599">
        <w:rPr>
          <w:rFonts w:ascii="Times New Roman" w:eastAsia="Times New Roman" w:hAnsi="Times New Roman"/>
          <w:color w:val="000000"/>
          <w:sz w:val="24"/>
          <w:szCs w:val="24"/>
          <w:lang w:val="fr-FR"/>
        </w:rPr>
        <w:t>entrain</w:t>
      </w:r>
      <w:r w:rsidR="00B82E3F" w:rsidRPr="00C57599">
        <w:rPr>
          <w:rFonts w:ascii="Times New Roman" w:eastAsia="Times New Roman" w:hAnsi="Times New Roman"/>
          <w:color w:val="000000"/>
          <w:sz w:val="24"/>
          <w:szCs w:val="24"/>
          <w:lang w:val="fr-FR"/>
        </w:rPr>
        <w:t>é</w:t>
      </w:r>
      <w:r w:rsidR="00464DF0" w:rsidRPr="00C57599">
        <w:rPr>
          <w:rFonts w:ascii="Times New Roman" w:eastAsia="Times New Roman" w:hAnsi="Times New Roman"/>
          <w:color w:val="000000"/>
          <w:sz w:val="24"/>
          <w:szCs w:val="24"/>
          <w:lang w:val="fr-FR"/>
        </w:rPr>
        <w:t xml:space="preserve"> au fil des ans</w:t>
      </w:r>
      <w:r w:rsidR="00C84447" w:rsidRPr="00C57599">
        <w:rPr>
          <w:rFonts w:ascii="Times New Roman" w:eastAsia="Times New Roman" w:hAnsi="Times New Roman"/>
          <w:color w:val="000000"/>
          <w:sz w:val="24"/>
          <w:szCs w:val="24"/>
          <w:lang w:val="fr-FR"/>
        </w:rPr>
        <w:t>,</w:t>
      </w:r>
      <w:r w:rsidR="007B1AC6" w:rsidRPr="00C57599">
        <w:rPr>
          <w:rFonts w:ascii="Times New Roman" w:eastAsia="Times New Roman" w:hAnsi="Times New Roman"/>
          <w:color w:val="000000"/>
          <w:sz w:val="24"/>
          <w:szCs w:val="24"/>
          <w:lang w:val="fr-FR"/>
        </w:rPr>
        <w:t xml:space="preserve"> une pression</w:t>
      </w:r>
      <w:r w:rsidR="00464DF0" w:rsidRPr="00C57599">
        <w:rPr>
          <w:rFonts w:ascii="Times New Roman" w:eastAsia="Times New Roman" w:hAnsi="Times New Roman"/>
          <w:color w:val="000000"/>
          <w:sz w:val="24"/>
          <w:szCs w:val="24"/>
          <w:lang w:val="fr-FR"/>
        </w:rPr>
        <w:t xml:space="preserve"> </w:t>
      </w:r>
      <w:r w:rsidR="00F72F2C" w:rsidRPr="00C57599">
        <w:rPr>
          <w:rFonts w:ascii="Times New Roman" w:eastAsia="Times New Roman" w:hAnsi="Times New Roman"/>
          <w:color w:val="000000"/>
          <w:sz w:val="24"/>
          <w:szCs w:val="24"/>
          <w:lang w:val="fr-FR"/>
        </w:rPr>
        <w:t xml:space="preserve">croissante </w:t>
      </w:r>
      <w:r w:rsidR="00B95C77">
        <w:rPr>
          <w:rFonts w:ascii="Times New Roman" w:eastAsia="Times New Roman" w:hAnsi="Times New Roman"/>
          <w:color w:val="000000"/>
          <w:sz w:val="24"/>
          <w:szCs w:val="24"/>
          <w:lang w:val="fr-FR"/>
        </w:rPr>
        <w:t xml:space="preserve">et irraisonnée </w:t>
      </w:r>
      <w:r w:rsidR="00F72F2C" w:rsidRPr="00C57599">
        <w:rPr>
          <w:rFonts w:ascii="Times New Roman" w:eastAsia="Times New Roman" w:hAnsi="Times New Roman"/>
          <w:color w:val="000000"/>
          <w:sz w:val="24"/>
          <w:szCs w:val="24"/>
          <w:lang w:val="fr-FR"/>
        </w:rPr>
        <w:t>sur</w:t>
      </w:r>
      <w:r w:rsidR="007B1AC6" w:rsidRPr="00C57599">
        <w:rPr>
          <w:rFonts w:ascii="Times New Roman" w:eastAsia="Times New Roman" w:hAnsi="Times New Roman"/>
          <w:color w:val="000000"/>
          <w:sz w:val="24"/>
          <w:szCs w:val="24"/>
          <w:lang w:val="fr-FR"/>
        </w:rPr>
        <w:t xml:space="preserve"> les ressources</w:t>
      </w:r>
      <w:r w:rsidR="00464DF0" w:rsidRPr="00C57599">
        <w:rPr>
          <w:rFonts w:ascii="Times New Roman" w:eastAsia="Times New Roman" w:hAnsi="Times New Roman"/>
          <w:color w:val="000000"/>
          <w:sz w:val="24"/>
          <w:szCs w:val="24"/>
          <w:lang w:val="fr-FR"/>
        </w:rPr>
        <w:t xml:space="preserve"> naturelles</w:t>
      </w:r>
      <w:r w:rsidR="00C84447" w:rsidRPr="00C57599">
        <w:rPr>
          <w:rFonts w:ascii="Times New Roman" w:eastAsia="Times New Roman" w:hAnsi="Times New Roman"/>
          <w:color w:val="000000"/>
          <w:sz w:val="24"/>
          <w:szCs w:val="24"/>
          <w:lang w:val="fr-FR"/>
        </w:rPr>
        <w:t xml:space="preserve"> qui </w:t>
      </w:r>
      <w:r w:rsidR="00B95C77">
        <w:rPr>
          <w:rFonts w:ascii="Times New Roman" w:eastAsia="Times New Roman" w:hAnsi="Times New Roman"/>
          <w:color w:val="000000"/>
          <w:sz w:val="24"/>
          <w:szCs w:val="24"/>
          <w:lang w:val="fr-FR"/>
        </w:rPr>
        <w:t>a</w:t>
      </w:r>
      <w:r w:rsidR="00C84447" w:rsidRPr="00C57599">
        <w:rPr>
          <w:rFonts w:ascii="Times New Roman" w:eastAsia="Times New Roman" w:hAnsi="Times New Roman"/>
          <w:color w:val="000000"/>
          <w:sz w:val="24"/>
          <w:szCs w:val="24"/>
          <w:lang w:val="fr-FR"/>
        </w:rPr>
        <w:t xml:space="preserve"> engendré</w:t>
      </w:r>
      <w:r w:rsidR="00A921AA" w:rsidRPr="00C57599">
        <w:rPr>
          <w:rFonts w:ascii="Times New Roman" w:eastAsia="Times New Roman" w:hAnsi="Times New Roman"/>
          <w:color w:val="000000"/>
          <w:sz w:val="24"/>
          <w:szCs w:val="24"/>
          <w:lang w:val="fr-FR"/>
        </w:rPr>
        <w:t xml:space="preserve"> </w:t>
      </w:r>
      <w:r w:rsidR="002C7EB7" w:rsidRPr="00C57599">
        <w:rPr>
          <w:rFonts w:ascii="Times New Roman" w:eastAsia="Times New Roman" w:hAnsi="Times New Roman"/>
          <w:color w:val="000000"/>
          <w:sz w:val="24"/>
          <w:szCs w:val="24"/>
          <w:lang w:val="fr-FR"/>
        </w:rPr>
        <w:t>à</w:t>
      </w:r>
      <w:r w:rsidR="00A921AA" w:rsidRPr="00C57599">
        <w:rPr>
          <w:rFonts w:ascii="Times New Roman" w:eastAsia="Times New Roman" w:hAnsi="Times New Roman"/>
          <w:color w:val="000000"/>
          <w:sz w:val="24"/>
          <w:szCs w:val="24"/>
          <w:lang w:val="fr-FR"/>
        </w:rPr>
        <w:t xml:space="preserve"> </w:t>
      </w:r>
      <w:r w:rsidR="00B95C77">
        <w:rPr>
          <w:rFonts w:ascii="Times New Roman" w:eastAsia="Times New Roman" w:hAnsi="Times New Roman"/>
          <w:color w:val="000000"/>
          <w:sz w:val="24"/>
          <w:szCs w:val="24"/>
          <w:lang w:val="fr-FR"/>
        </w:rPr>
        <w:t>son</w:t>
      </w:r>
      <w:r w:rsidR="00A921AA" w:rsidRPr="00C57599">
        <w:rPr>
          <w:rFonts w:ascii="Times New Roman" w:eastAsia="Times New Roman" w:hAnsi="Times New Roman"/>
          <w:color w:val="000000"/>
          <w:sz w:val="24"/>
          <w:szCs w:val="24"/>
          <w:lang w:val="fr-FR"/>
        </w:rPr>
        <w:t xml:space="preserve"> </w:t>
      </w:r>
      <w:r w:rsidR="00F72F2C" w:rsidRPr="00C57599">
        <w:rPr>
          <w:rFonts w:ascii="Times New Roman" w:eastAsia="Times New Roman" w:hAnsi="Times New Roman"/>
          <w:color w:val="000000"/>
          <w:sz w:val="24"/>
          <w:szCs w:val="24"/>
          <w:lang w:val="fr-FR"/>
        </w:rPr>
        <w:t>tour des</w:t>
      </w:r>
      <w:r w:rsidRPr="00C57599">
        <w:rPr>
          <w:rFonts w:ascii="Times New Roman" w:eastAsia="Times New Roman" w:hAnsi="Times New Roman"/>
          <w:color w:val="000000"/>
          <w:sz w:val="24"/>
          <w:szCs w:val="24"/>
          <w:lang w:val="fr-FR"/>
        </w:rPr>
        <w:t xml:space="preserve"> mouvements migratoires vers les zones </w:t>
      </w:r>
      <w:r w:rsidR="00B82E3F" w:rsidRPr="00C57599">
        <w:rPr>
          <w:rFonts w:ascii="Times New Roman" w:eastAsia="Times New Roman" w:hAnsi="Times New Roman"/>
          <w:color w:val="000000"/>
          <w:sz w:val="24"/>
          <w:szCs w:val="24"/>
          <w:lang w:val="fr-FR"/>
        </w:rPr>
        <w:t>à</w:t>
      </w:r>
      <w:r w:rsidRPr="00C57599">
        <w:rPr>
          <w:rFonts w:ascii="Times New Roman" w:eastAsia="Times New Roman" w:hAnsi="Times New Roman"/>
          <w:color w:val="000000"/>
          <w:sz w:val="24"/>
          <w:szCs w:val="24"/>
          <w:lang w:val="fr-FR"/>
        </w:rPr>
        <w:t xml:space="preserve"> forts potentiels </w:t>
      </w:r>
      <w:proofErr w:type="spellStart"/>
      <w:r w:rsidRPr="00C57599">
        <w:rPr>
          <w:rFonts w:ascii="Times New Roman" w:eastAsia="Times New Roman" w:hAnsi="Times New Roman"/>
          <w:color w:val="000000"/>
          <w:sz w:val="24"/>
          <w:szCs w:val="24"/>
          <w:lang w:val="fr-FR"/>
        </w:rPr>
        <w:t>agr</w:t>
      </w:r>
      <w:r w:rsidR="00B95C77">
        <w:rPr>
          <w:rFonts w:ascii="Times New Roman" w:eastAsia="Times New Roman" w:hAnsi="Times New Roman"/>
          <w:color w:val="000000"/>
          <w:sz w:val="24"/>
          <w:szCs w:val="24"/>
          <w:lang w:val="fr-FR"/>
        </w:rPr>
        <w:t>osylvopastorales</w:t>
      </w:r>
      <w:proofErr w:type="spellEnd"/>
      <w:r w:rsidR="002A5D3C" w:rsidRPr="00C57599">
        <w:rPr>
          <w:rFonts w:ascii="Times New Roman" w:eastAsia="Times New Roman" w:hAnsi="Times New Roman"/>
          <w:color w:val="000000"/>
          <w:sz w:val="24"/>
          <w:szCs w:val="24"/>
          <w:lang w:val="fr-FR"/>
        </w:rPr>
        <w:t xml:space="preserve">. </w:t>
      </w:r>
    </w:p>
    <w:p w:rsidR="00E35723" w:rsidRPr="00C57599" w:rsidRDefault="00E35723" w:rsidP="00E35723">
      <w:pPr>
        <w:spacing w:after="0"/>
        <w:ind w:left="360"/>
        <w:jc w:val="both"/>
        <w:rPr>
          <w:rFonts w:ascii="Times New Roman" w:eastAsia="Times New Roman" w:hAnsi="Times New Roman"/>
          <w:color w:val="000000"/>
          <w:sz w:val="24"/>
          <w:szCs w:val="24"/>
          <w:lang w:val="fr-FR"/>
        </w:rPr>
      </w:pPr>
    </w:p>
    <w:p w:rsidR="002C25CA" w:rsidRPr="00C57599" w:rsidRDefault="00EA4847" w:rsidP="00E35723">
      <w:pPr>
        <w:numPr>
          <w:ilvl w:val="0"/>
          <w:numId w:val="14"/>
        </w:numPr>
        <w:spacing w:after="0"/>
        <w:jc w:val="both"/>
        <w:rPr>
          <w:rFonts w:ascii="Times New Roman" w:eastAsia="Times New Roman" w:hAnsi="Times New Roman"/>
          <w:color w:val="000000"/>
          <w:sz w:val="24"/>
          <w:szCs w:val="24"/>
          <w:lang w:val="fr-FR"/>
        </w:rPr>
      </w:pPr>
      <w:r w:rsidRPr="00C57599">
        <w:rPr>
          <w:rFonts w:ascii="Times New Roman" w:eastAsia="Times New Roman" w:hAnsi="Times New Roman"/>
          <w:color w:val="000000"/>
          <w:sz w:val="24"/>
          <w:szCs w:val="24"/>
          <w:lang w:val="fr-FR"/>
        </w:rPr>
        <w:lastRenderedPageBreak/>
        <w:t>L’</w:t>
      </w:r>
      <w:r w:rsidR="00023937" w:rsidRPr="00C57599">
        <w:rPr>
          <w:rFonts w:ascii="Times New Roman" w:eastAsia="Times New Roman" w:hAnsi="Times New Roman"/>
          <w:color w:val="000000"/>
          <w:sz w:val="24"/>
          <w:szCs w:val="24"/>
          <w:lang w:val="fr-FR"/>
        </w:rPr>
        <w:t>inégalité</w:t>
      </w:r>
      <w:r w:rsidRPr="00C57599">
        <w:rPr>
          <w:rFonts w:ascii="Times New Roman" w:eastAsia="Times New Roman" w:hAnsi="Times New Roman"/>
          <w:color w:val="000000"/>
          <w:sz w:val="24"/>
          <w:szCs w:val="24"/>
          <w:lang w:val="fr-FR"/>
        </w:rPr>
        <w:t xml:space="preserve"> genre est une r</w:t>
      </w:r>
      <w:r w:rsidR="002C7EB7" w:rsidRPr="00C57599">
        <w:rPr>
          <w:rFonts w:ascii="Times New Roman" w:eastAsia="Times New Roman" w:hAnsi="Times New Roman"/>
          <w:color w:val="000000"/>
          <w:sz w:val="24"/>
          <w:szCs w:val="24"/>
          <w:lang w:val="fr-FR"/>
        </w:rPr>
        <w:t>é</w:t>
      </w:r>
      <w:r w:rsidRPr="00C57599">
        <w:rPr>
          <w:rFonts w:ascii="Times New Roman" w:eastAsia="Times New Roman" w:hAnsi="Times New Roman"/>
          <w:color w:val="000000"/>
          <w:sz w:val="24"/>
          <w:szCs w:val="24"/>
          <w:lang w:val="fr-FR"/>
        </w:rPr>
        <w:t>alit</w:t>
      </w:r>
      <w:r w:rsidR="00A951FC" w:rsidRPr="00C57599">
        <w:rPr>
          <w:rFonts w:ascii="Times New Roman" w:eastAsia="Times New Roman" w:hAnsi="Times New Roman"/>
          <w:color w:val="000000"/>
          <w:sz w:val="24"/>
          <w:szCs w:val="24"/>
          <w:lang w:val="fr-FR"/>
        </w:rPr>
        <w:t>é</w:t>
      </w:r>
      <w:r w:rsidRPr="00C57599">
        <w:rPr>
          <w:rFonts w:ascii="Times New Roman" w:eastAsia="Times New Roman" w:hAnsi="Times New Roman"/>
          <w:color w:val="000000"/>
          <w:sz w:val="24"/>
          <w:szCs w:val="24"/>
          <w:lang w:val="fr-FR"/>
        </w:rPr>
        <w:t xml:space="preserve"> au Burkina </w:t>
      </w:r>
      <w:r w:rsidR="00353A47" w:rsidRPr="00C57599">
        <w:rPr>
          <w:rFonts w:ascii="Times New Roman" w:eastAsia="Times New Roman" w:hAnsi="Times New Roman"/>
          <w:color w:val="000000"/>
          <w:sz w:val="24"/>
          <w:szCs w:val="24"/>
          <w:lang w:val="fr-FR"/>
        </w:rPr>
        <w:t xml:space="preserve">Faso </w:t>
      </w:r>
      <w:r w:rsidRPr="00C57599">
        <w:rPr>
          <w:rFonts w:ascii="Times New Roman" w:eastAsia="Times New Roman" w:hAnsi="Times New Roman"/>
          <w:color w:val="000000"/>
          <w:sz w:val="24"/>
          <w:szCs w:val="24"/>
          <w:lang w:val="fr-FR"/>
        </w:rPr>
        <w:t xml:space="preserve">et touche tous les secteurs de la vie </w:t>
      </w:r>
      <w:r w:rsidR="00353A47" w:rsidRPr="00C57599">
        <w:rPr>
          <w:rFonts w:ascii="Times New Roman" w:eastAsia="Times New Roman" w:hAnsi="Times New Roman"/>
          <w:color w:val="000000"/>
          <w:sz w:val="24"/>
          <w:szCs w:val="24"/>
          <w:lang w:val="fr-FR"/>
        </w:rPr>
        <w:t>é</w:t>
      </w:r>
      <w:r w:rsidR="00F271DA" w:rsidRPr="00C57599">
        <w:rPr>
          <w:rFonts w:ascii="Times New Roman" w:eastAsia="Times New Roman" w:hAnsi="Times New Roman"/>
          <w:color w:val="000000"/>
          <w:sz w:val="24"/>
          <w:szCs w:val="24"/>
          <w:lang w:val="fr-FR"/>
        </w:rPr>
        <w:t>co</w:t>
      </w:r>
      <w:r w:rsidRPr="00C57599">
        <w:rPr>
          <w:rFonts w:ascii="Times New Roman" w:eastAsia="Times New Roman" w:hAnsi="Times New Roman"/>
          <w:color w:val="000000"/>
          <w:sz w:val="24"/>
          <w:szCs w:val="24"/>
          <w:lang w:val="fr-FR"/>
        </w:rPr>
        <w:t>nomique</w:t>
      </w:r>
      <w:r w:rsidR="00F271DA" w:rsidRPr="00C57599">
        <w:rPr>
          <w:rFonts w:ascii="Times New Roman" w:eastAsia="Times New Roman" w:hAnsi="Times New Roman"/>
          <w:color w:val="000000"/>
          <w:sz w:val="24"/>
          <w:szCs w:val="24"/>
          <w:lang w:val="fr-FR"/>
        </w:rPr>
        <w:t>,</w:t>
      </w:r>
      <w:r w:rsidRPr="00C57599">
        <w:rPr>
          <w:rFonts w:ascii="Times New Roman" w:eastAsia="Times New Roman" w:hAnsi="Times New Roman"/>
          <w:color w:val="000000"/>
          <w:sz w:val="24"/>
          <w:szCs w:val="24"/>
          <w:lang w:val="fr-FR"/>
        </w:rPr>
        <w:t xml:space="preserve"> sociale et politique</w:t>
      </w:r>
      <w:r w:rsidR="00BE6058" w:rsidRPr="00C57599">
        <w:rPr>
          <w:rFonts w:ascii="Times New Roman" w:eastAsia="Times New Roman" w:hAnsi="Times New Roman"/>
          <w:color w:val="000000"/>
          <w:sz w:val="24"/>
          <w:szCs w:val="24"/>
          <w:lang w:val="fr-FR"/>
        </w:rPr>
        <w:t xml:space="preserve">. </w:t>
      </w:r>
      <w:r w:rsidR="00353A47" w:rsidRPr="00C57599">
        <w:rPr>
          <w:rFonts w:ascii="Times New Roman" w:eastAsia="Times New Roman" w:hAnsi="Times New Roman"/>
          <w:color w:val="000000"/>
          <w:sz w:val="24"/>
          <w:szCs w:val="24"/>
          <w:lang w:val="fr-FR"/>
        </w:rPr>
        <w:t>L’Indice d’Inégalité Genre</w:t>
      </w:r>
      <w:r w:rsidR="002C25CA" w:rsidRPr="00C57599">
        <w:rPr>
          <w:rFonts w:ascii="Times New Roman" w:eastAsia="Times New Roman" w:hAnsi="Times New Roman"/>
          <w:color w:val="000000"/>
          <w:sz w:val="24"/>
          <w:szCs w:val="24"/>
          <w:lang w:val="fr-FR"/>
        </w:rPr>
        <w:t xml:space="preserve"> est estimé à 0,609. </w:t>
      </w:r>
      <w:r w:rsidR="00353A47" w:rsidRPr="00C57599">
        <w:rPr>
          <w:rFonts w:ascii="Times New Roman" w:eastAsia="Times New Roman" w:hAnsi="Times New Roman"/>
          <w:color w:val="000000"/>
          <w:sz w:val="24"/>
          <w:szCs w:val="24"/>
          <w:lang w:val="fr-FR"/>
        </w:rPr>
        <w:t xml:space="preserve">La valeur d’IIG </w:t>
      </w:r>
      <w:r w:rsidR="001766C3" w:rsidRPr="00C57599">
        <w:rPr>
          <w:rFonts w:ascii="Times New Roman" w:eastAsia="Times New Roman" w:hAnsi="Times New Roman"/>
          <w:color w:val="000000"/>
          <w:sz w:val="24"/>
          <w:szCs w:val="24"/>
          <w:lang w:val="fr-FR"/>
        </w:rPr>
        <w:t>est estimée</w:t>
      </w:r>
      <w:r w:rsidR="00353A47" w:rsidRPr="00C57599">
        <w:rPr>
          <w:rFonts w:ascii="Times New Roman" w:eastAsia="Times New Roman" w:hAnsi="Times New Roman"/>
          <w:color w:val="000000"/>
          <w:sz w:val="24"/>
          <w:szCs w:val="24"/>
          <w:lang w:val="fr-FR"/>
        </w:rPr>
        <w:t xml:space="preserve"> à 0,193 pour les pays à développement humain très élevé. Autrement dit, les inégalités de genre mesurées par IIG sont 3 fois supérieures à la moyenne des pays à développement humain lent retenus par le PNUD dans son rapport 2013.</w:t>
      </w:r>
      <w:r w:rsidR="002C25CA" w:rsidRPr="00C57599">
        <w:rPr>
          <w:rFonts w:ascii="Times New Roman" w:eastAsia="Times New Roman" w:hAnsi="Times New Roman"/>
          <w:color w:val="000000"/>
          <w:sz w:val="24"/>
          <w:szCs w:val="24"/>
          <w:lang w:val="fr-FR"/>
        </w:rPr>
        <w:t xml:space="preserve"> </w:t>
      </w:r>
      <w:r w:rsidR="00F271DA" w:rsidRPr="00C57599">
        <w:rPr>
          <w:rFonts w:ascii="Times New Roman" w:eastAsia="Times New Roman" w:hAnsi="Times New Roman"/>
          <w:color w:val="000000"/>
          <w:sz w:val="24"/>
          <w:szCs w:val="24"/>
          <w:lang w:val="fr-FR"/>
        </w:rPr>
        <w:t xml:space="preserve">Ce </w:t>
      </w:r>
      <w:r w:rsidR="00BE6058" w:rsidRPr="00C57599">
        <w:rPr>
          <w:rFonts w:ascii="Times New Roman" w:eastAsia="Times New Roman" w:hAnsi="Times New Roman"/>
          <w:color w:val="000000"/>
          <w:sz w:val="24"/>
          <w:szCs w:val="24"/>
          <w:lang w:val="fr-FR"/>
        </w:rPr>
        <w:t>d</w:t>
      </w:r>
      <w:r w:rsidR="00353A47" w:rsidRPr="00C57599">
        <w:rPr>
          <w:rFonts w:ascii="Times New Roman" w:eastAsia="Times New Roman" w:hAnsi="Times New Roman"/>
          <w:color w:val="000000"/>
          <w:sz w:val="24"/>
          <w:szCs w:val="24"/>
          <w:lang w:val="fr-FR"/>
        </w:rPr>
        <w:t>é</w:t>
      </w:r>
      <w:r w:rsidR="00BE6058" w:rsidRPr="00C57599">
        <w:rPr>
          <w:rFonts w:ascii="Times New Roman" w:eastAsia="Times New Roman" w:hAnsi="Times New Roman"/>
          <w:color w:val="000000"/>
          <w:sz w:val="24"/>
          <w:szCs w:val="24"/>
          <w:lang w:val="fr-FR"/>
        </w:rPr>
        <w:t>s</w:t>
      </w:r>
      <w:r w:rsidR="002C7EB7" w:rsidRPr="00C57599">
        <w:rPr>
          <w:rFonts w:ascii="Times New Roman" w:eastAsia="Times New Roman" w:hAnsi="Times New Roman"/>
          <w:color w:val="000000"/>
          <w:sz w:val="24"/>
          <w:szCs w:val="24"/>
          <w:lang w:val="fr-FR"/>
        </w:rPr>
        <w:t>é</w:t>
      </w:r>
      <w:r w:rsidR="00BE6058" w:rsidRPr="00C57599">
        <w:rPr>
          <w:rFonts w:ascii="Times New Roman" w:eastAsia="Times New Roman" w:hAnsi="Times New Roman"/>
          <w:color w:val="000000"/>
          <w:sz w:val="24"/>
          <w:szCs w:val="24"/>
          <w:lang w:val="fr-FR"/>
        </w:rPr>
        <w:t xml:space="preserve">quilibre </w:t>
      </w:r>
      <w:r w:rsidR="00F271DA" w:rsidRPr="00C57599">
        <w:rPr>
          <w:rFonts w:ascii="Times New Roman" w:eastAsia="Times New Roman" w:hAnsi="Times New Roman"/>
          <w:color w:val="000000"/>
          <w:sz w:val="24"/>
          <w:szCs w:val="24"/>
          <w:lang w:val="fr-FR"/>
        </w:rPr>
        <w:t>est pr</w:t>
      </w:r>
      <w:r w:rsidR="002C7EB7" w:rsidRPr="00C57599">
        <w:rPr>
          <w:rFonts w:ascii="Times New Roman" w:eastAsia="Times New Roman" w:hAnsi="Times New Roman"/>
          <w:color w:val="000000"/>
          <w:sz w:val="24"/>
          <w:szCs w:val="24"/>
          <w:lang w:val="fr-FR"/>
        </w:rPr>
        <w:t>é</w:t>
      </w:r>
      <w:r w:rsidR="00F271DA" w:rsidRPr="00C57599">
        <w:rPr>
          <w:rFonts w:ascii="Times New Roman" w:eastAsia="Times New Roman" w:hAnsi="Times New Roman"/>
          <w:color w:val="000000"/>
          <w:sz w:val="24"/>
          <w:szCs w:val="24"/>
          <w:lang w:val="fr-FR"/>
        </w:rPr>
        <w:t>sent dans</w:t>
      </w:r>
      <w:r w:rsidRPr="00C57599">
        <w:rPr>
          <w:rFonts w:ascii="Times New Roman" w:eastAsia="Times New Roman" w:hAnsi="Times New Roman"/>
          <w:color w:val="000000"/>
          <w:sz w:val="24"/>
          <w:szCs w:val="24"/>
          <w:lang w:val="fr-FR"/>
        </w:rPr>
        <w:t xml:space="preserve"> le secteur de l’</w:t>
      </w:r>
      <w:r w:rsidR="00353A47" w:rsidRPr="00C57599">
        <w:rPr>
          <w:rFonts w:ascii="Times New Roman" w:eastAsia="Times New Roman" w:hAnsi="Times New Roman"/>
          <w:color w:val="000000"/>
          <w:sz w:val="24"/>
          <w:szCs w:val="24"/>
          <w:lang w:val="fr-FR"/>
        </w:rPr>
        <w:t>é</w:t>
      </w:r>
      <w:r w:rsidRPr="00C57599">
        <w:rPr>
          <w:rFonts w:ascii="Times New Roman" w:eastAsia="Times New Roman" w:hAnsi="Times New Roman"/>
          <w:color w:val="000000"/>
          <w:sz w:val="24"/>
          <w:szCs w:val="24"/>
          <w:lang w:val="fr-FR"/>
        </w:rPr>
        <w:t>du</w:t>
      </w:r>
      <w:r w:rsidR="00F271DA" w:rsidRPr="00C57599">
        <w:rPr>
          <w:rFonts w:ascii="Times New Roman" w:eastAsia="Times New Roman" w:hAnsi="Times New Roman"/>
          <w:color w:val="000000"/>
          <w:sz w:val="24"/>
          <w:szCs w:val="24"/>
          <w:lang w:val="fr-FR"/>
        </w:rPr>
        <w:t xml:space="preserve">cation </w:t>
      </w:r>
      <w:r w:rsidR="00353A47" w:rsidRPr="00C57599">
        <w:rPr>
          <w:rFonts w:ascii="Times New Roman" w:eastAsia="Times New Roman" w:hAnsi="Times New Roman"/>
          <w:color w:val="000000"/>
          <w:sz w:val="24"/>
          <w:szCs w:val="24"/>
          <w:lang w:val="fr-FR"/>
        </w:rPr>
        <w:t>o</w:t>
      </w:r>
      <w:r w:rsidR="002C7EB7" w:rsidRPr="00C57599">
        <w:rPr>
          <w:rFonts w:ascii="Times New Roman" w:eastAsia="Times New Roman" w:hAnsi="Times New Roman"/>
          <w:color w:val="000000"/>
          <w:sz w:val="24"/>
          <w:szCs w:val="24"/>
          <w:lang w:val="fr-FR"/>
        </w:rPr>
        <w:t>ù</w:t>
      </w:r>
      <w:r w:rsidR="00353A47" w:rsidRPr="00C57599">
        <w:rPr>
          <w:rFonts w:ascii="Times New Roman" w:eastAsia="Times New Roman" w:hAnsi="Times New Roman"/>
          <w:color w:val="000000"/>
          <w:sz w:val="24"/>
          <w:szCs w:val="24"/>
          <w:lang w:val="fr-FR"/>
        </w:rPr>
        <w:t xml:space="preserve"> </w:t>
      </w:r>
      <w:r w:rsidR="00F271DA" w:rsidRPr="00C57599">
        <w:rPr>
          <w:rFonts w:ascii="Times New Roman" w:eastAsia="Times New Roman" w:hAnsi="Times New Roman"/>
          <w:color w:val="000000"/>
          <w:sz w:val="24"/>
          <w:szCs w:val="24"/>
          <w:lang w:val="fr-FR"/>
        </w:rPr>
        <w:t xml:space="preserve">le taux de scolarisation est </w:t>
      </w:r>
      <w:r w:rsidR="00353A47" w:rsidRPr="00C57599">
        <w:rPr>
          <w:rFonts w:ascii="Times New Roman" w:eastAsia="Times New Roman" w:hAnsi="Times New Roman"/>
          <w:color w:val="000000"/>
          <w:sz w:val="24"/>
          <w:szCs w:val="24"/>
          <w:lang w:val="fr-FR"/>
        </w:rPr>
        <w:t xml:space="preserve">de </w:t>
      </w:r>
      <w:r w:rsidRPr="00C57599">
        <w:rPr>
          <w:rFonts w:ascii="Times New Roman" w:eastAsia="Times New Roman" w:hAnsi="Times New Roman"/>
          <w:color w:val="000000"/>
          <w:sz w:val="24"/>
          <w:szCs w:val="24"/>
          <w:lang w:val="fr-FR"/>
        </w:rPr>
        <w:t xml:space="preserve">seulement 71,20 % pour les femmes contre 78% pour les </w:t>
      </w:r>
      <w:r w:rsidR="00023937" w:rsidRPr="00C57599">
        <w:rPr>
          <w:rFonts w:ascii="Times New Roman" w:eastAsia="Times New Roman" w:hAnsi="Times New Roman"/>
          <w:color w:val="000000"/>
          <w:sz w:val="24"/>
          <w:szCs w:val="24"/>
          <w:lang w:val="fr-FR"/>
        </w:rPr>
        <w:t>garçons</w:t>
      </w:r>
      <w:r w:rsidRPr="00C57599">
        <w:rPr>
          <w:rFonts w:ascii="Times New Roman" w:eastAsia="Times New Roman" w:hAnsi="Times New Roman"/>
          <w:color w:val="000000"/>
          <w:sz w:val="24"/>
          <w:szCs w:val="24"/>
          <w:lang w:val="fr-FR"/>
        </w:rPr>
        <w:t xml:space="preserve"> dans le primaire, contre 28,8% dans le post primaire</w:t>
      </w:r>
      <w:r w:rsidR="002C7EB7" w:rsidRPr="00C57599">
        <w:rPr>
          <w:rFonts w:ascii="Times New Roman" w:eastAsia="Times New Roman" w:hAnsi="Times New Roman"/>
          <w:color w:val="000000"/>
          <w:sz w:val="24"/>
          <w:szCs w:val="24"/>
          <w:lang w:val="fr-FR"/>
        </w:rPr>
        <w:t xml:space="preserve"> et </w:t>
      </w:r>
      <w:r w:rsidR="00353A47" w:rsidRPr="00C57599">
        <w:rPr>
          <w:rFonts w:ascii="Times New Roman" w:eastAsia="Times New Roman" w:hAnsi="Times New Roman"/>
          <w:color w:val="000000"/>
          <w:sz w:val="24"/>
          <w:szCs w:val="24"/>
          <w:lang w:val="fr-FR"/>
        </w:rPr>
        <w:t>de</w:t>
      </w:r>
      <w:r w:rsidR="00F271DA" w:rsidRPr="00C57599">
        <w:rPr>
          <w:rFonts w:ascii="Times New Roman" w:eastAsia="Times New Roman" w:hAnsi="Times New Roman"/>
          <w:color w:val="000000"/>
          <w:sz w:val="24"/>
          <w:szCs w:val="24"/>
          <w:lang w:val="fr-FR"/>
        </w:rPr>
        <w:t xml:space="preserve"> 32 % dans le sup</w:t>
      </w:r>
      <w:r w:rsidR="00353A47" w:rsidRPr="00C57599">
        <w:rPr>
          <w:rFonts w:ascii="Times New Roman" w:eastAsia="Times New Roman" w:hAnsi="Times New Roman"/>
          <w:color w:val="000000"/>
          <w:sz w:val="24"/>
          <w:szCs w:val="24"/>
          <w:lang w:val="fr-FR"/>
        </w:rPr>
        <w:t>é</w:t>
      </w:r>
      <w:r w:rsidR="00F271DA" w:rsidRPr="00C57599">
        <w:rPr>
          <w:rFonts w:ascii="Times New Roman" w:eastAsia="Times New Roman" w:hAnsi="Times New Roman"/>
          <w:color w:val="000000"/>
          <w:sz w:val="24"/>
          <w:szCs w:val="24"/>
          <w:lang w:val="fr-FR"/>
        </w:rPr>
        <w:t>rieur. L’effet imm</w:t>
      </w:r>
      <w:r w:rsidR="002C7EB7" w:rsidRPr="00C57599">
        <w:rPr>
          <w:rFonts w:ascii="Times New Roman" w:eastAsia="Times New Roman" w:hAnsi="Times New Roman"/>
          <w:color w:val="000000"/>
          <w:sz w:val="24"/>
          <w:szCs w:val="24"/>
          <w:lang w:val="fr-FR"/>
        </w:rPr>
        <w:t>é</w:t>
      </w:r>
      <w:r w:rsidR="00F271DA" w:rsidRPr="00C57599">
        <w:rPr>
          <w:rFonts w:ascii="Times New Roman" w:eastAsia="Times New Roman" w:hAnsi="Times New Roman"/>
          <w:color w:val="000000"/>
          <w:sz w:val="24"/>
          <w:szCs w:val="24"/>
          <w:lang w:val="fr-FR"/>
        </w:rPr>
        <w:t xml:space="preserve">diat du faible taux de scolarisation des femmes est leur faible </w:t>
      </w:r>
      <w:r w:rsidRPr="00C57599">
        <w:rPr>
          <w:rFonts w:ascii="Times New Roman" w:eastAsia="Times New Roman" w:hAnsi="Times New Roman"/>
          <w:color w:val="000000"/>
          <w:sz w:val="24"/>
          <w:szCs w:val="24"/>
          <w:lang w:val="fr-FR"/>
        </w:rPr>
        <w:t>participation aux instances de prise de d</w:t>
      </w:r>
      <w:r w:rsidR="002C7EB7" w:rsidRPr="00C57599">
        <w:rPr>
          <w:rFonts w:ascii="Times New Roman" w:eastAsia="Times New Roman" w:hAnsi="Times New Roman"/>
          <w:color w:val="000000"/>
          <w:sz w:val="24"/>
          <w:szCs w:val="24"/>
          <w:lang w:val="fr-FR"/>
        </w:rPr>
        <w:t>é</w:t>
      </w:r>
      <w:r w:rsidRPr="00C57599">
        <w:rPr>
          <w:rFonts w:ascii="Times New Roman" w:eastAsia="Times New Roman" w:hAnsi="Times New Roman"/>
          <w:color w:val="000000"/>
          <w:sz w:val="24"/>
          <w:szCs w:val="24"/>
          <w:lang w:val="fr-FR"/>
        </w:rPr>
        <w:t xml:space="preserve">cision </w:t>
      </w:r>
      <w:r w:rsidR="00F271DA" w:rsidRPr="00C57599">
        <w:rPr>
          <w:rFonts w:ascii="Times New Roman" w:eastAsia="Times New Roman" w:hAnsi="Times New Roman"/>
          <w:color w:val="000000"/>
          <w:sz w:val="24"/>
          <w:szCs w:val="24"/>
          <w:lang w:val="fr-FR"/>
        </w:rPr>
        <w:t>m</w:t>
      </w:r>
      <w:r w:rsidR="00353A47" w:rsidRPr="00C57599">
        <w:rPr>
          <w:rFonts w:ascii="Times New Roman" w:eastAsia="Times New Roman" w:hAnsi="Times New Roman"/>
          <w:color w:val="000000"/>
          <w:sz w:val="24"/>
          <w:szCs w:val="24"/>
          <w:lang w:val="fr-FR"/>
        </w:rPr>
        <w:t>ê</w:t>
      </w:r>
      <w:r w:rsidR="00F271DA" w:rsidRPr="00C57599">
        <w:rPr>
          <w:rFonts w:ascii="Times New Roman" w:eastAsia="Times New Roman" w:hAnsi="Times New Roman"/>
          <w:color w:val="000000"/>
          <w:sz w:val="24"/>
          <w:szCs w:val="24"/>
          <w:lang w:val="fr-FR"/>
        </w:rPr>
        <w:t>me si ces derni</w:t>
      </w:r>
      <w:r w:rsidR="002C7EB7" w:rsidRPr="00C57599">
        <w:rPr>
          <w:rFonts w:ascii="Times New Roman" w:eastAsia="Times New Roman" w:hAnsi="Times New Roman"/>
          <w:color w:val="000000"/>
          <w:sz w:val="24"/>
          <w:szCs w:val="24"/>
          <w:lang w:val="fr-FR"/>
        </w:rPr>
        <w:t>è</w:t>
      </w:r>
      <w:r w:rsidR="00A951FC" w:rsidRPr="00C57599">
        <w:rPr>
          <w:rFonts w:ascii="Times New Roman" w:eastAsia="Times New Roman" w:hAnsi="Times New Roman"/>
          <w:color w:val="000000"/>
          <w:sz w:val="24"/>
          <w:szCs w:val="24"/>
          <w:lang w:val="fr-FR"/>
        </w:rPr>
        <w:t>res occupe</w:t>
      </w:r>
      <w:r w:rsidR="00F271DA" w:rsidRPr="00C57599">
        <w:rPr>
          <w:rFonts w:ascii="Times New Roman" w:eastAsia="Times New Roman" w:hAnsi="Times New Roman"/>
          <w:color w:val="000000"/>
          <w:sz w:val="24"/>
          <w:szCs w:val="24"/>
          <w:lang w:val="fr-FR"/>
        </w:rPr>
        <w:t>nt une b</w:t>
      </w:r>
      <w:r w:rsidRPr="00C57599">
        <w:rPr>
          <w:rFonts w:ascii="Times New Roman" w:eastAsia="Times New Roman" w:hAnsi="Times New Roman"/>
          <w:color w:val="000000"/>
          <w:sz w:val="24"/>
          <w:szCs w:val="24"/>
          <w:lang w:val="fr-FR"/>
        </w:rPr>
        <w:t xml:space="preserve">onne partie </w:t>
      </w:r>
      <w:r w:rsidR="00F271DA" w:rsidRPr="00C57599">
        <w:rPr>
          <w:rFonts w:ascii="Times New Roman" w:eastAsia="Times New Roman" w:hAnsi="Times New Roman"/>
          <w:color w:val="000000"/>
          <w:sz w:val="24"/>
          <w:szCs w:val="24"/>
          <w:lang w:val="fr-FR"/>
        </w:rPr>
        <w:t>de l’activit</w:t>
      </w:r>
      <w:r w:rsidR="00353A47" w:rsidRPr="00C57599">
        <w:rPr>
          <w:rFonts w:ascii="Times New Roman" w:eastAsia="Times New Roman" w:hAnsi="Times New Roman"/>
          <w:color w:val="000000"/>
          <w:sz w:val="24"/>
          <w:szCs w:val="24"/>
          <w:lang w:val="fr-FR"/>
        </w:rPr>
        <w:t>é</w:t>
      </w:r>
      <w:r w:rsidR="00F271DA" w:rsidRPr="00C57599">
        <w:rPr>
          <w:rFonts w:ascii="Times New Roman" w:eastAsia="Times New Roman" w:hAnsi="Times New Roman"/>
          <w:color w:val="000000"/>
          <w:sz w:val="24"/>
          <w:szCs w:val="24"/>
          <w:lang w:val="fr-FR"/>
        </w:rPr>
        <w:t xml:space="preserve"> </w:t>
      </w:r>
      <w:r w:rsidR="00353A47" w:rsidRPr="00C57599">
        <w:rPr>
          <w:rFonts w:ascii="Times New Roman" w:eastAsia="Times New Roman" w:hAnsi="Times New Roman"/>
          <w:color w:val="000000"/>
          <w:sz w:val="24"/>
          <w:szCs w:val="24"/>
          <w:lang w:val="fr-FR"/>
        </w:rPr>
        <w:t>é</w:t>
      </w:r>
      <w:r w:rsidR="00F271DA" w:rsidRPr="00C57599">
        <w:rPr>
          <w:rFonts w:ascii="Times New Roman" w:eastAsia="Times New Roman" w:hAnsi="Times New Roman"/>
          <w:color w:val="000000"/>
          <w:sz w:val="24"/>
          <w:szCs w:val="24"/>
          <w:lang w:val="fr-FR"/>
        </w:rPr>
        <w:t>conomique</w:t>
      </w:r>
      <w:r w:rsidR="002C7EB7" w:rsidRPr="00C57599">
        <w:rPr>
          <w:rFonts w:ascii="Times New Roman" w:eastAsia="Times New Roman" w:hAnsi="Times New Roman"/>
          <w:color w:val="000000"/>
          <w:sz w:val="24"/>
          <w:szCs w:val="24"/>
          <w:lang w:val="fr-FR"/>
        </w:rPr>
        <w:t xml:space="preserve"> du pays. </w:t>
      </w:r>
      <w:r w:rsidRPr="00C57599">
        <w:rPr>
          <w:rFonts w:ascii="Times New Roman" w:eastAsia="Times New Roman" w:hAnsi="Times New Roman"/>
          <w:color w:val="000000"/>
          <w:sz w:val="24"/>
          <w:szCs w:val="24"/>
          <w:lang w:val="fr-FR"/>
        </w:rPr>
        <w:t>En milieu rural, les femmes oc</w:t>
      </w:r>
      <w:r w:rsidR="00F271DA" w:rsidRPr="00C57599">
        <w:rPr>
          <w:rFonts w:ascii="Times New Roman" w:eastAsia="Times New Roman" w:hAnsi="Times New Roman"/>
          <w:color w:val="000000"/>
          <w:sz w:val="24"/>
          <w:szCs w:val="24"/>
          <w:lang w:val="fr-FR"/>
        </w:rPr>
        <w:t>cupent une grande</w:t>
      </w:r>
      <w:r w:rsidRPr="00C57599">
        <w:rPr>
          <w:rFonts w:ascii="Times New Roman" w:eastAsia="Times New Roman" w:hAnsi="Times New Roman"/>
          <w:color w:val="000000"/>
          <w:sz w:val="24"/>
          <w:szCs w:val="24"/>
          <w:lang w:val="fr-FR"/>
        </w:rPr>
        <w:t xml:space="preserve"> partie de l’activit</w:t>
      </w:r>
      <w:r w:rsidR="00353A47" w:rsidRPr="00C57599">
        <w:rPr>
          <w:rFonts w:ascii="Times New Roman" w:eastAsia="Times New Roman" w:hAnsi="Times New Roman"/>
          <w:color w:val="000000"/>
          <w:sz w:val="24"/>
          <w:szCs w:val="24"/>
          <w:lang w:val="fr-FR"/>
        </w:rPr>
        <w:t>é</w:t>
      </w:r>
      <w:r w:rsidRPr="00C57599">
        <w:rPr>
          <w:rFonts w:ascii="Times New Roman" w:eastAsia="Times New Roman" w:hAnsi="Times New Roman"/>
          <w:color w:val="000000"/>
          <w:sz w:val="24"/>
          <w:szCs w:val="24"/>
          <w:lang w:val="fr-FR"/>
        </w:rPr>
        <w:t xml:space="preserve"> </w:t>
      </w:r>
      <w:r w:rsidR="00353A47" w:rsidRPr="00C57599">
        <w:rPr>
          <w:rFonts w:ascii="Times New Roman" w:eastAsia="Times New Roman" w:hAnsi="Times New Roman"/>
          <w:color w:val="000000"/>
          <w:sz w:val="24"/>
          <w:szCs w:val="24"/>
          <w:lang w:val="fr-FR"/>
        </w:rPr>
        <w:t>é</w:t>
      </w:r>
      <w:r w:rsidRPr="00C57599">
        <w:rPr>
          <w:rFonts w:ascii="Times New Roman" w:eastAsia="Times New Roman" w:hAnsi="Times New Roman"/>
          <w:color w:val="000000"/>
          <w:sz w:val="24"/>
          <w:szCs w:val="24"/>
          <w:lang w:val="fr-FR"/>
        </w:rPr>
        <w:t xml:space="preserve">conomique mais ont </w:t>
      </w:r>
      <w:r w:rsidR="00F271DA" w:rsidRPr="00C57599">
        <w:rPr>
          <w:rFonts w:ascii="Times New Roman" w:eastAsia="Times New Roman" w:hAnsi="Times New Roman"/>
          <w:color w:val="000000"/>
          <w:sz w:val="24"/>
          <w:szCs w:val="24"/>
          <w:lang w:val="fr-FR"/>
        </w:rPr>
        <w:t>un faible pouvoir sur le</w:t>
      </w:r>
      <w:r w:rsidR="00353A47" w:rsidRPr="00C57599">
        <w:rPr>
          <w:rFonts w:ascii="Times New Roman" w:eastAsia="Times New Roman" w:hAnsi="Times New Roman"/>
          <w:color w:val="000000"/>
          <w:sz w:val="24"/>
          <w:szCs w:val="24"/>
          <w:lang w:val="fr-FR"/>
        </w:rPr>
        <w:t xml:space="preserve"> contrôle de</w:t>
      </w:r>
      <w:r w:rsidR="00F271DA" w:rsidRPr="00C57599">
        <w:rPr>
          <w:rFonts w:ascii="Times New Roman" w:eastAsia="Times New Roman" w:hAnsi="Times New Roman"/>
          <w:color w:val="000000"/>
          <w:sz w:val="24"/>
          <w:szCs w:val="24"/>
          <w:lang w:val="fr-FR"/>
        </w:rPr>
        <w:t xml:space="preserve">s ressources </w:t>
      </w:r>
      <w:r w:rsidR="00353A47" w:rsidRPr="00C57599">
        <w:rPr>
          <w:rFonts w:ascii="Times New Roman" w:eastAsia="Times New Roman" w:hAnsi="Times New Roman"/>
          <w:color w:val="000000"/>
          <w:sz w:val="24"/>
          <w:szCs w:val="24"/>
          <w:lang w:val="fr-FR"/>
        </w:rPr>
        <w:t>naturelles et environnementales</w:t>
      </w:r>
      <w:r w:rsidRPr="00C57599">
        <w:rPr>
          <w:rFonts w:ascii="Times New Roman" w:eastAsia="Times New Roman" w:hAnsi="Times New Roman"/>
          <w:color w:val="000000"/>
          <w:sz w:val="24"/>
          <w:szCs w:val="24"/>
          <w:lang w:val="fr-FR"/>
        </w:rPr>
        <w:t xml:space="preserve">. </w:t>
      </w:r>
      <w:r w:rsidR="002C25CA" w:rsidRPr="00C57599">
        <w:rPr>
          <w:rFonts w:ascii="Times New Roman" w:eastAsia="Times New Roman" w:hAnsi="Times New Roman"/>
          <w:color w:val="000000"/>
          <w:sz w:val="24"/>
          <w:szCs w:val="24"/>
          <w:lang w:val="fr-FR"/>
        </w:rPr>
        <w:t xml:space="preserve">Le </w:t>
      </w:r>
      <w:r w:rsidR="0096096C">
        <w:rPr>
          <w:rFonts w:ascii="Times New Roman" w:eastAsia="Times New Roman" w:hAnsi="Times New Roman"/>
          <w:color w:val="000000"/>
          <w:sz w:val="24"/>
          <w:szCs w:val="24"/>
          <w:lang w:val="fr-FR"/>
        </w:rPr>
        <w:t>p</w:t>
      </w:r>
      <w:r w:rsidR="002C25CA" w:rsidRPr="00C57599">
        <w:rPr>
          <w:rFonts w:ascii="Times New Roman" w:eastAsia="Times New Roman" w:hAnsi="Times New Roman"/>
          <w:color w:val="000000"/>
          <w:sz w:val="24"/>
          <w:szCs w:val="24"/>
          <w:lang w:val="fr-FR"/>
        </w:rPr>
        <w:t xml:space="preserve">arlement burkinabé compte à peine 15% de </w:t>
      </w:r>
      <w:r w:rsidR="007E4EC5" w:rsidRPr="00C57599">
        <w:rPr>
          <w:rFonts w:ascii="Times New Roman" w:eastAsia="Times New Roman" w:hAnsi="Times New Roman"/>
          <w:color w:val="000000"/>
          <w:sz w:val="24"/>
          <w:szCs w:val="24"/>
          <w:lang w:val="fr-FR"/>
        </w:rPr>
        <w:t>femmes</w:t>
      </w:r>
      <w:r w:rsidR="007E4EC5">
        <w:rPr>
          <w:rFonts w:ascii="Times New Roman" w:eastAsia="Times New Roman" w:hAnsi="Times New Roman"/>
          <w:color w:val="000000"/>
          <w:sz w:val="24"/>
          <w:szCs w:val="24"/>
          <w:lang w:val="fr-FR"/>
        </w:rPr>
        <w:t>.</w:t>
      </w:r>
    </w:p>
    <w:p w:rsidR="00E35723" w:rsidRPr="00C57599" w:rsidRDefault="00E35723" w:rsidP="00E35723">
      <w:pPr>
        <w:spacing w:after="0"/>
        <w:ind w:left="360"/>
        <w:jc w:val="both"/>
        <w:rPr>
          <w:rFonts w:ascii="Times New Roman" w:eastAsia="Times New Roman" w:hAnsi="Times New Roman"/>
          <w:color w:val="000000"/>
          <w:sz w:val="24"/>
          <w:szCs w:val="24"/>
          <w:lang w:val="fr-FR"/>
        </w:rPr>
      </w:pPr>
    </w:p>
    <w:p w:rsidR="002E537C" w:rsidRPr="00C57599" w:rsidRDefault="00221C9E" w:rsidP="00E35723">
      <w:pPr>
        <w:numPr>
          <w:ilvl w:val="0"/>
          <w:numId w:val="14"/>
        </w:numPr>
        <w:spacing w:after="0"/>
        <w:jc w:val="both"/>
        <w:rPr>
          <w:rFonts w:ascii="Times New Roman" w:eastAsia="Times New Roman" w:hAnsi="Times New Roman"/>
          <w:color w:val="000000"/>
          <w:sz w:val="24"/>
          <w:szCs w:val="24"/>
          <w:lang w:val="fr-FR"/>
        </w:rPr>
      </w:pPr>
      <w:r w:rsidRPr="00C57599">
        <w:rPr>
          <w:rFonts w:ascii="Times New Roman" w:eastAsia="Times New Roman" w:hAnsi="Times New Roman"/>
          <w:color w:val="000000"/>
          <w:sz w:val="24"/>
          <w:szCs w:val="24"/>
          <w:lang w:val="fr-FR"/>
        </w:rPr>
        <w:t xml:space="preserve">L’Economie du Burkina est </w:t>
      </w:r>
      <w:r w:rsidR="00023937" w:rsidRPr="00C57599">
        <w:rPr>
          <w:rFonts w:ascii="Times New Roman" w:eastAsia="Times New Roman" w:hAnsi="Times New Roman"/>
          <w:color w:val="000000"/>
          <w:sz w:val="24"/>
          <w:szCs w:val="24"/>
          <w:lang w:val="fr-FR"/>
        </w:rPr>
        <w:t>essentiellement</w:t>
      </w:r>
      <w:r w:rsidRPr="00C57599">
        <w:rPr>
          <w:rFonts w:ascii="Times New Roman" w:eastAsia="Times New Roman" w:hAnsi="Times New Roman"/>
          <w:color w:val="000000"/>
          <w:sz w:val="24"/>
          <w:szCs w:val="24"/>
          <w:lang w:val="fr-FR"/>
        </w:rPr>
        <w:t xml:space="preserve"> bas</w:t>
      </w:r>
      <w:r w:rsidR="00A5508D" w:rsidRPr="00C57599">
        <w:rPr>
          <w:rFonts w:ascii="Times New Roman" w:eastAsia="Times New Roman" w:hAnsi="Times New Roman"/>
          <w:color w:val="000000"/>
          <w:sz w:val="24"/>
          <w:szCs w:val="24"/>
          <w:lang w:val="fr-FR"/>
        </w:rPr>
        <w:t>é</w:t>
      </w:r>
      <w:r w:rsidR="008F3A4E" w:rsidRPr="00C57599">
        <w:rPr>
          <w:rFonts w:ascii="Times New Roman" w:eastAsia="Times New Roman" w:hAnsi="Times New Roman"/>
          <w:color w:val="000000"/>
          <w:sz w:val="24"/>
          <w:szCs w:val="24"/>
          <w:lang w:val="fr-FR"/>
        </w:rPr>
        <w:t>e</w:t>
      </w:r>
      <w:r w:rsidRPr="00C57599">
        <w:rPr>
          <w:rFonts w:ascii="Times New Roman" w:eastAsia="Times New Roman" w:hAnsi="Times New Roman"/>
          <w:color w:val="000000"/>
          <w:sz w:val="24"/>
          <w:szCs w:val="24"/>
          <w:lang w:val="fr-FR"/>
        </w:rPr>
        <w:t xml:space="preserve"> sur le secteur primaire </w:t>
      </w:r>
      <w:r w:rsidR="003D33FD" w:rsidRPr="00C57599">
        <w:rPr>
          <w:rFonts w:ascii="Times New Roman" w:eastAsia="Times New Roman" w:hAnsi="Times New Roman"/>
          <w:color w:val="000000"/>
          <w:sz w:val="24"/>
          <w:szCs w:val="24"/>
          <w:lang w:val="fr-FR"/>
        </w:rPr>
        <w:t>à</w:t>
      </w:r>
      <w:r w:rsidR="00F271DA" w:rsidRPr="00C57599">
        <w:rPr>
          <w:rFonts w:ascii="Times New Roman" w:eastAsia="Times New Roman" w:hAnsi="Times New Roman"/>
          <w:color w:val="000000"/>
          <w:sz w:val="24"/>
          <w:szCs w:val="24"/>
          <w:lang w:val="fr-FR"/>
        </w:rPr>
        <w:t xml:space="preserve"> dominance agricole</w:t>
      </w:r>
      <w:r w:rsidR="00BE6058" w:rsidRPr="00C57599">
        <w:rPr>
          <w:rFonts w:ascii="Times New Roman" w:eastAsia="Times New Roman" w:hAnsi="Times New Roman"/>
          <w:color w:val="000000"/>
          <w:sz w:val="24"/>
          <w:szCs w:val="24"/>
          <w:lang w:val="fr-FR"/>
        </w:rPr>
        <w:t>,</w:t>
      </w:r>
      <w:r w:rsidRPr="00C57599">
        <w:rPr>
          <w:rFonts w:ascii="Times New Roman" w:eastAsia="Times New Roman" w:hAnsi="Times New Roman"/>
          <w:color w:val="000000"/>
          <w:sz w:val="24"/>
          <w:szCs w:val="24"/>
          <w:lang w:val="fr-FR"/>
        </w:rPr>
        <w:t xml:space="preserve"> </w:t>
      </w:r>
      <w:r w:rsidR="00A055CF" w:rsidRPr="00C57599">
        <w:rPr>
          <w:rFonts w:ascii="Times New Roman" w:eastAsia="Times New Roman" w:hAnsi="Times New Roman"/>
          <w:color w:val="000000"/>
          <w:sz w:val="24"/>
          <w:szCs w:val="24"/>
          <w:lang w:val="fr-FR"/>
        </w:rPr>
        <w:t>pastorale et</w:t>
      </w:r>
      <w:r w:rsidRPr="00C57599">
        <w:rPr>
          <w:rFonts w:ascii="Times New Roman" w:eastAsia="Times New Roman" w:hAnsi="Times New Roman"/>
          <w:color w:val="000000"/>
          <w:sz w:val="24"/>
          <w:szCs w:val="24"/>
          <w:lang w:val="fr-FR"/>
        </w:rPr>
        <w:t xml:space="preserve"> </w:t>
      </w:r>
      <w:r w:rsidR="00023937" w:rsidRPr="00C57599">
        <w:rPr>
          <w:rFonts w:ascii="Times New Roman" w:eastAsia="Times New Roman" w:hAnsi="Times New Roman"/>
          <w:color w:val="000000"/>
          <w:sz w:val="24"/>
          <w:szCs w:val="24"/>
          <w:lang w:val="fr-FR"/>
        </w:rPr>
        <w:t>forestière</w:t>
      </w:r>
      <w:r w:rsidRPr="00C57599">
        <w:rPr>
          <w:rFonts w:ascii="Times New Roman" w:eastAsia="Times New Roman" w:hAnsi="Times New Roman"/>
          <w:color w:val="000000"/>
          <w:sz w:val="24"/>
          <w:szCs w:val="24"/>
          <w:lang w:val="fr-FR"/>
        </w:rPr>
        <w:t xml:space="preserve"> qui a</w:t>
      </w:r>
      <w:r w:rsidR="00F271DA" w:rsidRPr="00C57599">
        <w:rPr>
          <w:rFonts w:ascii="Times New Roman" w:eastAsia="Times New Roman" w:hAnsi="Times New Roman"/>
          <w:color w:val="000000"/>
          <w:sz w:val="24"/>
          <w:szCs w:val="24"/>
          <w:lang w:val="fr-FR"/>
        </w:rPr>
        <w:t xml:space="preserve">ssure </w:t>
      </w:r>
      <w:r w:rsidRPr="00C57599">
        <w:rPr>
          <w:rFonts w:ascii="Times New Roman" w:eastAsia="Times New Roman" w:hAnsi="Times New Roman"/>
          <w:color w:val="000000"/>
          <w:sz w:val="24"/>
          <w:szCs w:val="24"/>
          <w:lang w:val="fr-FR"/>
        </w:rPr>
        <w:t>la majorit</w:t>
      </w:r>
      <w:r w:rsidR="003D33FD" w:rsidRPr="00C57599">
        <w:rPr>
          <w:rFonts w:ascii="Times New Roman" w:eastAsia="Times New Roman" w:hAnsi="Times New Roman"/>
          <w:color w:val="000000"/>
          <w:sz w:val="24"/>
          <w:szCs w:val="24"/>
          <w:lang w:val="fr-FR"/>
        </w:rPr>
        <w:t>é</w:t>
      </w:r>
      <w:r w:rsidRPr="00C57599">
        <w:rPr>
          <w:rFonts w:ascii="Times New Roman" w:eastAsia="Times New Roman" w:hAnsi="Times New Roman"/>
          <w:color w:val="000000"/>
          <w:sz w:val="24"/>
          <w:szCs w:val="24"/>
          <w:lang w:val="fr-FR"/>
        </w:rPr>
        <w:t xml:space="preserve"> des emplois</w:t>
      </w:r>
      <w:r w:rsidR="003D33FD" w:rsidRPr="00C57599">
        <w:rPr>
          <w:rFonts w:ascii="Times New Roman" w:eastAsia="Times New Roman" w:hAnsi="Times New Roman"/>
          <w:color w:val="000000"/>
          <w:sz w:val="24"/>
          <w:szCs w:val="24"/>
          <w:lang w:val="fr-FR"/>
        </w:rPr>
        <w:t xml:space="preserve"> </w:t>
      </w:r>
      <w:r w:rsidRPr="00C57599">
        <w:rPr>
          <w:rFonts w:ascii="Times New Roman" w:eastAsia="Times New Roman" w:hAnsi="Times New Roman"/>
          <w:color w:val="000000"/>
          <w:sz w:val="24"/>
          <w:szCs w:val="24"/>
          <w:lang w:val="fr-FR"/>
        </w:rPr>
        <w:t xml:space="preserve">et 70% des recettes d’exportation. </w:t>
      </w:r>
      <w:r w:rsidR="002A5D3C" w:rsidRPr="00C57599">
        <w:rPr>
          <w:rFonts w:ascii="Times New Roman" w:eastAsia="Times New Roman" w:hAnsi="Times New Roman"/>
          <w:color w:val="000000"/>
          <w:sz w:val="24"/>
          <w:szCs w:val="24"/>
          <w:lang w:val="fr-FR"/>
        </w:rPr>
        <w:t xml:space="preserve">Le secteur primaire reste donc le principal pourvoyeur </w:t>
      </w:r>
      <w:r w:rsidR="002C7EB7" w:rsidRPr="00C57599">
        <w:rPr>
          <w:rFonts w:ascii="Times New Roman" w:eastAsia="Times New Roman" w:hAnsi="Times New Roman"/>
          <w:color w:val="000000"/>
          <w:sz w:val="24"/>
          <w:szCs w:val="24"/>
          <w:lang w:val="fr-FR"/>
        </w:rPr>
        <w:t>d’</w:t>
      </w:r>
      <w:r w:rsidR="002A5D3C" w:rsidRPr="00C57599">
        <w:rPr>
          <w:rFonts w:ascii="Times New Roman" w:eastAsia="Times New Roman" w:hAnsi="Times New Roman"/>
          <w:color w:val="000000"/>
          <w:sz w:val="24"/>
          <w:szCs w:val="24"/>
          <w:lang w:val="fr-FR"/>
        </w:rPr>
        <w:t>emplois au Burkina Faso</w:t>
      </w:r>
      <w:r w:rsidR="0096096C">
        <w:rPr>
          <w:rFonts w:ascii="Times New Roman" w:eastAsia="Times New Roman" w:hAnsi="Times New Roman"/>
          <w:color w:val="000000"/>
          <w:sz w:val="24"/>
          <w:szCs w:val="24"/>
          <w:lang w:val="fr-FR"/>
        </w:rPr>
        <w:t xml:space="preserve"> et</w:t>
      </w:r>
      <w:r w:rsidR="00A5508D" w:rsidRPr="00C57599">
        <w:rPr>
          <w:rFonts w:ascii="Times New Roman" w:eastAsia="Times New Roman" w:hAnsi="Times New Roman"/>
          <w:color w:val="000000"/>
          <w:sz w:val="24"/>
          <w:szCs w:val="24"/>
          <w:lang w:val="fr-FR"/>
        </w:rPr>
        <w:t xml:space="preserve"> joue </w:t>
      </w:r>
      <w:r w:rsidR="00BE2B59">
        <w:rPr>
          <w:rFonts w:ascii="Times New Roman" w:eastAsia="Times New Roman" w:hAnsi="Times New Roman"/>
          <w:color w:val="000000"/>
          <w:sz w:val="24"/>
          <w:szCs w:val="24"/>
          <w:lang w:val="fr-FR"/>
        </w:rPr>
        <w:t xml:space="preserve">en conséquence </w:t>
      </w:r>
      <w:r w:rsidR="00A5508D" w:rsidRPr="00C57599">
        <w:rPr>
          <w:rFonts w:ascii="Times New Roman" w:eastAsia="Times New Roman" w:hAnsi="Times New Roman"/>
          <w:color w:val="000000"/>
          <w:sz w:val="24"/>
          <w:szCs w:val="24"/>
          <w:lang w:val="fr-FR"/>
        </w:rPr>
        <w:t>un rôle prépondérant dans l’économie burkinabé</w:t>
      </w:r>
      <w:r w:rsidR="00BE2B59">
        <w:rPr>
          <w:rFonts w:ascii="Times New Roman" w:eastAsia="Times New Roman" w:hAnsi="Times New Roman"/>
          <w:color w:val="000000"/>
          <w:sz w:val="24"/>
          <w:szCs w:val="24"/>
          <w:lang w:val="fr-FR"/>
        </w:rPr>
        <w:t xml:space="preserve"> et</w:t>
      </w:r>
      <w:r w:rsidR="005D18A2">
        <w:rPr>
          <w:rFonts w:ascii="Times New Roman" w:eastAsia="Times New Roman" w:hAnsi="Times New Roman"/>
          <w:color w:val="000000"/>
          <w:sz w:val="24"/>
          <w:szCs w:val="24"/>
          <w:lang w:val="fr-FR"/>
        </w:rPr>
        <w:t xml:space="preserve"> dans </w:t>
      </w:r>
      <w:r w:rsidR="00BE2B59">
        <w:rPr>
          <w:rFonts w:ascii="Times New Roman" w:eastAsia="Times New Roman" w:hAnsi="Times New Roman"/>
          <w:color w:val="000000"/>
          <w:sz w:val="24"/>
          <w:szCs w:val="24"/>
          <w:lang w:val="fr-FR"/>
        </w:rPr>
        <w:t>l’amélioration des conditions de vie des populations</w:t>
      </w:r>
      <w:r w:rsidR="00A5508D" w:rsidRPr="00C57599">
        <w:rPr>
          <w:rFonts w:ascii="Times New Roman" w:eastAsia="Times New Roman" w:hAnsi="Times New Roman"/>
          <w:color w:val="000000"/>
          <w:sz w:val="24"/>
          <w:szCs w:val="24"/>
          <w:lang w:val="fr-FR"/>
        </w:rPr>
        <w:t xml:space="preserve">. Il occupe environ 86 % de la population active (RGPH 2006) et sa contribution à la formation du Produit </w:t>
      </w:r>
      <w:r w:rsidR="002C7EB7" w:rsidRPr="00C57599">
        <w:rPr>
          <w:rFonts w:ascii="Times New Roman" w:eastAsia="Times New Roman" w:hAnsi="Times New Roman"/>
          <w:color w:val="000000"/>
          <w:sz w:val="24"/>
          <w:szCs w:val="24"/>
          <w:lang w:val="fr-FR"/>
        </w:rPr>
        <w:t>I</w:t>
      </w:r>
      <w:r w:rsidR="00A5508D" w:rsidRPr="00C57599">
        <w:rPr>
          <w:rFonts w:ascii="Times New Roman" w:eastAsia="Times New Roman" w:hAnsi="Times New Roman"/>
          <w:color w:val="000000"/>
          <w:sz w:val="24"/>
          <w:szCs w:val="24"/>
          <w:lang w:val="fr-FR"/>
        </w:rPr>
        <w:t xml:space="preserve">ntérieur </w:t>
      </w:r>
      <w:r w:rsidR="002C7EB7" w:rsidRPr="00C57599">
        <w:rPr>
          <w:rFonts w:ascii="Times New Roman" w:eastAsia="Times New Roman" w:hAnsi="Times New Roman"/>
          <w:color w:val="000000"/>
          <w:sz w:val="24"/>
          <w:szCs w:val="24"/>
          <w:lang w:val="fr-FR"/>
        </w:rPr>
        <w:t>B</w:t>
      </w:r>
      <w:r w:rsidR="00A5508D" w:rsidRPr="00C57599">
        <w:rPr>
          <w:rFonts w:ascii="Times New Roman" w:eastAsia="Times New Roman" w:hAnsi="Times New Roman"/>
          <w:color w:val="000000"/>
          <w:sz w:val="24"/>
          <w:szCs w:val="24"/>
          <w:lang w:val="fr-FR"/>
        </w:rPr>
        <w:t xml:space="preserve">rut (PIB) est estimée en 2009 à environ 30% (IAP, 2010). Outre sa forte contribution à la sécurité alimentaire, le secteur rural fournit 61,5% des revenus monétaires des ménages </w:t>
      </w:r>
      <w:r w:rsidR="00023937" w:rsidRPr="00C57599">
        <w:rPr>
          <w:rFonts w:ascii="Times New Roman" w:eastAsia="Times New Roman" w:hAnsi="Times New Roman"/>
          <w:color w:val="000000"/>
          <w:sz w:val="24"/>
          <w:szCs w:val="24"/>
          <w:lang w:val="fr-FR"/>
        </w:rPr>
        <w:t>agricoles. Toutefois</w:t>
      </w:r>
      <w:r w:rsidR="002A5D3C" w:rsidRPr="00C57599">
        <w:rPr>
          <w:rFonts w:ascii="Times New Roman" w:eastAsia="Times New Roman" w:hAnsi="Times New Roman"/>
          <w:color w:val="000000"/>
          <w:sz w:val="24"/>
          <w:szCs w:val="24"/>
          <w:lang w:val="fr-FR"/>
        </w:rPr>
        <w:t xml:space="preserve"> la création de richesse par tête au sein de la population active du secteur primaire est faible par rapport à celle des autres secteurs car le secteur primaire contribue seulement pour 31</w:t>
      </w:r>
      <w:r w:rsidR="001B5783" w:rsidRPr="00C57599">
        <w:rPr>
          <w:rFonts w:ascii="Times New Roman" w:eastAsia="Times New Roman" w:hAnsi="Times New Roman"/>
          <w:color w:val="000000"/>
          <w:sz w:val="24"/>
          <w:szCs w:val="24"/>
          <w:lang w:val="fr-FR"/>
        </w:rPr>
        <w:t>, 6</w:t>
      </w:r>
      <w:r w:rsidR="002A5D3C" w:rsidRPr="00C57599">
        <w:rPr>
          <w:rFonts w:ascii="Times New Roman" w:eastAsia="Times New Roman" w:hAnsi="Times New Roman"/>
          <w:color w:val="000000"/>
          <w:sz w:val="24"/>
          <w:szCs w:val="24"/>
          <w:lang w:val="fr-FR"/>
        </w:rPr>
        <w:t xml:space="preserve">% au PIB en moyenne. </w:t>
      </w:r>
      <w:r w:rsidR="00F271DA" w:rsidRPr="00C57599">
        <w:rPr>
          <w:rFonts w:ascii="Times New Roman" w:eastAsia="Times New Roman" w:hAnsi="Times New Roman"/>
          <w:color w:val="000000"/>
          <w:sz w:val="24"/>
          <w:szCs w:val="24"/>
          <w:lang w:val="fr-FR"/>
        </w:rPr>
        <w:t>Depuis 2009, l’</w:t>
      </w:r>
      <w:r w:rsidR="002A5D3C" w:rsidRPr="00C57599">
        <w:rPr>
          <w:rFonts w:ascii="Times New Roman" w:eastAsia="Times New Roman" w:hAnsi="Times New Roman"/>
          <w:color w:val="000000"/>
          <w:sz w:val="24"/>
          <w:szCs w:val="24"/>
          <w:lang w:val="fr-FR"/>
        </w:rPr>
        <w:t>or est devenu le premier produit d</w:t>
      </w:r>
      <w:r w:rsidR="001B5783" w:rsidRPr="00C57599">
        <w:rPr>
          <w:rFonts w:ascii="Times New Roman" w:eastAsia="Times New Roman" w:hAnsi="Times New Roman"/>
          <w:color w:val="000000"/>
          <w:sz w:val="24"/>
          <w:szCs w:val="24"/>
          <w:lang w:val="fr-FR"/>
        </w:rPr>
        <w:t>’</w:t>
      </w:r>
      <w:r w:rsidR="002A5D3C" w:rsidRPr="00C57599">
        <w:rPr>
          <w:rFonts w:ascii="Times New Roman" w:eastAsia="Times New Roman" w:hAnsi="Times New Roman"/>
          <w:color w:val="000000"/>
          <w:sz w:val="24"/>
          <w:szCs w:val="24"/>
          <w:lang w:val="fr-FR"/>
        </w:rPr>
        <w:t>exportation du pays devant le coton qui</w:t>
      </w:r>
      <w:r w:rsidR="002E537C" w:rsidRPr="00C57599">
        <w:rPr>
          <w:rFonts w:ascii="Times New Roman" w:eastAsia="Times New Roman" w:hAnsi="Times New Roman"/>
          <w:color w:val="000000"/>
          <w:sz w:val="24"/>
          <w:szCs w:val="24"/>
          <w:lang w:val="fr-FR"/>
        </w:rPr>
        <w:t xml:space="preserve"> reste une ressource importante. </w:t>
      </w:r>
      <w:r w:rsidR="002C6834" w:rsidRPr="00C57599">
        <w:rPr>
          <w:rFonts w:ascii="Times New Roman" w:eastAsia="Times New Roman" w:hAnsi="Times New Roman"/>
          <w:color w:val="000000"/>
          <w:sz w:val="24"/>
          <w:szCs w:val="24"/>
          <w:lang w:val="fr-FR"/>
        </w:rPr>
        <w:t>L’économie du Burkina Faso est fortement dépendante des ressources naturelles et de l’environnement qui représentent plus de 44,6% du Produit Intérieur Brut (PIB). Les secteurs productifs avec comme socle les ressources naturelles tels que l’agriculture, l’élevage, la foresterie, la pêche</w:t>
      </w:r>
      <w:r w:rsidR="001662B5" w:rsidRPr="00C57599">
        <w:rPr>
          <w:rFonts w:ascii="Times New Roman" w:eastAsia="Times New Roman" w:hAnsi="Times New Roman"/>
          <w:color w:val="000000"/>
          <w:sz w:val="24"/>
          <w:szCs w:val="24"/>
          <w:lang w:val="fr-FR"/>
        </w:rPr>
        <w:t>,</w:t>
      </w:r>
      <w:r w:rsidR="001662B5">
        <w:rPr>
          <w:rFonts w:ascii="Times New Roman" w:eastAsia="Times New Roman" w:hAnsi="Times New Roman"/>
          <w:color w:val="000000"/>
          <w:sz w:val="24"/>
          <w:szCs w:val="24"/>
          <w:lang w:val="fr-FR"/>
        </w:rPr>
        <w:t xml:space="preserve"> le</w:t>
      </w:r>
      <w:r w:rsidR="005D18A2">
        <w:rPr>
          <w:rFonts w:ascii="Times New Roman" w:eastAsia="Times New Roman" w:hAnsi="Times New Roman"/>
          <w:color w:val="000000"/>
          <w:sz w:val="24"/>
          <w:szCs w:val="24"/>
          <w:lang w:val="fr-FR"/>
        </w:rPr>
        <w:t xml:space="preserve"> tourisme,</w:t>
      </w:r>
      <w:r w:rsidR="002C6834" w:rsidRPr="00C57599">
        <w:rPr>
          <w:rFonts w:ascii="Times New Roman" w:eastAsia="Times New Roman" w:hAnsi="Times New Roman"/>
          <w:color w:val="000000"/>
          <w:sz w:val="24"/>
          <w:szCs w:val="24"/>
          <w:lang w:val="fr-FR"/>
        </w:rPr>
        <w:t xml:space="preserve"> les mines, etc. constituent la courroie d’entraînement des autres secteurs économiques comme le commerce, les transports, les agro-industries</w:t>
      </w:r>
      <w:r w:rsidR="00FE7C04" w:rsidRPr="00C57599">
        <w:rPr>
          <w:rFonts w:ascii="Times New Roman" w:eastAsia="Times New Roman" w:hAnsi="Times New Roman"/>
          <w:color w:val="000000"/>
          <w:sz w:val="24"/>
          <w:szCs w:val="24"/>
          <w:lang w:val="fr-FR"/>
        </w:rPr>
        <w:t>.</w:t>
      </w:r>
      <w:r w:rsidR="002E537C" w:rsidRPr="00C57599">
        <w:rPr>
          <w:rFonts w:ascii="Times New Roman" w:eastAsia="Times New Roman" w:hAnsi="Times New Roman"/>
          <w:color w:val="000000"/>
          <w:sz w:val="24"/>
          <w:szCs w:val="24"/>
          <w:lang w:val="fr-FR"/>
        </w:rPr>
        <w:t xml:space="preserve">  </w:t>
      </w:r>
      <w:r w:rsidR="001662B5" w:rsidRPr="00C57599">
        <w:rPr>
          <w:rFonts w:ascii="Times New Roman" w:eastAsia="Times New Roman" w:hAnsi="Times New Roman"/>
          <w:color w:val="000000"/>
          <w:sz w:val="24"/>
          <w:szCs w:val="24"/>
          <w:lang w:val="fr-FR"/>
        </w:rPr>
        <w:t>La majeure partie des ménages surtout pauvres tirent leur</w:t>
      </w:r>
      <w:r w:rsidR="001662B5">
        <w:rPr>
          <w:rFonts w:ascii="Times New Roman" w:eastAsia="Times New Roman" w:hAnsi="Times New Roman"/>
          <w:color w:val="000000"/>
          <w:sz w:val="24"/>
          <w:szCs w:val="24"/>
          <w:lang w:val="fr-FR"/>
        </w:rPr>
        <w:t>s</w:t>
      </w:r>
      <w:r w:rsidR="001662B5" w:rsidRPr="00C57599">
        <w:rPr>
          <w:rFonts w:ascii="Times New Roman" w:eastAsia="Times New Roman" w:hAnsi="Times New Roman"/>
          <w:color w:val="000000"/>
          <w:sz w:val="24"/>
          <w:szCs w:val="24"/>
          <w:lang w:val="fr-FR"/>
        </w:rPr>
        <w:t xml:space="preserve"> revenus de l’agriculture et de l’élevage qui équivaut à 44, 6 % du revenu total. Le coton et les mines sont les premières sources de devises du pays. La contribution de l’environnement à l’économie nationale a été évaluée à 44,6 % du PIB en 2008 soit environ 1500 milliards de FCFA. Près de la moitié de la valeur ajoutée produite au Burkina Faso provient des activités qui sont en lien direct avec les ressources naturelles</w:t>
      </w:r>
      <w:r w:rsidR="00136BAB">
        <w:rPr>
          <w:rFonts w:ascii="Times New Roman" w:eastAsia="Times New Roman" w:hAnsi="Times New Roman"/>
          <w:color w:val="000000"/>
          <w:sz w:val="24"/>
          <w:szCs w:val="24"/>
          <w:lang w:val="fr-FR"/>
        </w:rPr>
        <w:t>.</w:t>
      </w:r>
    </w:p>
    <w:p w:rsidR="00F271DA" w:rsidRPr="00C57599" w:rsidRDefault="00F271DA" w:rsidP="00E35723">
      <w:pPr>
        <w:spacing w:after="0"/>
        <w:ind w:left="360"/>
        <w:jc w:val="both"/>
        <w:rPr>
          <w:rFonts w:ascii="Times New Roman" w:eastAsia="Times New Roman" w:hAnsi="Times New Roman"/>
          <w:color w:val="000000"/>
          <w:sz w:val="24"/>
          <w:szCs w:val="24"/>
          <w:lang w:val="fr-FR"/>
        </w:rPr>
      </w:pPr>
    </w:p>
    <w:p w:rsidR="00A921AA" w:rsidRDefault="00A921AA" w:rsidP="00E35723">
      <w:pPr>
        <w:numPr>
          <w:ilvl w:val="0"/>
          <w:numId w:val="14"/>
        </w:numPr>
        <w:autoSpaceDE w:val="0"/>
        <w:autoSpaceDN w:val="0"/>
        <w:adjustRightInd w:val="0"/>
        <w:spacing w:after="0"/>
        <w:jc w:val="both"/>
        <w:rPr>
          <w:rFonts w:ascii="Times New Roman" w:eastAsia="Times New Roman" w:hAnsi="Times New Roman"/>
          <w:color w:val="000000"/>
          <w:sz w:val="24"/>
          <w:szCs w:val="24"/>
          <w:lang w:val="fr-FR"/>
        </w:rPr>
      </w:pPr>
      <w:r w:rsidRPr="00C57599">
        <w:rPr>
          <w:rFonts w:ascii="Times New Roman" w:eastAsia="Times New Roman" w:hAnsi="Times New Roman"/>
          <w:color w:val="000000"/>
          <w:sz w:val="24"/>
          <w:szCs w:val="24"/>
          <w:lang w:val="fr-FR"/>
        </w:rPr>
        <w:t>Au Burkina Faso, la s</w:t>
      </w:r>
      <w:r w:rsidR="004330C9" w:rsidRPr="00C57599">
        <w:rPr>
          <w:rFonts w:ascii="Times New Roman" w:eastAsia="Times New Roman" w:hAnsi="Times New Roman"/>
          <w:color w:val="000000"/>
          <w:sz w:val="24"/>
          <w:szCs w:val="24"/>
          <w:lang w:val="fr-FR"/>
        </w:rPr>
        <w:t>é</w:t>
      </w:r>
      <w:r w:rsidRPr="00C57599">
        <w:rPr>
          <w:rFonts w:ascii="Times New Roman" w:eastAsia="Times New Roman" w:hAnsi="Times New Roman"/>
          <w:color w:val="000000"/>
          <w:sz w:val="24"/>
          <w:szCs w:val="24"/>
          <w:lang w:val="fr-FR"/>
        </w:rPr>
        <w:t xml:space="preserve">curité alimentaire est fortement liée à </w:t>
      </w:r>
      <w:r w:rsidR="004330C9" w:rsidRPr="00C57599">
        <w:rPr>
          <w:rFonts w:ascii="Times New Roman" w:eastAsia="Times New Roman" w:hAnsi="Times New Roman"/>
          <w:color w:val="000000"/>
          <w:sz w:val="24"/>
          <w:szCs w:val="24"/>
          <w:lang w:val="fr-FR"/>
        </w:rPr>
        <w:t xml:space="preserve">la </w:t>
      </w:r>
      <w:r w:rsidRPr="00C57599">
        <w:rPr>
          <w:rFonts w:ascii="Times New Roman" w:eastAsia="Times New Roman" w:hAnsi="Times New Roman"/>
          <w:color w:val="000000"/>
          <w:sz w:val="24"/>
          <w:szCs w:val="24"/>
          <w:lang w:val="fr-FR"/>
        </w:rPr>
        <w:t>productivité des syst</w:t>
      </w:r>
      <w:r w:rsidR="004330C9" w:rsidRPr="00C57599">
        <w:rPr>
          <w:rFonts w:ascii="Times New Roman" w:eastAsia="Times New Roman" w:hAnsi="Times New Roman"/>
          <w:color w:val="000000"/>
          <w:sz w:val="24"/>
          <w:szCs w:val="24"/>
          <w:lang w:val="fr-FR"/>
        </w:rPr>
        <w:t>è</w:t>
      </w:r>
      <w:r w:rsidRPr="00C57599">
        <w:rPr>
          <w:rFonts w:ascii="Times New Roman" w:eastAsia="Times New Roman" w:hAnsi="Times New Roman"/>
          <w:color w:val="000000"/>
          <w:sz w:val="24"/>
          <w:szCs w:val="24"/>
          <w:lang w:val="fr-FR"/>
        </w:rPr>
        <w:t xml:space="preserve">mes de production qui </w:t>
      </w:r>
      <w:r w:rsidR="004330C9" w:rsidRPr="00C57599">
        <w:rPr>
          <w:rFonts w:ascii="Times New Roman" w:eastAsia="Times New Roman" w:hAnsi="Times New Roman"/>
          <w:color w:val="000000"/>
          <w:sz w:val="24"/>
          <w:szCs w:val="24"/>
          <w:lang w:val="fr-FR"/>
        </w:rPr>
        <w:t>à</w:t>
      </w:r>
      <w:r w:rsidRPr="00C57599">
        <w:rPr>
          <w:rFonts w:ascii="Times New Roman" w:eastAsia="Times New Roman" w:hAnsi="Times New Roman"/>
          <w:color w:val="000000"/>
          <w:sz w:val="24"/>
          <w:szCs w:val="24"/>
          <w:lang w:val="fr-FR"/>
        </w:rPr>
        <w:t xml:space="preserve"> leur tour</w:t>
      </w:r>
      <w:r w:rsidR="004330C9" w:rsidRPr="00C57599">
        <w:rPr>
          <w:rFonts w:ascii="Times New Roman" w:eastAsia="Times New Roman" w:hAnsi="Times New Roman"/>
          <w:color w:val="000000"/>
          <w:sz w:val="24"/>
          <w:szCs w:val="24"/>
          <w:lang w:val="fr-FR"/>
        </w:rPr>
        <w:t>,</w:t>
      </w:r>
      <w:r w:rsidRPr="00C57599">
        <w:rPr>
          <w:rFonts w:ascii="Times New Roman" w:eastAsia="Times New Roman" w:hAnsi="Times New Roman"/>
          <w:color w:val="000000"/>
          <w:sz w:val="24"/>
          <w:szCs w:val="24"/>
          <w:lang w:val="fr-FR"/>
        </w:rPr>
        <w:t xml:space="preserve"> sont liés aux aléas climatiques. En effet, les ressources naturelles procurent aux populations l’essentiel des productions alimentaires, énergétiques et </w:t>
      </w:r>
      <w:r w:rsidRPr="00C57599">
        <w:rPr>
          <w:rFonts w:ascii="Times New Roman" w:eastAsia="Times New Roman" w:hAnsi="Times New Roman"/>
          <w:color w:val="000000"/>
          <w:sz w:val="24"/>
          <w:szCs w:val="24"/>
          <w:lang w:val="fr-FR"/>
        </w:rPr>
        <w:lastRenderedPageBreak/>
        <w:t>monétaires à travers l’agriculture, l’élevage, la pêche</w:t>
      </w:r>
      <w:r w:rsidR="000236D6">
        <w:rPr>
          <w:rFonts w:ascii="Times New Roman" w:eastAsia="Times New Roman" w:hAnsi="Times New Roman"/>
          <w:color w:val="000000"/>
          <w:sz w:val="24"/>
          <w:szCs w:val="24"/>
          <w:lang w:val="fr-FR"/>
        </w:rPr>
        <w:t xml:space="preserve">, la chasse </w:t>
      </w:r>
      <w:r w:rsidRPr="00C57599">
        <w:rPr>
          <w:rFonts w:ascii="Times New Roman" w:eastAsia="Times New Roman" w:hAnsi="Times New Roman"/>
          <w:color w:val="000000"/>
          <w:sz w:val="24"/>
          <w:szCs w:val="24"/>
          <w:lang w:val="fr-FR"/>
        </w:rPr>
        <w:t xml:space="preserve"> et l’exploitation des forêts. La corrélation entre insécurité alimentaire et pluviom</w:t>
      </w:r>
      <w:r w:rsidR="004330C9" w:rsidRPr="00C57599">
        <w:rPr>
          <w:rFonts w:ascii="Times New Roman" w:eastAsia="Times New Roman" w:hAnsi="Times New Roman"/>
          <w:color w:val="000000"/>
          <w:sz w:val="24"/>
          <w:szCs w:val="24"/>
          <w:lang w:val="fr-FR"/>
        </w:rPr>
        <w:t>é</w:t>
      </w:r>
      <w:r w:rsidRPr="00C57599">
        <w:rPr>
          <w:rFonts w:ascii="Times New Roman" w:eastAsia="Times New Roman" w:hAnsi="Times New Roman"/>
          <w:color w:val="000000"/>
          <w:sz w:val="24"/>
          <w:szCs w:val="24"/>
          <w:lang w:val="fr-FR"/>
        </w:rPr>
        <w:t>trie est tr</w:t>
      </w:r>
      <w:r w:rsidR="004330C9" w:rsidRPr="00C57599">
        <w:rPr>
          <w:rFonts w:ascii="Times New Roman" w:eastAsia="Times New Roman" w:hAnsi="Times New Roman"/>
          <w:color w:val="000000"/>
          <w:sz w:val="24"/>
          <w:szCs w:val="24"/>
          <w:lang w:val="fr-FR"/>
        </w:rPr>
        <w:t>è</w:t>
      </w:r>
      <w:r w:rsidRPr="00C57599">
        <w:rPr>
          <w:rFonts w:ascii="Times New Roman" w:eastAsia="Times New Roman" w:hAnsi="Times New Roman"/>
          <w:color w:val="000000"/>
          <w:sz w:val="24"/>
          <w:szCs w:val="24"/>
          <w:lang w:val="fr-FR"/>
        </w:rPr>
        <w:t>s marquée et la disponibilité des produits alimentaires (céréales, viande, lait</w:t>
      </w:r>
      <w:r w:rsidR="004330C9" w:rsidRPr="00C57599">
        <w:rPr>
          <w:rFonts w:ascii="Times New Roman" w:eastAsia="Times New Roman" w:hAnsi="Times New Roman"/>
          <w:color w:val="000000"/>
          <w:sz w:val="24"/>
          <w:szCs w:val="24"/>
          <w:lang w:val="fr-FR"/>
        </w:rPr>
        <w:t>, produits forest</w:t>
      </w:r>
      <w:r w:rsidRPr="00C57599">
        <w:rPr>
          <w:rFonts w:ascii="Times New Roman" w:eastAsia="Times New Roman" w:hAnsi="Times New Roman"/>
          <w:color w:val="000000"/>
          <w:sz w:val="24"/>
          <w:szCs w:val="24"/>
          <w:lang w:val="fr-FR"/>
        </w:rPr>
        <w:t>iers, eau…) est en grande partie liée au r</w:t>
      </w:r>
      <w:r w:rsidR="004330C9" w:rsidRPr="00C57599">
        <w:rPr>
          <w:rFonts w:ascii="Times New Roman" w:eastAsia="Times New Roman" w:hAnsi="Times New Roman"/>
          <w:color w:val="000000"/>
          <w:sz w:val="24"/>
          <w:szCs w:val="24"/>
          <w:lang w:val="fr-FR"/>
        </w:rPr>
        <w:t>é</w:t>
      </w:r>
      <w:r w:rsidRPr="00C57599">
        <w:rPr>
          <w:rFonts w:ascii="Times New Roman" w:eastAsia="Times New Roman" w:hAnsi="Times New Roman"/>
          <w:color w:val="000000"/>
          <w:sz w:val="24"/>
          <w:szCs w:val="24"/>
          <w:lang w:val="fr-FR"/>
        </w:rPr>
        <w:t>gime pluviométrique. En année s</w:t>
      </w:r>
      <w:r w:rsidR="004330C9" w:rsidRPr="00C57599">
        <w:rPr>
          <w:rFonts w:ascii="Times New Roman" w:eastAsia="Times New Roman" w:hAnsi="Times New Roman"/>
          <w:color w:val="000000"/>
          <w:sz w:val="24"/>
          <w:szCs w:val="24"/>
          <w:lang w:val="fr-FR"/>
        </w:rPr>
        <w:t>è</w:t>
      </w:r>
      <w:r w:rsidRPr="00C57599">
        <w:rPr>
          <w:rFonts w:ascii="Times New Roman" w:eastAsia="Times New Roman" w:hAnsi="Times New Roman"/>
          <w:color w:val="000000"/>
          <w:sz w:val="24"/>
          <w:szCs w:val="24"/>
          <w:lang w:val="fr-FR"/>
        </w:rPr>
        <w:t>che, l’absence de disponibilité et l’</w:t>
      </w:r>
      <w:r w:rsidR="00023937" w:rsidRPr="00C57599">
        <w:rPr>
          <w:rFonts w:ascii="Times New Roman" w:eastAsia="Times New Roman" w:hAnsi="Times New Roman"/>
          <w:color w:val="000000"/>
          <w:sz w:val="24"/>
          <w:szCs w:val="24"/>
          <w:lang w:val="fr-FR"/>
        </w:rPr>
        <w:t>accessibilité</w:t>
      </w:r>
      <w:r w:rsidRPr="00C57599">
        <w:rPr>
          <w:rFonts w:ascii="Times New Roman" w:eastAsia="Times New Roman" w:hAnsi="Times New Roman"/>
          <w:color w:val="000000"/>
          <w:sz w:val="24"/>
          <w:szCs w:val="24"/>
          <w:lang w:val="fr-FR"/>
        </w:rPr>
        <w:t xml:space="preserve"> des produits alimentaires entraînent des situations d’ins</w:t>
      </w:r>
      <w:r w:rsidR="004330C9" w:rsidRPr="00C57599">
        <w:rPr>
          <w:rFonts w:ascii="Times New Roman" w:eastAsia="Times New Roman" w:hAnsi="Times New Roman"/>
          <w:color w:val="000000"/>
          <w:sz w:val="24"/>
          <w:szCs w:val="24"/>
          <w:lang w:val="fr-FR"/>
        </w:rPr>
        <w:t>é</w:t>
      </w:r>
      <w:r w:rsidRPr="00C57599">
        <w:rPr>
          <w:rFonts w:ascii="Times New Roman" w:eastAsia="Times New Roman" w:hAnsi="Times New Roman"/>
          <w:color w:val="000000"/>
          <w:sz w:val="24"/>
          <w:szCs w:val="24"/>
          <w:lang w:val="fr-FR"/>
        </w:rPr>
        <w:t xml:space="preserve">curité alimentaire qui sont de nature </w:t>
      </w:r>
      <w:r w:rsidR="00023937" w:rsidRPr="00C57599">
        <w:rPr>
          <w:rFonts w:ascii="Times New Roman" w:eastAsia="Times New Roman" w:hAnsi="Times New Roman"/>
          <w:color w:val="000000"/>
          <w:sz w:val="24"/>
          <w:szCs w:val="24"/>
          <w:lang w:val="fr-FR"/>
        </w:rPr>
        <w:t>conjoncturelle</w:t>
      </w:r>
      <w:r w:rsidRPr="00C57599">
        <w:rPr>
          <w:rFonts w:ascii="Times New Roman" w:eastAsia="Times New Roman" w:hAnsi="Times New Roman"/>
          <w:color w:val="000000"/>
          <w:sz w:val="24"/>
          <w:szCs w:val="24"/>
          <w:lang w:val="fr-FR"/>
        </w:rPr>
        <w:t xml:space="preserve"> ou structurelle dans certaines localités. Sur les 17 derni</w:t>
      </w:r>
      <w:r w:rsidR="004330C9" w:rsidRPr="00C57599">
        <w:rPr>
          <w:rFonts w:ascii="Times New Roman" w:eastAsia="Times New Roman" w:hAnsi="Times New Roman"/>
          <w:color w:val="000000"/>
          <w:sz w:val="24"/>
          <w:szCs w:val="24"/>
          <w:lang w:val="fr-FR"/>
        </w:rPr>
        <w:t>è</w:t>
      </w:r>
      <w:r w:rsidRPr="00C57599">
        <w:rPr>
          <w:rFonts w:ascii="Times New Roman" w:eastAsia="Times New Roman" w:hAnsi="Times New Roman"/>
          <w:color w:val="000000"/>
          <w:sz w:val="24"/>
          <w:szCs w:val="24"/>
          <w:lang w:val="fr-FR"/>
        </w:rPr>
        <w:t>res années, le pays n’a atteint que 13 fois un niveau d’autosuffisance alimentaire à l’</w:t>
      </w:r>
      <w:r w:rsidR="004330C9" w:rsidRPr="00C57599">
        <w:rPr>
          <w:rFonts w:ascii="Times New Roman" w:eastAsia="Times New Roman" w:hAnsi="Times New Roman"/>
          <w:color w:val="000000"/>
          <w:sz w:val="24"/>
          <w:szCs w:val="24"/>
          <w:lang w:val="fr-FR"/>
        </w:rPr>
        <w:t>é</w:t>
      </w:r>
      <w:r w:rsidRPr="00C57599">
        <w:rPr>
          <w:rFonts w:ascii="Times New Roman" w:eastAsia="Times New Roman" w:hAnsi="Times New Roman"/>
          <w:color w:val="000000"/>
          <w:sz w:val="24"/>
          <w:szCs w:val="24"/>
          <w:lang w:val="fr-FR"/>
        </w:rPr>
        <w:t xml:space="preserve">chelle nationale qui cache </w:t>
      </w:r>
      <w:proofErr w:type="spellStart"/>
      <w:r w:rsidRPr="00C57599">
        <w:rPr>
          <w:rFonts w:ascii="Times New Roman" w:eastAsia="Times New Roman" w:hAnsi="Times New Roman"/>
          <w:color w:val="000000"/>
          <w:sz w:val="24"/>
          <w:szCs w:val="24"/>
          <w:lang w:val="fr-FR"/>
        </w:rPr>
        <w:t>au delà</w:t>
      </w:r>
      <w:proofErr w:type="spellEnd"/>
      <w:r w:rsidRPr="00C57599">
        <w:rPr>
          <w:rFonts w:ascii="Times New Roman" w:eastAsia="Times New Roman" w:hAnsi="Times New Roman"/>
          <w:color w:val="000000"/>
          <w:sz w:val="24"/>
          <w:szCs w:val="24"/>
          <w:lang w:val="fr-FR"/>
        </w:rPr>
        <w:t xml:space="preserve"> de tout</w:t>
      </w:r>
      <w:r w:rsidR="004330C9" w:rsidRPr="00C57599">
        <w:rPr>
          <w:rFonts w:ascii="Times New Roman" w:eastAsia="Times New Roman" w:hAnsi="Times New Roman"/>
          <w:color w:val="000000"/>
          <w:sz w:val="24"/>
          <w:szCs w:val="24"/>
          <w:lang w:val="fr-FR"/>
        </w:rPr>
        <w:t>,</w:t>
      </w:r>
      <w:r w:rsidRPr="00C57599">
        <w:rPr>
          <w:rFonts w:ascii="Times New Roman" w:eastAsia="Times New Roman" w:hAnsi="Times New Roman"/>
          <w:color w:val="000000"/>
          <w:sz w:val="24"/>
          <w:szCs w:val="24"/>
          <w:lang w:val="fr-FR"/>
        </w:rPr>
        <w:t xml:space="preserve"> des disparités r</w:t>
      </w:r>
      <w:r w:rsidR="004330C9" w:rsidRPr="00C57599">
        <w:rPr>
          <w:rFonts w:ascii="Times New Roman" w:eastAsia="Times New Roman" w:hAnsi="Times New Roman"/>
          <w:color w:val="000000"/>
          <w:sz w:val="24"/>
          <w:szCs w:val="24"/>
          <w:lang w:val="fr-FR"/>
        </w:rPr>
        <w:t>é</w:t>
      </w:r>
      <w:r w:rsidRPr="00C57599">
        <w:rPr>
          <w:rFonts w:ascii="Times New Roman" w:eastAsia="Times New Roman" w:hAnsi="Times New Roman"/>
          <w:color w:val="000000"/>
          <w:sz w:val="24"/>
          <w:szCs w:val="24"/>
          <w:lang w:val="fr-FR"/>
        </w:rPr>
        <w:t>gionales</w:t>
      </w:r>
      <w:r w:rsidR="000236D6">
        <w:rPr>
          <w:rFonts w:ascii="Times New Roman" w:eastAsia="Times New Roman" w:hAnsi="Times New Roman"/>
          <w:color w:val="000000"/>
          <w:sz w:val="24"/>
          <w:szCs w:val="24"/>
          <w:lang w:val="fr-FR"/>
        </w:rPr>
        <w:t xml:space="preserve"> </w:t>
      </w:r>
      <w:proofErr w:type="spellStart"/>
      <w:r w:rsidR="000236D6">
        <w:rPr>
          <w:rFonts w:ascii="Times New Roman" w:eastAsia="Times New Roman" w:hAnsi="Times New Roman"/>
          <w:color w:val="000000"/>
          <w:sz w:val="24"/>
          <w:szCs w:val="24"/>
          <w:lang w:val="fr-FR"/>
        </w:rPr>
        <w:t>extremem</w:t>
      </w:r>
      <w:r w:rsidR="006B5645">
        <w:rPr>
          <w:rFonts w:ascii="Times New Roman" w:eastAsia="Times New Roman" w:hAnsi="Times New Roman"/>
          <w:color w:val="000000"/>
          <w:sz w:val="24"/>
          <w:szCs w:val="24"/>
          <w:lang w:val="fr-FR"/>
        </w:rPr>
        <w:t>e</w:t>
      </w:r>
      <w:r w:rsidR="000236D6">
        <w:rPr>
          <w:rFonts w:ascii="Times New Roman" w:eastAsia="Times New Roman" w:hAnsi="Times New Roman"/>
          <w:color w:val="000000"/>
          <w:sz w:val="24"/>
          <w:szCs w:val="24"/>
          <w:lang w:val="fr-FR"/>
        </w:rPr>
        <w:t>nt</w:t>
      </w:r>
      <w:proofErr w:type="spellEnd"/>
      <w:r w:rsidR="000236D6">
        <w:rPr>
          <w:rFonts w:ascii="Times New Roman" w:eastAsia="Times New Roman" w:hAnsi="Times New Roman"/>
          <w:color w:val="000000"/>
          <w:sz w:val="24"/>
          <w:szCs w:val="24"/>
          <w:lang w:val="fr-FR"/>
        </w:rPr>
        <w:t xml:space="preserve"> fortes</w:t>
      </w:r>
      <w:r w:rsidRPr="00C57599">
        <w:rPr>
          <w:rFonts w:ascii="Times New Roman" w:eastAsia="Times New Roman" w:hAnsi="Times New Roman"/>
          <w:color w:val="000000"/>
          <w:sz w:val="24"/>
          <w:szCs w:val="24"/>
          <w:lang w:val="fr-FR"/>
        </w:rPr>
        <w:t>.</w:t>
      </w:r>
    </w:p>
    <w:p w:rsidR="001662B5" w:rsidRPr="001662B5" w:rsidRDefault="001662B5" w:rsidP="001662B5">
      <w:pPr>
        <w:spacing w:after="0"/>
        <w:ind w:left="502"/>
        <w:jc w:val="both"/>
        <w:rPr>
          <w:rFonts w:ascii="Times New Roman" w:hAnsi="Times New Roman"/>
          <w:color w:val="000000"/>
          <w:sz w:val="24"/>
          <w:szCs w:val="24"/>
          <w:lang w:val="fr-FR"/>
        </w:rPr>
      </w:pPr>
    </w:p>
    <w:p w:rsidR="002E537C" w:rsidRPr="00C57599" w:rsidRDefault="00221C9E" w:rsidP="00E35723">
      <w:pPr>
        <w:numPr>
          <w:ilvl w:val="0"/>
          <w:numId w:val="14"/>
        </w:numPr>
        <w:spacing w:after="0"/>
        <w:jc w:val="both"/>
        <w:rPr>
          <w:rFonts w:ascii="Times New Roman" w:hAnsi="Times New Roman"/>
          <w:color w:val="000000"/>
          <w:sz w:val="24"/>
          <w:szCs w:val="24"/>
          <w:lang w:val="fr-FR"/>
        </w:rPr>
      </w:pPr>
      <w:r w:rsidRPr="00C57599">
        <w:rPr>
          <w:rFonts w:ascii="Times New Roman" w:eastAsia="Times New Roman" w:hAnsi="Times New Roman"/>
          <w:color w:val="000000"/>
          <w:sz w:val="24"/>
          <w:szCs w:val="24"/>
          <w:lang w:val="fr-FR"/>
        </w:rPr>
        <w:t xml:space="preserve">L’exploitation </w:t>
      </w:r>
      <w:r w:rsidR="00A921AA" w:rsidRPr="00C57599">
        <w:rPr>
          <w:rFonts w:ascii="Times New Roman" w:eastAsia="Times New Roman" w:hAnsi="Times New Roman"/>
          <w:color w:val="000000"/>
          <w:sz w:val="24"/>
          <w:szCs w:val="24"/>
          <w:lang w:val="fr-FR"/>
        </w:rPr>
        <w:t>des</w:t>
      </w:r>
      <w:r w:rsidRPr="00C57599">
        <w:rPr>
          <w:rFonts w:ascii="Times New Roman" w:eastAsia="Times New Roman" w:hAnsi="Times New Roman"/>
          <w:color w:val="000000"/>
          <w:sz w:val="24"/>
          <w:szCs w:val="24"/>
          <w:lang w:val="fr-FR"/>
        </w:rPr>
        <w:t xml:space="preserve"> res</w:t>
      </w:r>
      <w:r w:rsidR="004330C9" w:rsidRPr="00C57599">
        <w:rPr>
          <w:rFonts w:ascii="Times New Roman" w:eastAsia="Times New Roman" w:hAnsi="Times New Roman"/>
          <w:color w:val="000000"/>
          <w:sz w:val="24"/>
          <w:szCs w:val="24"/>
          <w:lang w:val="fr-FR"/>
        </w:rPr>
        <w:t>s</w:t>
      </w:r>
      <w:r w:rsidRPr="00C57599">
        <w:rPr>
          <w:rFonts w:ascii="Times New Roman" w:eastAsia="Times New Roman" w:hAnsi="Times New Roman"/>
          <w:color w:val="000000"/>
          <w:sz w:val="24"/>
          <w:szCs w:val="24"/>
          <w:lang w:val="fr-FR"/>
        </w:rPr>
        <w:t>ources naturelle</w:t>
      </w:r>
      <w:r w:rsidR="00A921AA" w:rsidRPr="00C57599">
        <w:rPr>
          <w:rFonts w:ascii="Times New Roman" w:eastAsia="Times New Roman" w:hAnsi="Times New Roman"/>
          <w:color w:val="000000"/>
          <w:sz w:val="24"/>
          <w:szCs w:val="24"/>
          <w:lang w:val="fr-FR"/>
        </w:rPr>
        <w:t>s</w:t>
      </w:r>
      <w:r w:rsidRPr="00C57599">
        <w:rPr>
          <w:rFonts w:ascii="Times New Roman" w:eastAsia="Times New Roman" w:hAnsi="Times New Roman"/>
          <w:color w:val="000000"/>
          <w:sz w:val="24"/>
          <w:szCs w:val="24"/>
          <w:lang w:val="fr-FR"/>
        </w:rPr>
        <w:t xml:space="preserve"> a eu des impacts </w:t>
      </w:r>
      <w:r w:rsidR="00A921AA" w:rsidRPr="00C57599">
        <w:rPr>
          <w:rFonts w:ascii="Times New Roman" w:eastAsia="Times New Roman" w:hAnsi="Times New Roman"/>
          <w:color w:val="000000"/>
          <w:sz w:val="24"/>
          <w:szCs w:val="24"/>
          <w:lang w:val="fr-FR"/>
        </w:rPr>
        <w:t>consid</w:t>
      </w:r>
      <w:r w:rsidR="004330C9" w:rsidRPr="00C57599">
        <w:rPr>
          <w:rFonts w:ascii="Times New Roman" w:eastAsia="Times New Roman" w:hAnsi="Times New Roman"/>
          <w:color w:val="000000"/>
          <w:sz w:val="24"/>
          <w:szCs w:val="24"/>
          <w:lang w:val="fr-FR"/>
        </w:rPr>
        <w:t>é</w:t>
      </w:r>
      <w:r w:rsidR="00A921AA" w:rsidRPr="00C57599">
        <w:rPr>
          <w:rFonts w:ascii="Times New Roman" w:eastAsia="Times New Roman" w:hAnsi="Times New Roman"/>
          <w:color w:val="000000"/>
          <w:sz w:val="24"/>
          <w:szCs w:val="24"/>
          <w:lang w:val="fr-FR"/>
        </w:rPr>
        <w:t>rable</w:t>
      </w:r>
      <w:r w:rsidR="004330C9" w:rsidRPr="00C57599">
        <w:rPr>
          <w:rFonts w:ascii="Times New Roman" w:eastAsia="Times New Roman" w:hAnsi="Times New Roman"/>
          <w:color w:val="000000"/>
          <w:sz w:val="24"/>
          <w:szCs w:val="24"/>
          <w:lang w:val="fr-FR"/>
        </w:rPr>
        <w:t>s</w:t>
      </w:r>
      <w:r w:rsidR="00A921AA" w:rsidRPr="00C57599">
        <w:rPr>
          <w:rFonts w:ascii="Times New Roman" w:eastAsia="Times New Roman" w:hAnsi="Times New Roman"/>
          <w:color w:val="000000"/>
          <w:sz w:val="24"/>
          <w:szCs w:val="24"/>
          <w:lang w:val="fr-FR"/>
        </w:rPr>
        <w:t xml:space="preserve"> </w:t>
      </w:r>
      <w:r w:rsidRPr="00C57599">
        <w:rPr>
          <w:rFonts w:ascii="Times New Roman" w:eastAsia="Times New Roman" w:hAnsi="Times New Roman"/>
          <w:color w:val="000000"/>
          <w:sz w:val="24"/>
          <w:szCs w:val="24"/>
          <w:lang w:val="fr-FR"/>
        </w:rPr>
        <w:t>sur l’environnement mais aussi sur la reproductivit</w:t>
      </w:r>
      <w:r w:rsidR="00941A6A" w:rsidRPr="00C57599">
        <w:rPr>
          <w:rFonts w:ascii="Times New Roman" w:eastAsia="Times New Roman" w:hAnsi="Times New Roman"/>
          <w:color w:val="000000"/>
          <w:sz w:val="24"/>
          <w:szCs w:val="24"/>
          <w:lang w:val="fr-FR"/>
        </w:rPr>
        <w:t>é</w:t>
      </w:r>
      <w:r w:rsidRPr="00C57599">
        <w:rPr>
          <w:rFonts w:ascii="Times New Roman" w:eastAsia="Times New Roman" w:hAnsi="Times New Roman"/>
          <w:color w:val="000000"/>
          <w:sz w:val="24"/>
          <w:szCs w:val="24"/>
          <w:lang w:val="fr-FR"/>
        </w:rPr>
        <w:t xml:space="preserve"> des facteurs de production.</w:t>
      </w:r>
      <w:r w:rsidR="000B7FF1" w:rsidRPr="00C57599">
        <w:rPr>
          <w:rFonts w:ascii="Times New Roman" w:hAnsi="Times New Roman"/>
          <w:sz w:val="24"/>
          <w:szCs w:val="24"/>
          <w:lang w:val="fr-FR"/>
        </w:rPr>
        <w:t xml:space="preserve"> </w:t>
      </w:r>
      <w:r w:rsidR="000B7FF1" w:rsidRPr="00C57599">
        <w:rPr>
          <w:rFonts w:ascii="Times New Roman" w:eastAsia="Times New Roman" w:hAnsi="Times New Roman"/>
          <w:color w:val="000000"/>
          <w:sz w:val="24"/>
          <w:szCs w:val="24"/>
          <w:lang w:val="fr-FR"/>
        </w:rPr>
        <w:t>L’évaluation économique des dommages environnementaux et des inefficiences révèlent que le coût annuel de la dégradation de l’environnement au Burkina Faso pour l’année 2008 est compris entre 18% et 22% du PIB, soit environ 760 milliards FCFA (1,7 milliard USD) par an.</w:t>
      </w:r>
    </w:p>
    <w:p w:rsidR="004330C9" w:rsidRPr="00C57599" w:rsidRDefault="004330C9" w:rsidP="00E35723">
      <w:pPr>
        <w:spacing w:after="0"/>
        <w:ind w:left="360"/>
        <w:jc w:val="both"/>
        <w:rPr>
          <w:rFonts w:ascii="Times New Roman" w:hAnsi="Times New Roman"/>
          <w:color w:val="000000"/>
          <w:sz w:val="24"/>
          <w:szCs w:val="24"/>
          <w:lang w:val="fr-FR"/>
        </w:rPr>
      </w:pPr>
    </w:p>
    <w:p w:rsidR="000B7FF1" w:rsidRPr="00C57599" w:rsidRDefault="000B7FF1" w:rsidP="00E35723">
      <w:pPr>
        <w:spacing w:after="0"/>
        <w:ind w:left="360"/>
        <w:jc w:val="both"/>
        <w:rPr>
          <w:rFonts w:ascii="Times New Roman" w:hAnsi="Times New Roman"/>
          <w:color w:val="000000"/>
          <w:sz w:val="24"/>
          <w:szCs w:val="24"/>
          <w:lang w:val="fr-FR"/>
        </w:rPr>
      </w:pPr>
      <w:r w:rsidRPr="00C57599">
        <w:rPr>
          <w:rFonts w:ascii="Times New Roman" w:hAnsi="Times New Roman"/>
          <w:color w:val="000000"/>
          <w:sz w:val="24"/>
          <w:szCs w:val="24"/>
          <w:lang w:val="fr-FR"/>
        </w:rPr>
        <w:t>Ces dommages et inefficiences sont répartis ainsi (en % du PIB</w:t>
      </w:r>
      <w:r w:rsidR="002E537C" w:rsidRPr="00C57599">
        <w:rPr>
          <w:rFonts w:ascii="Times New Roman" w:hAnsi="Times New Roman"/>
          <w:color w:val="000000"/>
          <w:sz w:val="24"/>
          <w:szCs w:val="24"/>
          <w:lang w:val="fr-FR"/>
        </w:rPr>
        <w:t>)</w:t>
      </w:r>
      <w:r w:rsidR="00E35723" w:rsidRPr="00C57599">
        <w:rPr>
          <w:rFonts w:ascii="Times New Roman" w:hAnsi="Times New Roman"/>
          <w:color w:val="000000"/>
          <w:sz w:val="24"/>
          <w:szCs w:val="24"/>
          <w:lang w:val="fr-FR"/>
        </w:rPr>
        <w:t xml:space="preserve"> </w:t>
      </w:r>
      <w:r w:rsidR="002E537C" w:rsidRPr="00C57599">
        <w:rPr>
          <w:rFonts w:ascii="Times New Roman" w:hAnsi="Times New Roman"/>
          <w:color w:val="000000"/>
          <w:sz w:val="24"/>
          <w:szCs w:val="24"/>
          <w:lang w:val="fr-FR"/>
        </w:rPr>
        <w:t>:</w:t>
      </w:r>
    </w:p>
    <w:p w:rsidR="000B7FF1" w:rsidRPr="00C57599" w:rsidRDefault="000B7FF1" w:rsidP="00E35723">
      <w:pPr>
        <w:numPr>
          <w:ilvl w:val="0"/>
          <w:numId w:val="15"/>
        </w:numPr>
        <w:autoSpaceDE w:val="0"/>
        <w:autoSpaceDN w:val="0"/>
        <w:adjustRightInd w:val="0"/>
        <w:spacing w:after="0"/>
        <w:jc w:val="both"/>
        <w:rPr>
          <w:rFonts w:ascii="Times New Roman" w:eastAsia="Times New Roman" w:hAnsi="Times New Roman"/>
          <w:color w:val="000000"/>
          <w:sz w:val="24"/>
          <w:szCs w:val="24"/>
          <w:lang w:val="en-GB"/>
        </w:rPr>
      </w:pPr>
      <w:r w:rsidRPr="00C57599">
        <w:rPr>
          <w:rFonts w:ascii="Times New Roman" w:eastAsia="Times New Roman" w:hAnsi="Times New Roman"/>
          <w:color w:val="000000"/>
          <w:sz w:val="24"/>
          <w:szCs w:val="24"/>
          <w:lang w:val="en-GB"/>
        </w:rPr>
        <w:t xml:space="preserve">Sols et </w:t>
      </w:r>
      <w:proofErr w:type="spellStart"/>
      <w:r w:rsidR="00567775">
        <w:rPr>
          <w:rFonts w:ascii="Times New Roman" w:eastAsia="Times New Roman" w:hAnsi="Times New Roman"/>
          <w:color w:val="000000"/>
          <w:sz w:val="24"/>
          <w:szCs w:val="24"/>
          <w:lang w:val="en-GB"/>
        </w:rPr>
        <w:t>f</w:t>
      </w:r>
      <w:r w:rsidRPr="00C57599">
        <w:rPr>
          <w:rFonts w:ascii="Times New Roman" w:eastAsia="Times New Roman" w:hAnsi="Times New Roman"/>
          <w:color w:val="000000"/>
          <w:sz w:val="24"/>
          <w:szCs w:val="24"/>
          <w:lang w:val="en-GB"/>
        </w:rPr>
        <w:t>orêts</w:t>
      </w:r>
      <w:proofErr w:type="spellEnd"/>
      <w:r w:rsidRPr="00C57599">
        <w:rPr>
          <w:rFonts w:ascii="Times New Roman" w:eastAsia="Times New Roman" w:hAnsi="Times New Roman"/>
          <w:color w:val="000000"/>
          <w:sz w:val="24"/>
          <w:szCs w:val="24"/>
          <w:lang w:val="en-GB"/>
        </w:rPr>
        <w:t> : 4-5% ;</w:t>
      </w:r>
    </w:p>
    <w:p w:rsidR="000B7FF1" w:rsidRPr="00C57599" w:rsidRDefault="000B7FF1" w:rsidP="00E35723">
      <w:pPr>
        <w:numPr>
          <w:ilvl w:val="0"/>
          <w:numId w:val="15"/>
        </w:numPr>
        <w:autoSpaceDE w:val="0"/>
        <w:autoSpaceDN w:val="0"/>
        <w:adjustRightInd w:val="0"/>
        <w:spacing w:after="0"/>
        <w:jc w:val="both"/>
        <w:rPr>
          <w:rFonts w:ascii="Times New Roman" w:eastAsia="Times New Roman" w:hAnsi="Times New Roman"/>
          <w:color w:val="000000"/>
          <w:sz w:val="24"/>
          <w:szCs w:val="24"/>
          <w:lang w:val="en-GB"/>
        </w:rPr>
      </w:pPr>
      <w:r w:rsidRPr="00C57599">
        <w:rPr>
          <w:rFonts w:ascii="Times New Roman" w:eastAsia="Times New Roman" w:hAnsi="Times New Roman"/>
          <w:color w:val="000000"/>
          <w:sz w:val="24"/>
          <w:szCs w:val="24"/>
          <w:lang w:val="en-GB"/>
        </w:rPr>
        <w:t xml:space="preserve">Eau : 4-4,5% (0,5% </w:t>
      </w:r>
      <w:proofErr w:type="spellStart"/>
      <w:r w:rsidRPr="00C57599">
        <w:rPr>
          <w:rFonts w:ascii="Times New Roman" w:eastAsia="Times New Roman" w:hAnsi="Times New Roman"/>
          <w:color w:val="000000"/>
          <w:sz w:val="24"/>
          <w:szCs w:val="24"/>
          <w:lang w:val="en-GB"/>
        </w:rPr>
        <w:t>concerne</w:t>
      </w:r>
      <w:proofErr w:type="spellEnd"/>
      <w:r w:rsidRPr="00C57599">
        <w:rPr>
          <w:rFonts w:ascii="Times New Roman" w:eastAsia="Times New Roman" w:hAnsi="Times New Roman"/>
          <w:color w:val="000000"/>
          <w:sz w:val="24"/>
          <w:szCs w:val="24"/>
          <w:lang w:val="en-GB"/>
        </w:rPr>
        <w:t xml:space="preserve"> les </w:t>
      </w:r>
      <w:proofErr w:type="spellStart"/>
      <w:r w:rsidRPr="00C57599">
        <w:rPr>
          <w:rFonts w:ascii="Times New Roman" w:eastAsia="Times New Roman" w:hAnsi="Times New Roman"/>
          <w:color w:val="000000"/>
          <w:sz w:val="24"/>
          <w:szCs w:val="24"/>
          <w:lang w:val="en-GB"/>
        </w:rPr>
        <w:t>inefficiences</w:t>
      </w:r>
      <w:proofErr w:type="spellEnd"/>
      <w:r w:rsidRPr="00C57599">
        <w:rPr>
          <w:rFonts w:ascii="Times New Roman" w:eastAsia="Times New Roman" w:hAnsi="Times New Roman"/>
          <w:color w:val="000000"/>
          <w:sz w:val="24"/>
          <w:szCs w:val="24"/>
          <w:lang w:val="en-GB"/>
        </w:rPr>
        <w:t>) ;</w:t>
      </w:r>
    </w:p>
    <w:p w:rsidR="000B7FF1" w:rsidRPr="00C57599" w:rsidRDefault="000B7FF1" w:rsidP="00E35723">
      <w:pPr>
        <w:numPr>
          <w:ilvl w:val="0"/>
          <w:numId w:val="15"/>
        </w:numPr>
        <w:autoSpaceDE w:val="0"/>
        <w:autoSpaceDN w:val="0"/>
        <w:adjustRightInd w:val="0"/>
        <w:spacing w:after="0"/>
        <w:jc w:val="both"/>
        <w:rPr>
          <w:rFonts w:ascii="Times New Roman" w:eastAsia="Times New Roman" w:hAnsi="Times New Roman"/>
          <w:color w:val="000000"/>
          <w:sz w:val="24"/>
          <w:szCs w:val="24"/>
          <w:lang w:val="en-GB"/>
        </w:rPr>
      </w:pPr>
      <w:r w:rsidRPr="00C57599">
        <w:rPr>
          <w:rFonts w:ascii="Times New Roman" w:eastAsia="Times New Roman" w:hAnsi="Times New Roman"/>
          <w:color w:val="000000"/>
          <w:sz w:val="24"/>
          <w:szCs w:val="24"/>
          <w:lang w:val="en-GB"/>
        </w:rPr>
        <w:t>Air : 3-3,5% ;</w:t>
      </w:r>
    </w:p>
    <w:p w:rsidR="000B7FF1" w:rsidRPr="00C57599" w:rsidRDefault="000B7FF1" w:rsidP="00E35723">
      <w:pPr>
        <w:numPr>
          <w:ilvl w:val="0"/>
          <w:numId w:val="15"/>
        </w:numPr>
        <w:autoSpaceDE w:val="0"/>
        <w:autoSpaceDN w:val="0"/>
        <w:adjustRightInd w:val="0"/>
        <w:spacing w:after="0"/>
        <w:jc w:val="both"/>
        <w:rPr>
          <w:rFonts w:ascii="Times New Roman" w:eastAsia="Times New Roman" w:hAnsi="Times New Roman"/>
          <w:color w:val="000000"/>
          <w:sz w:val="24"/>
          <w:szCs w:val="24"/>
          <w:lang w:val="en-GB"/>
        </w:rPr>
      </w:pPr>
      <w:proofErr w:type="spellStart"/>
      <w:r w:rsidRPr="00C57599">
        <w:rPr>
          <w:rFonts w:ascii="Times New Roman" w:eastAsia="Times New Roman" w:hAnsi="Times New Roman"/>
          <w:color w:val="000000"/>
          <w:sz w:val="24"/>
          <w:szCs w:val="24"/>
          <w:lang w:val="en-GB"/>
        </w:rPr>
        <w:t>Déchets</w:t>
      </w:r>
      <w:proofErr w:type="spellEnd"/>
      <w:r w:rsidRPr="00C57599">
        <w:rPr>
          <w:rFonts w:ascii="Times New Roman" w:eastAsia="Times New Roman" w:hAnsi="Times New Roman"/>
          <w:color w:val="000000"/>
          <w:sz w:val="24"/>
          <w:szCs w:val="24"/>
          <w:lang w:val="en-GB"/>
        </w:rPr>
        <w:t xml:space="preserve"> : 1,5% (0,1-0,2% </w:t>
      </w:r>
      <w:proofErr w:type="spellStart"/>
      <w:r w:rsidRPr="00C57599">
        <w:rPr>
          <w:rFonts w:ascii="Times New Roman" w:eastAsia="Times New Roman" w:hAnsi="Times New Roman"/>
          <w:color w:val="000000"/>
          <w:sz w:val="24"/>
          <w:szCs w:val="24"/>
          <w:lang w:val="en-GB"/>
        </w:rPr>
        <w:t>concerne</w:t>
      </w:r>
      <w:proofErr w:type="spellEnd"/>
      <w:r w:rsidRPr="00C57599">
        <w:rPr>
          <w:rFonts w:ascii="Times New Roman" w:eastAsia="Times New Roman" w:hAnsi="Times New Roman"/>
          <w:color w:val="000000"/>
          <w:sz w:val="24"/>
          <w:szCs w:val="24"/>
          <w:lang w:val="en-GB"/>
        </w:rPr>
        <w:t xml:space="preserve"> les </w:t>
      </w:r>
      <w:proofErr w:type="spellStart"/>
      <w:r w:rsidRPr="00C57599">
        <w:rPr>
          <w:rFonts w:ascii="Times New Roman" w:eastAsia="Times New Roman" w:hAnsi="Times New Roman"/>
          <w:color w:val="000000"/>
          <w:sz w:val="24"/>
          <w:szCs w:val="24"/>
          <w:lang w:val="en-GB"/>
        </w:rPr>
        <w:t>inefficiences</w:t>
      </w:r>
      <w:proofErr w:type="spellEnd"/>
      <w:r w:rsidRPr="00C57599">
        <w:rPr>
          <w:rFonts w:ascii="Times New Roman" w:eastAsia="Times New Roman" w:hAnsi="Times New Roman"/>
          <w:color w:val="000000"/>
          <w:sz w:val="24"/>
          <w:szCs w:val="24"/>
          <w:lang w:val="en-GB"/>
        </w:rPr>
        <w:t>) ;</w:t>
      </w:r>
    </w:p>
    <w:p w:rsidR="000B7FF1" w:rsidRPr="00C57599" w:rsidRDefault="000B7FF1" w:rsidP="00E35723">
      <w:pPr>
        <w:numPr>
          <w:ilvl w:val="0"/>
          <w:numId w:val="15"/>
        </w:numPr>
        <w:autoSpaceDE w:val="0"/>
        <w:autoSpaceDN w:val="0"/>
        <w:adjustRightInd w:val="0"/>
        <w:spacing w:after="0"/>
        <w:jc w:val="both"/>
        <w:rPr>
          <w:rFonts w:ascii="Times New Roman" w:eastAsia="Times New Roman" w:hAnsi="Times New Roman"/>
          <w:color w:val="000000"/>
          <w:sz w:val="24"/>
          <w:szCs w:val="24"/>
          <w:lang w:val="en-GB"/>
        </w:rPr>
      </w:pPr>
      <w:r w:rsidRPr="00C57599">
        <w:rPr>
          <w:rFonts w:ascii="Times New Roman" w:eastAsia="Times New Roman" w:hAnsi="Times New Roman"/>
          <w:color w:val="000000"/>
          <w:sz w:val="24"/>
          <w:szCs w:val="24"/>
          <w:lang w:val="en-GB"/>
        </w:rPr>
        <w:t>Bruit : 0,05% ;</w:t>
      </w:r>
    </w:p>
    <w:p w:rsidR="000B7FF1" w:rsidRPr="00C57599" w:rsidRDefault="000B7FF1" w:rsidP="00E35723">
      <w:pPr>
        <w:numPr>
          <w:ilvl w:val="0"/>
          <w:numId w:val="15"/>
        </w:numPr>
        <w:autoSpaceDE w:val="0"/>
        <w:autoSpaceDN w:val="0"/>
        <w:adjustRightInd w:val="0"/>
        <w:spacing w:after="0"/>
        <w:jc w:val="both"/>
        <w:rPr>
          <w:rFonts w:ascii="Times New Roman" w:eastAsia="Times New Roman" w:hAnsi="Times New Roman"/>
          <w:color w:val="000000"/>
          <w:sz w:val="24"/>
          <w:szCs w:val="24"/>
          <w:lang w:val="fr-FR"/>
        </w:rPr>
      </w:pPr>
      <w:r w:rsidRPr="00C57599">
        <w:rPr>
          <w:rFonts w:ascii="Times New Roman" w:eastAsia="Times New Roman" w:hAnsi="Times New Roman"/>
          <w:color w:val="000000"/>
          <w:sz w:val="24"/>
          <w:szCs w:val="24"/>
          <w:lang w:val="fr-FR"/>
        </w:rPr>
        <w:t xml:space="preserve">Energies et </w:t>
      </w:r>
      <w:r w:rsidR="00567775">
        <w:rPr>
          <w:rFonts w:ascii="Times New Roman" w:eastAsia="Times New Roman" w:hAnsi="Times New Roman"/>
          <w:color w:val="000000"/>
          <w:sz w:val="24"/>
          <w:szCs w:val="24"/>
          <w:lang w:val="fr-FR"/>
        </w:rPr>
        <w:t>m</w:t>
      </w:r>
      <w:r w:rsidRPr="00C57599">
        <w:rPr>
          <w:rFonts w:ascii="Times New Roman" w:eastAsia="Times New Roman" w:hAnsi="Times New Roman"/>
          <w:color w:val="000000"/>
          <w:sz w:val="24"/>
          <w:szCs w:val="24"/>
          <w:lang w:val="fr-FR"/>
        </w:rPr>
        <w:t>atières : 7,1% composé uniquement d’inefficiences ;</w:t>
      </w:r>
    </w:p>
    <w:p w:rsidR="002E537C" w:rsidRPr="00C57599" w:rsidRDefault="000B7FF1" w:rsidP="00E35723">
      <w:pPr>
        <w:numPr>
          <w:ilvl w:val="0"/>
          <w:numId w:val="15"/>
        </w:numPr>
        <w:autoSpaceDE w:val="0"/>
        <w:autoSpaceDN w:val="0"/>
        <w:adjustRightInd w:val="0"/>
        <w:spacing w:after="0"/>
        <w:jc w:val="both"/>
        <w:rPr>
          <w:rFonts w:ascii="Times New Roman" w:hAnsi="Times New Roman"/>
          <w:color w:val="000000"/>
          <w:sz w:val="24"/>
          <w:szCs w:val="24"/>
          <w:lang w:val="fr-FR"/>
        </w:rPr>
      </w:pPr>
      <w:r w:rsidRPr="00C57599">
        <w:rPr>
          <w:rFonts w:ascii="Times New Roman" w:eastAsia="Times New Roman" w:hAnsi="Times New Roman"/>
          <w:color w:val="000000"/>
          <w:sz w:val="24"/>
          <w:szCs w:val="24"/>
          <w:lang w:val="fr-FR"/>
        </w:rPr>
        <w:t xml:space="preserve">Changements </w:t>
      </w:r>
      <w:r w:rsidR="002E537C" w:rsidRPr="00C57599">
        <w:rPr>
          <w:rFonts w:ascii="Times New Roman" w:eastAsia="Times New Roman" w:hAnsi="Times New Roman"/>
          <w:color w:val="000000"/>
          <w:sz w:val="24"/>
          <w:szCs w:val="24"/>
          <w:lang w:val="fr-FR"/>
        </w:rPr>
        <w:t>climatiques:</w:t>
      </w:r>
      <w:r w:rsidRPr="00C57599">
        <w:rPr>
          <w:rFonts w:ascii="Times New Roman" w:eastAsia="Times New Roman" w:hAnsi="Times New Roman"/>
          <w:color w:val="000000"/>
          <w:sz w:val="24"/>
          <w:szCs w:val="24"/>
          <w:lang w:val="fr-FR"/>
        </w:rPr>
        <w:t xml:space="preserve"> 0</w:t>
      </w:r>
      <w:r w:rsidR="00EA680E" w:rsidRPr="00C57599">
        <w:rPr>
          <w:rFonts w:ascii="Times New Roman" w:eastAsia="Times New Roman" w:hAnsi="Times New Roman"/>
          <w:color w:val="000000"/>
          <w:sz w:val="24"/>
          <w:szCs w:val="24"/>
          <w:lang w:val="fr-FR"/>
        </w:rPr>
        <w:t>, 5</w:t>
      </w:r>
      <w:r w:rsidRPr="00C57599">
        <w:rPr>
          <w:rFonts w:ascii="Times New Roman" w:eastAsia="Times New Roman" w:hAnsi="Times New Roman"/>
          <w:color w:val="000000"/>
          <w:sz w:val="24"/>
          <w:szCs w:val="24"/>
          <w:lang w:val="fr-FR"/>
        </w:rPr>
        <w:t>% (évalué uniquement sur la base de la valeur des émissions de GES sur les marchés d’échange de droits à polluer).</w:t>
      </w:r>
    </w:p>
    <w:p w:rsidR="00A921AA" w:rsidRPr="00C57599" w:rsidRDefault="00A921AA" w:rsidP="00E35723">
      <w:pPr>
        <w:autoSpaceDE w:val="0"/>
        <w:autoSpaceDN w:val="0"/>
        <w:adjustRightInd w:val="0"/>
        <w:spacing w:after="0"/>
        <w:ind w:left="360"/>
        <w:jc w:val="both"/>
        <w:rPr>
          <w:rFonts w:ascii="Times New Roman" w:hAnsi="Times New Roman"/>
          <w:color w:val="000000"/>
          <w:sz w:val="24"/>
          <w:szCs w:val="24"/>
          <w:lang w:val="fr-FR"/>
        </w:rPr>
      </w:pPr>
    </w:p>
    <w:p w:rsidR="002E537C" w:rsidRPr="00C57599" w:rsidRDefault="00221C9E" w:rsidP="00E35723">
      <w:pPr>
        <w:numPr>
          <w:ilvl w:val="0"/>
          <w:numId w:val="14"/>
        </w:numPr>
        <w:autoSpaceDE w:val="0"/>
        <w:autoSpaceDN w:val="0"/>
        <w:adjustRightInd w:val="0"/>
        <w:spacing w:after="0"/>
        <w:jc w:val="both"/>
        <w:rPr>
          <w:rFonts w:ascii="Times New Roman" w:hAnsi="Times New Roman"/>
          <w:color w:val="000000"/>
          <w:sz w:val="24"/>
          <w:szCs w:val="24"/>
          <w:lang w:val="fr-FR"/>
        </w:rPr>
      </w:pPr>
      <w:r w:rsidRPr="00C57599">
        <w:rPr>
          <w:rFonts w:ascii="Times New Roman" w:hAnsi="Times New Roman"/>
          <w:color w:val="000000"/>
          <w:sz w:val="24"/>
          <w:szCs w:val="24"/>
          <w:lang w:val="fr-FR"/>
        </w:rPr>
        <w:t>L’</w:t>
      </w:r>
      <w:r w:rsidR="00E35723" w:rsidRPr="00C57599">
        <w:rPr>
          <w:rFonts w:ascii="Times New Roman" w:hAnsi="Times New Roman"/>
          <w:color w:val="000000"/>
          <w:sz w:val="24"/>
          <w:szCs w:val="24"/>
          <w:lang w:val="fr-FR"/>
        </w:rPr>
        <w:t>é</w:t>
      </w:r>
      <w:r w:rsidRPr="00C57599">
        <w:rPr>
          <w:rFonts w:ascii="Times New Roman" w:hAnsi="Times New Roman"/>
          <w:color w:val="000000"/>
          <w:sz w:val="24"/>
          <w:szCs w:val="24"/>
          <w:lang w:val="fr-FR"/>
        </w:rPr>
        <w:t>valuation des co</w:t>
      </w:r>
      <w:r w:rsidR="00694504" w:rsidRPr="00C57599">
        <w:rPr>
          <w:rFonts w:ascii="Times New Roman" w:hAnsi="Times New Roman"/>
          <w:color w:val="000000"/>
          <w:sz w:val="24"/>
          <w:szCs w:val="24"/>
          <w:lang w:val="fr-FR"/>
        </w:rPr>
        <w:t>û</w:t>
      </w:r>
      <w:r w:rsidRPr="00C57599">
        <w:rPr>
          <w:rFonts w:ascii="Times New Roman" w:hAnsi="Times New Roman"/>
          <w:color w:val="000000"/>
          <w:sz w:val="24"/>
          <w:szCs w:val="24"/>
          <w:lang w:val="fr-FR"/>
        </w:rPr>
        <w:t>ts de rem</w:t>
      </w:r>
      <w:r w:rsidR="00E35723" w:rsidRPr="00C57599">
        <w:rPr>
          <w:rFonts w:ascii="Times New Roman" w:hAnsi="Times New Roman"/>
          <w:color w:val="000000"/>
          <w:sz w:val="24"/>
          <w:szCs w:val="24"/>
          <w:lang w:val="fr-FR"/>
        </w:rPr>
        <w:t>é</w:t>
      </w:r>
      <w:r w:rsidRPr="00C57599">
        <w:rPr>
          <w:rFonts w:ascii="Times New Roman" w:hAnsi="Times New Roman"/>
          <w:color w:val="000000"/>
          <w:sz w:val="24"/>
          <w:szCs w:val="24"/>
          <w:lang w:val="fr-FR"/>
        </w:rPr>
        <w:t xml:space="preserve">diation de ces dommages </w:t>
      </w:r>
      <w:r w:rsidR="004330C9" w:rsidRPr="00C57599">
        <w:rPr>
          <w:rFonts w:ascii="Times New Roman" w:hAnsi="Times New Roman"/>
          <w:color w:val="000000"/>
          <w:sz w:val="24"/>
          <w:szCs w:val="24"/>
          <w:lang w:val="fr-FR"/>
        </w:rPr>
        <w:t>a</w:t>
      </w:r>
      <w:r w:rsidRPr="00C57599">
        <w:rPr>
          <w:rFonts w:ascii="Times New Roman" w:hAnsi="Times New Roman"/>
          <w:color w:val="000000"/>
          <w:sz w:val="24"/>
          <w:szCs w:val="24"/>
          <w:lang w:val="fr-FR"/>
        </w:rPr>
        <w:t xml:space="preserve"> </w:t>
      </w:r>
      <w:r w:rsidR="00023937" w:rsidRPr="00C57599">
        <w:rPr>
          <w:rFonts w:ascii="Times New Roman" w:hAnsi="Times New Roman"/>
          <w:color w:val="000000"/>
          <w:sz w:val="24"/>
          <w:szCs w:val="24"/>
          <w:lang w:val="fr-FR"/>
        </w:rPr>
        <w:t>été</w:t>
      </w:r>
      <w:r w:rsidRPr="00C57599">
        <w:rPr>
          <w:rFonts w:ascii="Times New Roman" w:hAnsi="Times New Roman"/>
          <w:color w:val="000000"/>
          <w:sz w:val="24"/>
          <w:szCs w:val="24"/>
          <w:lang w:val="fr-FR"/>
        </w:rPr>
        <w:t xml:space="preserve"> est</w:t>
      </w:r>
      <w:r w:rsidR="007B482A" w:rsidRPr="00C57599">
        <w:rPr>
          <w:rFonts w:ascii="Times New Roman" w:hAnsi="Times New Roman"/>
          <w:color w:val="000000"/>
          <w:sz w:val="24"/>
          <w:szCs w:val="24"/>
          <w:lang w:val="fr-FR"/>
        </w:rPr>
        <w:t>im</w:t>
      </w:r>
      <w:r w:rsidR="00694504" w:rsidRPr="00C57599">
        <w:rPr>
          <w:rFonts w:ascii="Times New Roman" w:hAnsi="Times New Roman"/>
          <w:color w:val="000000"/>
          <w:sz w:val="24"/>
          <w:szCs w:val="24"/>
          <w:lang w:val="fr-FR"/>
        </w:rPr>
        <w:t>é</w:t>
      </w:r>
      <w:r w:rsidR="007B482A" w:rsidRPr="00C57599">
        <w:rPr>
          <w:rFonts w:ascii="Times New Roman" w:hAnsi="Times New Roman"/>
          <w:color w:val="000000"/>
          <w:sz w:val="24"/>
          <w:szCs w:val="24"/>
          <w:lang w:val="fr-FR"/>
        </w:rPr>
        <w:t xml:space="preserve">e entre 9 </w:t>
      </w:r>
      <w:r w:rsidR="00694504" w:rsidRPr="00C57599">
        <w:rPr>
          <w:rFonts w:ascii="Times New Roman" w:hAnsi="Times New Roman"/>
          <w:color w:val="000000"/>
          <w:sz w:val="24"/>
          <w:szCs w:val="24"/>
          <w:lang w:val="fr-FR"/>
        </w:rPr>
        <w:t>à</w:t>
      </w:r>
      <w:r w:rsidR="007B482A" w:rsidRPr="00C57599">
        <w:rPr>
          <w:rFonts w:ascii="Times New Roman" w:hAnsi="Times New Roman"/>
          <w:color w:val="000000"/>
          <w:sz w:val="24"/>
          <w:szCs w:val="24"/>
          <w:lang w:val="fr-FR"/>
        </w:rPr>
        <w:t xml:space="preserve"> 10 </w:t>
      </w:r>
      <w:r w:rsidR="004330C9" w:rsidRPr="00C57599">
        <w:rPr>
          <w:rFonts w:ascii="Times New Roman" w:hAnsi="Times New Roman"/>
          <w:color w:val="000000"/>
          <w:sz w:val="24"/>
          <w:szCs w:val="24"/>
          <w:lang w:val="fr-FR"/>
        </w:rPr>
        <w:t xml:space="preserve">% </w:t>
      </w:r>
      <w:r w:rsidR="007B482A" w:rsidRPr="00C57599">
        <w:rPr>
          <w:rFonts w:ascii="Times New Roman" w:hAnsi="Times New Roman"/>
          <w:color w:val="000000"/>
          <w:sz w:val="24"/>
          <w:szCs w:val="24"/>
          <w:lang w:val="fr-FR"/>
        </w:rPr>
        <w:t>du PIB pour ainsi esp</w:t>
      </w:r>
      <w:r w:rsidR="004330C9" w:rsidRPr="00C57599">
        <w:rPr>
          <w:rFonts w:ascii="Times New Roman" w:hAnsi="Times New Roman"/>
          <w:color w:val="000000"/>
          <w:sz w:val="24"/>
          <w:szCs w:val="24"/>
          <w:lang w:val="fr-FR"/>
        </w:rPr>
        <w:t>é</w:t>
      </w:r>
      <w:r w:rsidR="007B482A" w:rsidRPr="00C57599">
        <w:rPr>
          <w:rFonts w:ascii="Times New Roman" w:hAnsi="Times New Roman"/>
          <w:color w:val="000000"/>
          <w:sz w:val="24"/>
          <w:szCs w:val="24"/>
          <w:lang w:val="fr-FR"/>
        </w:rPr>
        <w:t xml:space="preserve">rer un gain de 400 </w:t>
      </w:r>
      <w:r w:rsidR="00941A6A" w:rsidRPr="00C57599">
        <w:rPr>
          <w:rFonts w:ascii="Times New Roman" w:hAnsi="Times New Roman"/>
          <w:color w:val="000000"/>
          <w:sz w:val="24"/>
          <w:szCs w:val="24"/>
          <w:lang w:val="fr-FR"/>
        </w:rPr>
        <w:t>m</w:t>
      </w:r>
      <w:r w:rsidR="007B482A" w:rsidRPr="00C57599">
        <w:rPr>
          <w:rFonts w:ascii="Times New Roman" w:hAnsi="Times New Roman"/>
          <w:color w:val="000000"/>
          <w:sz w:val="24"/>
          <w:szCs w:val="24"/>
          <w:lang w:val="fr-FR"/>
        </w:rPr>
        <w:t>ill</w:t>
      </w:r>
      <w:r w:rsidR="00F271DA" w:rsidRPr="00C57599">
        <w:rPr>
          <w:rFonts w:ascii="Times New Roman" w:hAnsi="Times New Roman"/>
          <w:color w:val="000000"/>
          <w:sz w:val="24"/>
          <w:szCs w:val="24"/>
          <w:lang w:val="fr-FR"/>
        </w:rPr>
        <w:t>iards</w:t>
      </w:r>
      <w:r w:rsidR="007B482A" w:rsidRPr="00C57599">
        <w:rPr>
          <w:rFonts w:ascii="Times New Roman" w:hAnsi="Times New Roman"/>
          <w:color w:val="000000"/>
          <w:sz w:val="24"/>
          <w:szCs w:val="24"/>
          <w:lang w:val="fr-FR"/>
        </w:rPr>
        <w:t xml:space="preserve"> de FCFA par an soit 27 500 FCFA /ha par an.</w:t>
      </w:r>
      <w:r w:rsidR="00A921AA" w:rsidRPr="00C57599">
        <w:rPr>
          <w:rFonts w:ascii="Times New Roman" w:hAnsi="Times New Roman"/>
          <w:color w:val="000000"/>
          <w:sz w:val="24"/>
          <w:szCs w:val="24"/>
          <w:lang w:val="fr-FR"/>
        </w:rPr>
        <w:t xml:space="preserve"> </w:t>
      </w:r>
      <w:r w:rsidR="0071186B" w:rsidRPr="00C57599">
        <w:rPr>
          <w:rFonts w:ascii="Times New Roman" w:hAnsi="Times New Roman"/>
          <w:color w:val="000000"/>
          <w:sz w:val="24"/>
          <w:szCs w:val="24"/>
          <w:lang w:val="fr-FR"/>
        </w:rPr>
        <w:t>L</w:t>
      </w:r>
      <w:r w:rsidR="00EA4847" w:rsidRPr="00C57599">
        <w:rPr>
          <w:rFonts w:ascii="Times New Roman" w:hAnsi="Times New Roman"/>
          <w:color w:val="000000"/>
          <w:sz w:val="24"/>
          <w:szCs w:val="24"/>
          <w:lang w:val="fr-FR"/>
        </w:rPr>
        <w:t xml:space="preserve">es effets </w:t>
      </w:r>
      <w:r w:rsidR="00023937" w:rsidRPr="00C57599">
        <w:rPr>
          <w:rFonts w:ascii="Times New Roman" w:hAnsi="Times New Roman"/>
          <w:color w:val="000000"/>
          <w:sz w:val="24"/>
          <w:szCs w:val="24"/>
          <w:lang w:val="fr-FR"/>
        </w:rPr>
        <w:t>anthropiques</w:t>
      </w:r>
      <w:r w:rsidR="004330C9" w:rsidRPr="00C57599">
        <w:rPr>
          <w:rFonts w:ascii="Times New Roman" w:hAnsi="Times New Roman"/>
          <w:color w:val="000000"/>
          <w:sz w:val="24"/>
          <w:szCs w:val="24"/>
          <w:lang w:val="fr-FR"/>
        </w:rPr>
        <w:t xml:space="preserve"> et climatiques ont contribu</w:t>
      </w:r>
      <w:r w:rsidR="00694504" w:rsidRPr="00C57599">
        <w:rPr>
          <w:rFonts w:ascii="Times New Roman" w:hAnsi="Times New Roman"/>
          <w:color w:val="000000"/>
          <w:sz w:val="24"/>
          <w:szCs w:val="24"/>
          <w:lang w:val="fr-FR"/>
        </w:rPr>
        <w:t>é</w:t>
      </w:r>
      <w:r w:rsidR="00EA4847" w:rsidRPr="00C57599">
        <w:rPr>
          <w:rFonts w:ascii="Times New Roman" w:hAnsi="Times New Roman"/>
          <w:color w:val="000000"/>
          <w:sz w:val="24"/>
          <w:szCs w:val="24"/>
          <w:lang w:val="fr-FR"/>
        </w:rPr>
        <w:t xml:space="preserve"> </w:t>
      </w:r>
      <w:r w:rsidR="00694504" w:rsidRPr="00C57599">
        <w:rPr>
          <w:rFonts w:ascii="Times New Roman" w:hAnsi="Times New Roman"/>
          <w:color w:val="000000"/>
          <w:sz w:val="24"/>
          <w:szCs w:val="24"/>
          <w:lang w:val="fr-FR"/>
        </w:rPr>
        <w:t>à</w:t>
      </w:r>
      <w:r w:rsidR="00EA4847" w:rsidRPr="00C57599">
        <w:rPr>
          <w:rFonts w:ascii="Times New Roman" w:hAnsi="Times New Roman"/>
          <w:color w:val="000000"/>
          <w:sz w:val="24"/>
          <w:szCs w:val="24"/>
          <w:lang w:val="fr-FR"/>
        </w:rPr>
        <w:t xml:space="preserve"> la d</w:t>
      </w:r>
      <w:r w:rsidR="00694504" w:rsidRPr="00C57599">
        <w:rPr>
          <w:rFonts w:ascii="Times New Roman" w:hAnsi="Times New Roman"/>
          <w:color w:val="000000"/>
          <w:sz w:val="24"/>
          <w:szCs w:val="24"/>
          <w:lang w:val="fr-FR"/>
        </w:rPr>
        <w:t>é</w:t>
      </w:r>
      <w:r w:rsidR="00EA4847" w:rsidRPr="00C57599">
        <w:rPr>
          <w:rFonts w:ascii="Times New Roman" w:hAnsi="Times New Roman"/>
          <w:color w:val="000000"/>
          <w:sz w:val="24"/>
          <w:szCs w:val="24"/>
          <w:lang w:val="fr-FR"/>
        </w:rPr>
        <w:t>gradation des res</w:t>
      </w:r>
      <w:r w:rsidR="004330C9" w:rsidRPr="00C57599">
        <w:rPr>
          <w:rFonts w:ascii="Times New Roman" w:hAnsi="Times New Roman"/>
          <w:color w:val="000000"/>
          <w:sz w:val="24"/>
          <w:szCs w:val="24"/>
          <w:lang w:val="fr-FR"/>
        </w:rPr>
        <w:t>s</w:t>
      </w:r>
      <w:r w:rsidR="00EA4847" w:rsidRPr="00C57599">
        <w:rPr>
          <w:rFonts w:ascii="Times New Roman" w:hAnsi="Times New Roman"/>
          <w:color w:val="000000"/>
          <w:sz w:val="24"/>
          <w:szCs w:val="24"/>
          <w:lang w:val="fr-FR"/>
        </w:rPr>
        <w:t>ources naturelles et app</w:t>
      </w:r>
      <w:r w:rsidR="00F271DA" w:rsidRPr="00C57599">
        <w:rPr>
          <w:rFonts w:ascii="Times New Roman" w:hAnsi="Times New Roman"/>
          <w:color w:val="000000"/>
          <w:sz w:val="24"/>
          <w:szCs w:val="24"/>
          <w:lang w:val="fr-FR"/>
        </w:rPr>
        <w:t>auvri</w:t>
      </w:r>
      <w:r w:rsidR="00EA4847" w:rsidRPr="00C57599">
        <w:rPr>
          <w:rFonts w:ascii="Times New Roman" w:hAnsi="Times New Roman"/>
          <w:color w:val="000000"/>
          <w:sz w:val="24"/>
          <w:szCs w:val="24"/>
          <w:lang w:val="fr-FR"/>
        </w:rPr>
        <w:t xml:space="preserve"> les syst</w:t>
      </w:r>
      <w:r w:rsidR="004330C9" w:rsidRPr="00C57599">
        <w:rPr>
          <w:rFonts w:ascii="Times New Roman" w:hAnsi="Times New Roman"/>
          <w:color w:val="000000"/>
          <w:sz w:val="24"/>
          <w:szCs w:val="24"/>
          <w:lang w:val="fr-FR"/>
        </w:rPr>
        <w:t>è</w:t>
      </w:r>
      <w:r w:rsidR="00EA4847" w:rsidRPr="00C57599">
        <w:rPr>
          <w:rFonts w:ascii="Times New Roman" w:hAnsi="Times New Roman"/>
          <w:color w:val="000000"/>
          <w:sz w:val="24"/>
          <w:szCs w:val="24"/>
          <w:lang w:val="fr-FR"/>
        </w:rPr>
        <w:t xml:space="preserve">mes de production. </w:t>
      </w:r>
      <w:r w:rsidR="00884A72" w:rsidRPr="00C57599">
        <w:rPr>
          <w:rFonts w:ascii="Times New Roman" w:hAnsi="Times New Roman"/>
          <w:color w:val="000000"/>
          <w:sz w:val="24"/>
          <w:szCs w:val="24"/>
          <w:lang w:val="fr-FR"/>
        </w:rPr>
        <w:t>L</w:t>
      </w:r>
      <w:r w:rsidR="00EA4847" w:rsidRPr="00C57599">
        <w:rPr>
          <w:rFonts w:ascii="Times New Roman" w:hAnsi="Times New Roman"/>
          <w:color w:val="000000"/>
          <w:sz w:val="24"/>
          <w:szCs w:val="24"/>
          <w:lang w:val="fr-FR"/>
        </w:rPr>
        <w:t xml:space="preserve">e pays fait face </w:t>
      </w:r>
      <w:r w:rsidR="00694504" w:rsidRPr="00C57599">
        <w:rPr>
          <w:rFonts w:ascii="Times New Roman" w:hAnsi="Times New Roman"/>
          <w:color w:val="000000"/>
          <w:sz w:val="24"/>
          <w:szCs w:val="24"/>
          <w:lang w:val="fr-FR"/>
        </w:rPr>
        <w:t>à</w:t>
      </w:r>
      <w:r w:rsidR="00A16736" w:rsidRPr="00C57599">
        <w:rPr>
          <w:rFonts w:ascii="Times New Roman" w:hAnsi="Times New Roman"/>
          <w:color w:val="000000"/>
          <w:sz w:val="24"/>
          <w:szCs w:val="24"/>
          <w:lang w:val="fr-FR"/>
        </w:rPr>
        <w:t xml:space="preserve"> l’</w:t>
      </w:r>
      <w:r w:rsidR="00694504" w:rsidRPr="00C57599">
        <w:rPr>
          <w:rFonts w:ascii="Times New Roman" w:hAnsi="Times New Roman"/>
          <w:color w:val="000000"/>
          <w:sz w:val="24"/>
          <w:szCs w:val="24"/>
          <w:lang w:val="fr-FR"/>
        </w:rPr>
        <w:t>é</w:t>
      </w:r>
      <w:r w:rsidR="00A16736" w:rsidRPr="00C57599">
        <w:rPr>
          <w:rFonts w:ascii="Times New Roman" w:hAnsi="Times New Roman"/>
          <w:color w:val="000000"/>
          <w:sz w:val="24"/>
          <w:szCs w:val="24"/>
          <w:lang w:val="fr-FR"/>
        </w:rPr>
        <w:t>rosion des sols</w:t>
      </w:r>
      <w:r w:rsidR="00EA4847" w:rsidRPr="00C57599">
        <w:rPr>
          <w:rFonts w:ascii="Times New Roman" w:hAnsi="Times New Roman"/>
          <w:color w:val="000000"/>
          <w:sz w:val="24"/>
          <w:szCs w:val="24"/>
          <w:lang w:val="fr-FR"/>
        </w:rPr>
        <w:t xml:space="preserve">, </w:t>
      </w:r>
      <w:r w:rsidR="00A16736" w:rsidRPr="00C57599">
        <w:rPr>
          <w:rFonts w:ascii="Times New Roman" w:hAnsi="Times New Roman"/>
          <w:color w:val="000000"/>
          <w:sz w:val="24"/>
          <w:szCs w:val="24"/>
          <w:lang w:val="fr-FR"/>
        </w:rPr>
        <w:t xml:space="preserve">l’augmentation </w:t>
      </w:r>
      <w:r w:rsidR="00EA4847" w:rsidRPr="00C57599">
        <w:rPr>
          <w:rFonts w:ascii="Times New Roman" w:hAnsi="Times New Roman"/>
          <w:color w:val="000000"/>
          <w:sz w:val="24"/>
          <w:szCs w:val="24"/>
          <w:lang w:val="fr-FR"/>
        </w:rPr>
        <w:t xml:space="preserve">des terres </w:t>
      </w:r>
      <w:r w:rsidR="00694504" w:rsidRPr="00C57599">
        <w:rPr>
          <w:rFonts w:ascii="Times New Roman" w:hAnsi="Times New Roman"/>
          <w:color w:val="000000"/>
          <w:sz w:val="24"/>
          <w:szCs w:val="24"/>
          <w:lang w:val="fr-FR"/>
        </w:rPr>
        <w:t>à</w:t>
      </w:r>
      <w:r w:rsidR="00EA4847" w:rsidRPr="00C57599">
        <w:rPr>
          <w:rFonts w:ascii="Times New Roman" w:hAnsi="Times New Roman"/>
          <w:color w:val="000000"/>
          <w:sz w:val="24"/>
          <w:szCs w:val="24"/>
          <w:lang w:val="fr-FR"/>
        </w:rPr>
        <w:t xml:space="preserve"> faible po</w:t>
      </w:r>
      <w:r w:rsidR="00A16736" w:rsidRPr="00C57599">
        <w:rPr>
          <w:rFonts w:ascii="Times New Roman" w:hAnsi="Times New Roman"/>
          <w:color w:val="000000"/>
          <w:sz w:val="24"/>
          <w:szCs w:val="24"/>
          <w:lang w:val="fr-FR"/>
        </w:rPr>
        <w:t>tentiels</w:t>
      </w:r>
      <w:r w:rsidR="00EA4847" w:rsidRPr="00C57599">
        <w:rPr>
          <w:rFonts w:ascii="Times New Roman" w:hAnsi="Times New Roman"/>
          <w:color w:val="000000"/>
          <w:sz w:val="24"/>
          <w:szCs w:val="24"/>
          <w:lang w:val="fr-FR"/>
        </w:rPr>
        <w:t xml:space="preserve"> </w:t>
      </w:r>
      <w:r w:rsidR="00694504" w:rsidRPr="00C57599">
        <w:rPr>
          <w:rFonts w:ascii="Times New Roman" w:hAnsi="Times New Roman"/>
          <w:color w:val="000000"/>
          <w:sz w:val="24"/>
          <w:szCs w:val="24"/>
          <w:lang w:val="fr-FR"/>
        </w:rPr>
        <w:t>à</w:t>
      </w:r>
      <w:r w:rsidR="00EA4847" w:rsidRPr="00C57599">
        <w:rPr>
          <w:rFonts w:ascii="Times New Roman" w:hAnsi="Times New Roman"/>
          <w:color w:val="000000"/>
          <w:sz w:val="24"/>
          <w:szCs w:val="24"/>
          <w:lang w:val="fr-FR"/>
        </w:rPr>
        <w:t xml:space="preserve"> cause des syst</w:t>
      </w:r>
      <w:r w:rsidR="004330C9" w:rsidRPr="00C57599">
        <w:rPr>
          <w:rFonts w:ascii="Times New Roman" w:hAnsi="Times New Roman"/>
          <w:color w:val="000000"/>
          <w:sz w:val="24"/>
          <w:szCs w:val="24"/>
          <w:lang w:val="fr-FR"/>
        </w:rPr>
        <w:t>è</w:t>
      </w:r>
      <w:r w:rsidR="00EA4847" w:rsidRPr="00C57599">
        <w:rPr>
          <w:rFonts w:ascii="Times New Roman" w:hAnsi="Times New Roman"/>
          <w:color w:val="000000"/>
          <w:sz w:val="24"/>
          <w:szCs w:val="24"/>
          <w:lang w:val="fr-FR"/>
        </w:rPr>
        <w:t>mes culturaux, un r</w:t>
      </w:r>
      <w:r w:rsidR="00694504" w:rsidRPr="00C57599">
        <w:rPr>
          <w:rFonts w:ascii="Times New Roman" w:hAnsi="Times New Roman"/>
          <w:color w:val="000000"/>
          <w:sz w:val="24"/>
          <w:szCs w:val="24"/>
          <w:lang w:val="fr-FR"/>
        </w:rPr>
        <w:t>é</w:t>
      </w:r>
      <w:r w:rsidR="00EA4847" w:rsidRPr="00C57599">
        <w:rPr>
          <w:rFonts w:ascii="Times New Roman" w:hAnsi="Times New Roman"/>
          <w:color w:val="000000"/>
          <w:sz w:val="24"/>
          <w:szCs w:val="24"/>
          <w:lang w:val="fr-FR"/>
        </w:rPr>
        <w:t>gime pluviom</w:t>
      </w:r>
      <w:r w:rsidR="004330C9" w:rsidRPr="00C57599">
        <w:rPr>
          <w:rFonts w:ascii="Times New Roman" w:hAnsi="Times New Roman"/>
          <w:color w:val="000000"/>
          <w:sz w:val="24"/>
          <w:szCs w:val="24"/>
          <w:lang w:val="fr-FR"/>
        </w:rPr>
        <w:t>é</w:t>
      </w:r>
      <w:r w:rsidR="00EA4847" w:rsidRPr="00C57599">
        <w:rPr>
          <w:rFonts w:ascii="Times New Roman" w:hAnsi="Times New Roman"/>
          <w:color w:val="000000"/>
          <w:sz w:val="24"/>
          <w:szCs w:val="24"/>
          <w:lang w:val="fr-FR"/>
        </w:rPr>
        <w:t>trique en diminution constant</w:t>
      </w:r>
      <w:r w:rsidR="00694504" w:rsidRPr="00C57599">
        <w:rPr>
          <w:rFonts w:ascii="Times New Roman" w:hAnsi="Times New Roman"/>
          <w:color w:val="000000"/>
          <w:sz w:val="24"/>
          <w:szCs w:val="24"/>
          <w:lang w:val="fr-FR"/>
        </w:rPr>
        <w:t>e</w:t>
      </w:r>
      <w:r w:rsidR="00EA4847" w:rsidRPr="00C57599">
        <w:rPr>
          <w:rFonts w:ascii="Times New Roman" w:hAnsi="Times New Roman"/>
          <w:color w:val="000000"/>
          <w:sz w:val="24"/>
          <w:szCs w:val="24"/>
          <w:lang w:val="fr-FR"/>
        </w:rPr>
        <w:t xml:space="preserve"> </w:t>
      </w:r>
      <w:r w:rsidR="00694504" w:rsidRPr="00C57599">
        <w:rPr>
          <w:rFonts w:ascii="Times New Roman" w:hAnsi="Times New Roman"/>
          <w:color w:val="000000"/>
          <w:sz w:val="24"/>
          <w:szCs w:val="24"/>
          <w:lang w:val="fr-FR"/>
        </w:rPr>
        <w:t>à</w:t>
      </w:r>
      <w:r w:rsidR="00EA4847" w:rsidRPr="00C57599">
        <w:rPr>
          <w:rFonts w:ascii="Times New Roman" w:hAnsi="Times New Roman"/>
          <w:color w:val="000000"/>
          <w:sz w:val="24"/>
          <w:szCs w:val="24"/>
          <w:lang w:val="fr-FR"/>
        </w:rPr>
        <w:t xml:space="preserve"> cause d</w:t>
      </w:r>
      <w:r w:rsidR="00D86FC9">
        <w:rPr>
          <w:rFonts w:ascii="Times New Roman" w:hAnsi="Times New Roman"/>
          <w:color w:val="000000"/>
          <w:sz w:val="24"/>
          <w:szCs w:val="24"/>
          <w:lang w:val="fr-FR"/>
        </w:rPr>
        <w:t>e la migration</w:t>
      </w:r>
      <w:r w:rsidR="00EA4847" w:rsidRPr="00C57599">
        <w:rPr>
          <w:rFonts w:ascii="Times New Roman" w:hAnsi="Times New Roman"/>
          <w:color w:val="000000"/>
          <w:sz w:val="24"/>
          <w:szCs w:val="24"/>
          <w:lang w:val="fr-FR"/>
        </w:rPr>
        <w:t xml:space="preserve"> des iso</w:t>
      </w:r>
      <w:r w:rsidR="00694504" w:rsidRPr="00C57599">
        <w:rPr>
          <w:rFonts w:ascii="Times New Roman" w:hAnsi="Times New Roman"/>
          <w:color w:val="000000"/>
          <w:sz w:val="24"/>
          <w:szCs w:val="24"/>
          <w:lang w:val="fr-FR"/>
        </w:rPr>
        <w:t>h</w:t>
      </w:r>
      <w:r w:rsidR="00EA4847" w:rsidRPr="00C57599">
        <w:rPr>
          <w:rFonts w:ascii="Times New Roman" w:hAnsi="Times New Roman"/>
          <w:color w:val="000000"/>
          <w:sz w:val="24"/>
          <w:szCs w:val="24"/>
          <w:lang w:val="fr-FR"/>
        </w:rPr>
        <w:t>y</w:t>
      </w:r>
      <w:r w:rsidR="004330C9" w:rsidRPr="00C57599">
        <w:rPr>
          <w:rFonts w:ascii="Times New Roman" w:hAnsi="Times New Roman"/>
          <w:color w:val="000000"/>
          <w:sz w:val="24"/>
          <w:szCs w:val="24"/>
          <w:lang w:val="fr-FR"/>
        </w:rPr>
        <w:t>è</w:t>
      </w:r>
      <w:r w:rsidR="00EA4847" w:rsidRPr="00C57599">
        <w:rPr>
          <w:rFonts w:ascii="Times New Roman" w:hAnsi="Times New Roman"/>
          <w:color w:val="000000"/>
          <w:sz w:val="24"/>
          <w:szCs w:val="24"/>
          <w:lang w:val="fr-FR"/>
        </w:rPr>
        <w:t>te</w:t>
      </w:r>
      <w:r w:rsidR="00A16736" w:rsidRPr="00C57599">
        <w:rPr>
          <w:rFonts w:ascii="Times New Roman" w:hAnsi="Times New Roman"/>
          <w:color w:val="000000"/>
          <w:sz w:val="24"/>
          <w:szCs w:val="24"/>
          <w:lang w:val="fr-FR"/>
        </w:rPr>
        <w:t xml:space="preserve">s vers le </w:t>
      </w:r>
      <w:r w:rsidR="004330C9" w:rsidRPr="00C57599">
        <w:rPr>
          <w:rFonts w:ascii="Times New Roman" w:hAnsi="Times New Roman"/>
          <w:color w:val="000000"/>
          <w:sz w:val="24"/>
          <w:szCs w:val="24"/>
          <w:lang w:val="fr-FR"/>
        </w:rPr>
        <w:t>S</w:t>
      </w:r>
      <w:r w:rsidR="00A16736" w:rsidRPr="00C57599">
        <w:rPr>
          <w:rFonts w:ascii="Times New Roman" w:hAnsi="Times New Roman"/>
          <w:color w:val="000000"/>
          <w:sz w:val="24"/>
          <w:szCs w:val="24"/>
          <w:lang w:val="fr-FR"/>
        </w:rPr>
        <w:t>ud entra</w:t>
      </w:r>
      <w:r w:rsidR="00694504" w:rsidRPr="00C57599">
        <w:rPr>
          <w:rFonts w:ascii="Times New Roman" w:hAnsi="Times New Roman"/>
          <w:color w:val="000000"/>
          <w:sz w:val="24"/>
          <w:szCs w:val="24"/>
          <w:lang w:val="fr-FR"/>
        </w:rPr>
        <w:t>î</w:t>
      </w:r>
      <w:r w:rsidR="00A16736" w:rsidRPr="00C57599">
        <w:rPr>
          <w:rFonts w:ascii="Times New Roman" w:hAnsi="Times New Roman"/>
          <w:color w:val="000000"/>
          <w:sz w:val="24"/>
          <w:szCs w:val="24"/>
          <w:lang w:val="fr-FR"/>
        </w:rPr>
        <w:t>nant l</w:t>
      </w:r>
      <w:r w:rsidR="00EA4847" w:rsidRPr="00C57599">
        <w:rPr>
          <w:rFonts w:ascii="Times New Roman" w:hAnsi="Times New Roman"/>
          <w:color w:val="000000"/>
          <w:sz w:val="24"/>
          <w:szCs w:val="24"/>
          <w:lang w:val="fr-FR"/>
        </w:rPr>
        <w:t xml:space="preserve">a </w:t>
      </w:r>
      <w:r w:rsidR="00884A72" w:rsidRPr="00C57599">
        <w:rPr>
          <w:rFonts w:ascii="Times New Roman" w:hAnsi="Times New Roman"/>
          <w:color w:val="000000"/>
          <w:sz w:val="24"/>
          <w:szCs w:val="24"/>
          <w:lang w:val="fr-FR"/>
        </w:rPr>
        <w:t>d</w:t>
      </w:r>
      <w:r w:rsidR="00694504" w:rsidRPr="00C57599">
        <w:rPr>
          <w:rFonts w:ascii="Times New Roman" w:hAnsi="Times New Roman"/>
          <w:color w:val="000000"/>
          <w:sz w:val="24"/>
          <w:szCs w:val="24"/>
          <w:lang w:val="fr-FR"/>
        </w:rPr>
        <w:t>é</w:t>
      </w:r>
      <w:r w:rsidR="00884A72" w:rsidRPr="00C57599">
        <w:rPr>
          <w:rFonts w:ascii="Times New Roman" w:hAnsi="Times New Roman"/>
          <w:color w:val="000000"/>
          <w:sz w:val="24"/>
          <w:szCs w:val="24"/>
          <w:lang w:val="fr-FR"/>
        </w:rPr>
        <w:t>sertif</w:t>
      </w:r>
      <w:r w:rsidR="004330C9" w:rsidRPr="00C57599">
        <w:rPr>
          <w:rFonts w:ascii="Times New Roman" w:hAnsi="Times New Roman"/>
          <w:color w:val="000000"/>
          <w:sz w:val="24"/>
          <w:szCs w:val="24"/>
          <w:lang w:val="fr-FR"/>
        </w:rPr>
        <w:t>ic</w:t>
      </w:r>
      <w:r w:rsidR="00884A72" w:rsidRPr="00C57599">
        <w:rPr>
          <w:rFonts w:ascii="Times New Roman" w:hAnsi="Times New Roman"/>
          <w:color w:val="000000"/>
          <w:sz w:val="24"/>
          <w:szCs w:val="24"/>
          <w:lang w:val="fr-FR"/>
        </w:rPr>
        <w:t>ation</w:t>
      </w:r>
      <w:r w:rsidR="00A16736" w:rsidRPr="00C57599">
        <w:rPr>
          <w:rFonts w:ascii="Times New Roman" w:hAnsi="Times New Roman"/>
          <w:color w:val="000000"/>
          <w:sz w:val="24"/>
          <w:szCs w:val="24"/>
          <w:lang w:val="fr-FR"/>
        </w:rPr>
        <w:t xml:space="preserve">, </w:t>
      </w:r>
      <w:r w:rsidR="00D86FC9">
        <w:rPr>
          <w:rFonts w:ascii="Times New Roman" w:hAnsi="Times New Roman"/>
          <w:color w:val="000000"/>
          <w:sz w:val="24"/>
          <w:szCs w:val="24"/>
          <w:lang w:val="fr-FR"/>
        </w:rPr>
        <w:t xml:space="preserve">l’appauvrissement de la faune et de la flore, </w:t>
      </w:r>
      <w:r w:rsidR="00A16736" w:rsidRPr="00C57599">
        <w:rPr>
          <w:rFonts w:ascii="Times New Roman" w:hAnsi="Times New Roman"/>
          <w:color w:val="000000"/>
          <w:sz w:val="24"/>
          <w:szCs w:val="24"/>
          <w:lang w:val="fr-FR"/>
        </w:rPr>
        <w:t>des syst</w:t>
      </w:r>
      <w:r w:rsidR="00A951FC" w:rsidRPr="00C57599">
        <w:rPr>
          <w:rFonts w:ascii="Times New Roman" w:hAnsi="Times New Roman"/>
          <w:color w:val="000000"/>
          <w:sz w:val="24"/>
          <w:szCs w:val="24"/>
          <w:lang w:val="fr-FR"/>
        </w:rPr>
        <w:t>è</w:t>
      </w:r>
      <w:r w:rsidR="00A16736" w:rsidRPr="00C57599">
        <w:rPr>
          <w:rFonts w:ascii="Times New Roman" w:hAnsi="Times New Roman"/>
          <w:color w:val="000000"/>
          <w:sz w:val="24"/>
          <w:szCs w:val="24"/>
          <w:lang w:val="fr-FR"/>
        </w:rPr>
        <w:t xml:space="preserve">mes </w:t>
      </w:r>
      <w:proofErr w:type="spellStart"/>
      <w:r w:rsidR="00A16736" w:rsidRPr="00C57599">
        <w:rPr>
          <w:rFonts w:ascii="Times New Roman" w:hAnsi="Times New Roman"/>
          <w:color w:val="000000"/>
          <w:sz w:val="24"/>
          <w:szCs w:val="24"/>
          <w:lang w:val="fr-FR"/>
        </w:rPr>
        <w:t>agrosysvopast</w:t>
      </w:r>
      <w:r w:rsidR="00694504" w:rsidRPr="00C57599">
        <w:rPr>
          <w:rFonts w:ascii="Times New Roman" w:hAnsi="Times New Roman"/>
          <w:color w:val="000000"/>
          <w:sz w:val="24"/>
          <w:szCs w:val="24"/>
          <w:lang w:val="fr-FR"/>
        </w:rPr>
        <w:t>o</w:t>
      </w:r>
      <w:r w:rsidR="00A16736" w:rsidRPr="00C57599">
        <w:rPr>
          <w:rFonts w:ascii="Times New Roman" w:hAnsi="Times New Roman"/>
          <w:color w:val="000000"/>
          <w:sz w:val="24"/>
          <w:szCs w:val="24"/>
          <w:lang w:val="fr-FR"/>
        </w:rPr>
        <w:t>raux</w:t>
      </w:r>
      <w:proofErr w:type="spellEnd"/>
      <w:r w:rsidR="00A16736" w:rsidRPr="00C57599">
        <w:rPr>
          <w:rFonts w:ascii="Times New Roman" w:hAnsi="Times New Roman"/>
          <w:color w:val="000000"/>
          <w:sz w:val="24"/>
          <w:szCs w:val="24"/>
          <w:lang w:val="fr-FR"/>
        </w:rPr>
        <w:t xml:space="preserve"> affect</w:t>
      </w:r>
      <w:r w:rsidR="00694504" w:rsidRPr="00C57599">
        <w:rPr>
          <w:rFonts w:ascii="Times New Roman" w:hAnsi="Times New Roman"/>
          <w:color w:val="000000"/>
          <w:sz w:val="24"/>
          <w:szCs w:val="24"/>
          <w:lang w:val="fr-FR"/>
        </w:rPr>
        <w:t>é</w:t>
      </w:r>
      <w:r w:rsidR="00A16736" w:rsidRPr="00C57599">
        <w:rPr>
          <w:rFonts w:ascii="Times New Roman" w:hAnsi="Times New Roman"/>
          <w:color w:val="000000"/>
          <w:sz w:val="24"/>
          <w:szCs w:val="24"/>
          <w:lang w:val="fr-FR"/>
        </w:rPr>
        <w:t>s et peu p</w:t>
      </w:r>
      <w:r w:rsidR="004330C9" w:rsidRPr="00C57599">
        <w:rPr>
          <w:rFonts w:ascii="Times New Roman" w:hAnsi="Times New Roman"/>
          <w:color w:val="000000"/>
          <w:sz w:val="24"/>
          <w:szCs w:val="24"/>
          <w:lang w:val="fr-FR"/>
        </w:rPr>
        <w:t>roductifs avec comme impact immé</w:t>
      </w:r>
      <w:r w:rsidR="00A16736" w:rsidRPr="00C57599">
        <w:rPr>
          <w:rFonts w:ascii="Times New Roman" w:hAnsi="Times New Roman"/>
          <w:color w:val="000000"/>
          <w:sz w:val="24"/>
          <w:szCs w:val="24"/>
          <w:lang w:val="fr-FR"/>
        </w:rPr>
        <w:t>diats l’ins</w:t>
      </w:r>
      <w:r w:rsidR="00694504" w:rsidRPr="00C57599">
        <w:rPr>
          <w:rFonts w:ascii="Times New Roman" w:hAnsi="Times New Roman"/>
          <w:color w:val="000000"/>
          <w:sz w:val="24"/>
          <w:szCs w:val="24"/>
          <w:lang w:val="fr-FR"/>
        </w:rPr>
        <w:t>é</w:t>
      </w:r>
      <w:r w:rsidR="00A16736" w:rsidRPr="00C57599">
        <w:rPr>
          <w:rFonts w:ascii="Times New Roman" w:hAnsi="Times New Roman"/>
          <w:color w:val="000000"/>
          <w:sz w:val="24"/>
          <w:szCs w:val="24"/>
          <w:lang w:val="fr-FR"/>
        </w:rPr>
        <w:t>curit</w:t>
      </w:r>
      <w:r w:rsidR="00694504" w:rsidRPr="00C57599">
        <w:rPr>
          <w:rFonts w:ascii="Times New Roman" w:hAnsi="Times New Roman"/>
          <w:color w:val="000000"/>
          <w:sz w:val="24"/>
          <w:szCs w:val="24"/>
          <w:lang w:val="fr-FR"/>
        </w:rPr>
        <w:t>é</w:t>
      </w:r>
      <w:r w:rsidR="00A16736" w:rsidRPr="00C57599">
        <w:rPr>
          <w:rFonts w:ascii="Times New Roman" w:hAnsi="Times New Roman"/>
          <w:color w:val="000000"/>
          <w:sz w:val="24"/>
          <w:szCs w:val="24"/>
          <w:lang w:val="fr-FR"/>
        </w:rPr>
        <w:t xml:space="preserve"> </w:t>
      </w:r>
      <w:proofErr w:type="spellStart"/>
      <w:r w:rsidR="00A16736" w:rsidRPr="00C57599">
        <w:rPr>
          <w:rFonts w:ascii="Times New Roman" w:hAnsi="Times New Roman"/>
          <w:color w:val="000000"/>
          <w:sz w:val="24"/>
          <w:szCs w:val="24"/>
          <w:lang w:val="fr-FR"/>
        </w:rPr>
        <w:t>alimentaire,</w:t>
      </w:r>
      <w:r w:rsidR="00D86FC9">
        <w:rPr>
          <w:rFonts w:ascii="Times New Roman" w:hAnsi="Times New Roman"/>
          <w:color w:val="000000"/>
          <w:sz w:val="24"/>
          <w:szCs w:val="24"/>
          <w:lang w:val="fr-FR"/>
        </w:rPr>
        <w:t>le</w:t>
      </w:r>
      <w:proofErr w:type="spellEnd"/>
      <w:r w:rsidR="00D86FC9">
        <w:rPr>
          <w:rFonts w:ascii="Times New Roman" w:hAnsi="Times New Roman"/>
          <w:color w:val="000000"/>
          <w:sz w:val="24"/>
          <w:szCs w:val="24"/>
          <w:lang w:val="fr-FR"/>
        </w:rPr>
        <w:t xml:space="preserve"> rétrécissement des plans </w:t>
      </w:r>
      <w:r w:rsidR="00F852DB">
        <w:rPr>
          <w:rFonts w:ascii="Times New Roman" w:hAnsi="Times New Roman"/>
          <w:color w:val="000000"/>
          <w:sz w:val="24"/>
          <w:szCs w:val="24"/>
          <w:lang w:val="fr-FR"/>
        </w:rPr>
        <w:t xml:space="preserve">d’eau </w:t>
      </w:r>
      <w:r w:rsidR="00D86FC9">
        <w:rPr>
          <w:rFonts w:ascii="Times New Roman" w:hAnsi="Times New Roman"/>
          <w:color w:val="000000"/>
          <w:sz w:val="24"/>
          <w:szCs w:val="24"/>
          <w:lang w:val="fr-FR"/>
        </w:rPr>
        <w:t>et</w:t>
      </w:r>
      <w:r w:rsidR="00A16736" w:rsidRPr="00C57599">
        <w:rPr>
          <w:rFonts w:ascii="Times New Roman" w:hAnsi="Times New Roman"/>
          <w:color w:val="000000"/>
          <w:sz w:val="24"/>
          <w:szCs w:val="24"/>
          <w:lang w:val="fr-FR"/>
        </w:rPr>
        <w:t xml:space="preserve"> des pollutions de diverses form</w:t>
      </w:r>
      <w:r w:rsidR="00694504" w:rsidRPr="00C57599">
        <w:rPr>
          <w:rFonts w:ascii="Times New Roman" w:hAnsi="Times New Roman"/>
          <w:color w:val="000000"/>
          <w:sz w:val="24"/>
          <w:szCs w:val="24"/>
          <w:lang w:val="fr-FR"/>
        </w:rPr>
        <w:t>e</w:t>
      </w:r>
      <w:r w:rsidR="00A16736" w:rsidRPr="00C57599">
        <w:rPr>
          <w:rFonts w:ascii="Times New Roman" w:hAnsi="Times New Roman"/>
          <w:color w:val="000000"/>
          <w:sz w:val="24"/>
          <w:szCs w:val="24"/>
          <w:lang w:val="fr-FR"/>
        </w:rPr>
        <w:t>s (solide</w:t>
      </w:r>
      <w:r w:rsidR="00A951FC" w:rsidRPr="00C57599">
        <w:rPr>
          <w:rFonts w:ascii="Times New Roman" w:hAnsi="Times New Roman"/>
          <w:color w:val="000000"/>
          <w:sz w:val="24"/>
          <w:szCs w:val="24"/>
          <w:lang w:val="fr-FR"/>
        </w:rPr>
        <w:t>,</w:t>
      </w:r>
      <w:r w:rsidR="00A16736" w:rsidRPr="00C57599">
        <w:rPr>
          <w:rFonts w:ascii="Times New Roman" w:hAnsi="Times New Roman"/>
          <w:color w:val="000000"/>
          <w:sz w:val="24"/>
          <w:szCs w:val="24"/>
          <w:lang w:val="fr-FR"/>
        </w:rPr>
        <w:t xml:space="preserve"> </w:t>
      </w:r>
      <w:r w:rsidR="00023937" w:rsidRPr="00C57599">
        <w:rPr>
          <w:rFonts w:ascii="Times New Roman" w:hAnsi="Times New Roman"/>
          <w:color w:val="000000"/>
          <w:sz w:val="24"/>
          <w:szCs w:val="24"/>
          <w:lang w:val="fr-FR"/>
        </w:rPr>
        <w:t xml:space="preserve">liquide </w:t>
      </w:r>
      <w:r w:rsidR="00A16736" w:rsidRPr="00C57599">
        <w:rPr>
          <w:rFonts w:ascii="Times New Roman" w:hAnsi="Times New Roman"/>
          <w:color w:val="000000"/>
          <w:sz w:val="24"/>
          <w:szCs w:val="24"/>
          <w:lang w:val="fr-FR"/>
        </w:rPr>
        <w:t>et gazeuse) dont le co</w:t>
      </w:r>
      <w:r w:rsidR="00694504" w:rsidRPr="00C57599">
        <w:rPr>
          <w:rFonts w:ascii="Times New Roman" w:hAnsi="Times New Roman"/>
          <w:color w:val="000000"/>
          <w:sz w:val="24"/>
          <w:szCs w:val="24"/>
          <w:lang w:val="fr-FR"/>
        </w:rPr>
        <w:t>û</w:t>
      </w:r>
      <w:r w:rsidR="00A16736" w:rsidRPr="00C57599">
        <w:rPr>
          <w:rFonts w:ascii="Times New Roman" w:hAnsi="Times New Roman"/>
          <w:color w:val="000000"/>
          <w:sz w:val="24"/>
          <w:szCs w:val="24"/>
          <w:lang w:val="fr-FR"/>
        </w:rPr>
        <w:t>t de l’inaction sp</w:t>
      </w:r>
      <w:r w:rsidR="004330C9" w:rsidRPr="00C57599">
        <w:rPr>
          <w:rFonts w:ascii="Times New Roman" w:hAnsi="Times New Roman"/>
          <w:color w:val="000000"/>
          <w:sz w:val="24"/>
          <w:szCs w:val="24"/>
          <w:lang w:val="fr-FR"/>
        </w:rPr>
        <w:t>é</w:t>
      </w:r>
      <w:r w:rsidR="00A16736" w:rsidRPr="00C57599">
        <w:rPr>
          <w:rFonts w:ascii="Times New Roman" w:hAnsi="Times New Roman"/>
          <w:color w:val="000000"/>
          <w:sz w:val="24"/>
          <w:szCs w:val="24"/>
          <w:lang w:val="fr-FR"/>
        </w:rPr>
        <w:t xml:space="preserve">cifiquement dans les secteurs des produits chimiques </w:t>
      </w:r>
      <w:r w:rsidR="00694504" w:rsidRPr="00C57599">
        <w:rPr>
          <w:rFonts w:ascii="Times New Roman" w:hAnsi="Times New Roman"/>
          <w:color w:val="000000"/>
          <w:sz w:val="24"/>
          <w:szCs w:val="24"/>
          <w:lang w:val="fr-FR"/>
        </w:rPr>
        <w:t>a</w:t>
      </w:r>
      <w:r w:rsidR="00A16736" w:rsidRPr="00C57599">
        <w:rPr>
          <w:rFonts w:ascii="Times New Roman" w:hAnsi="Times New Roman"/>
          <w:color w:val="000000"/>
          <w:sz w:val="24"/>
          <w:szCs w:val="24"/>
          <w:lang w:val="fr-FR"/>
        </w:rPr>
        <w:t xml:space="preserve"> </w:t>
      </w:r>
      <w:r w:rsidR="00E35723" w:rsidRPr="00C57599">
        <w:rPr>
          <w:rFonts w:ascii="Times New Roman" w:hAnsi="Times New Roman"/>
          <w:color w:val="000000"/>
          <w:sz w:val="24"/>
          <w:szCs w:val="24"/>
          <w:lang w:val="fr-FR"/>
        </w:rPr>
        <w:t>été</w:t>
      </w:r>
      <w:r w:rsidR="00A16736" w:rsidRPr="00C57599">
        <w:rPr>
          <w:rFonts w:ascii="Times New Roman" w:hAnsi="Times New Roman"/>
          <w:color w:val="000000"/>
          <w:sz w:val="24"/>
          <w:szCs w:val="24"/>
          <w:lang w:val="fr-FR"/>
        </w:rPr>
        <w:t xml:space="preserve"> estim</w:t>
      </w:r>
      <w:r w:rsidR="00694504" w:rsidRPr="00C57599">
        <w:rPr>
          <w:rFonts w:ascii="Times New Roman" w:hAnsi="Times New Roman"/>
          <w:color w:val="000000"/>
          <w:sz w:val="24"/>
          <w:szCs w:val="24"/>
          <w:lang w:val="fr-FR"/>
        </w:rPr>
        <w:t>é</w:t>
      </w:r>
      <w:r w:rsidR="00A16736" w:rsidRPr="00C57599">
        <w:rPr>
          <w:rFonts w:ascii="Times New Roman" w:hAnsi="Times New Roman"/>
          <w:color w:val="000000"/>
          <w:sz w:val="24"/>
          <w:szCs w:val="24"/>
          <w:lang w:val="fr-FR"/>
        </w:rPr>
        <w:t xml:space="preserve"> </w:t>
      </w:r>
      <w:r w:rsidR="00694504" w:rsidRPr="00C57599">
        <w:rPr>
          <w:rFonts w:ascii="Times New Roman" w:hAnsi="Times New Roman"/>
          <w:color w:val="000000"/>
          <w:sz w:val="24"/>
          <w:szCs w:val="24"/>
          <w:lang w:val="fr-FR"/>
        </w:rPr>
        <w:t>à</w:t>
      </w:r>
      <w:r w:rsidR="00A16736" w:rsidRPr="00C57599">
        <w:rPr>
          <w:rFonts w:ascii="Times New Roman" w:hAnsi="Times New Roman"/>
          <w:color w:val="000000"/>
          <w:sz w:val="24"/>
          <w:szCs w:val="24"/>
          <w:lang w:val="fr-FR"/>
        </w:rPr>
        <w:t xml:space="preserve"> 0.35% du PIB. Ce co</w:t>
      </w:r>
      <w:r w:rsidR="00694504" w:rsidRPr="00C57599">
        <w:rPr>
          <w:rFonts w:ascii="Times New Roman" w:hAnsi="Times New Roman"/>
          <w:color w:val="000000"/>
          <w:sz w:val="24"/>
          <w:szCs w:val="24"/>
          <w:lang w:val="fr-FR"/>
        </w:rPr>
        <w:t>û</w:t>
      </w:r>
      <w:r w:rsidR="00A16736" w:rsidRPr="00C57599">
        <w:rPr>
          <w:rFonts w:ascii="Times New Roman" w:hAnsi="Times New Roman"/>
          <w:color w:val="000000"/>
          <w:sz w:val="24"/>
          <w:szCs w:val="24"/>
          <w:lang w:val="fr-FR"/>
        </w:rPr>
        <w:t xml:space="preserve">t est </w:t>
      </w:r>
      <w:r w:rsidR="00D01B54" w:rsidRPr="00C57599">
        <w:rPr>
          <w:rFonts w:ascii="Times New Roman" w:hAnsi="Times New Roman"/>
          <w:color w:val="000000"/>
          <w:sz w:val="24"/>
          <w:szCs w:val="24"/>
          <w:lang w:val="fr-FR"/>
        </w:rPr>
        <w:t>é</w:t>
      </w:r>
      <w:r w:rsidR="002E537C" w:rsidRPr="00C57599">
        <w:rPr>
          <w:rFonts w:ascii="Times New Roman" w:hAnsi="Times New Roman"/>
          <w:color w:val="000000"/>
          <w:sz w:val="24"/>
          <w:szCs w:val="24"/>
          <w:lang w:val="fr-FR"/>
        </w:rPr>
        <w:t>quival</w:t>
      </w:r>
      <w:r w:rsidR="00A951FC" w:rsidRPr="00C57599">
        <w:rPr>
          <w:rFonts w:ascii="Times New Roman" w:hAnsi="Times New Roman"/>
          <w:color w:val="000000"/>
          <w:sz w:val="24"/>
          <w:szCs w:val="24"/>
          <w:lang w:val="fr-FR"/>
        </w:rPr>
        <w:t>a</w:t>
      </w:r>
      <w:r w:rsidR="002E537C" w:rsidRPr="00C57599">
        <w:rPr>
          <w:rFonts w:ascii="Times New Roman" w:hAnsi="Times New Roman"/>
          <w:color w:val="000000"/>
          <w:sz w:val="24"/>
          <w:szCs w:val="24"/>
          <w:lang w:val="fr-FR"/>
        </w:rPr>
        <w:t xml:space="preserve">nt </w:t>
      </w:r>
      <w:r w:rsidR="00D86FC9">
        <w:rPr>
          <w:rFonts w:ascii="Times New Roman" w:hAnsi="Times New Roman"/>
          <w:color w:val="000000"/>
          <w:sz w:val="24"/>
          <w:szCs w:val="24"/>
          <w:lang w:val="fr-FR"/>
        </w:rPr>
        <w:t xml:space="preserve"> </w:t>
      </w:r>
      <w:r w:rsidR="002E537C" w:rsidRPr="00C57599">
        <w:rPr>
          <w:rFonts w:ascii="Times New Roman" w:hAnsi="Times New Roman"/>
          <w:color w:val="000000"/>
          <w:sz w:val="24"/>
          <w:szCs w:val="24"/>
          <w:lang w:val="fr-FR"/>
        </w:rPr>
        <w:t>à 9.3</w:t>
      </w:r>
      <w:r w:rsidR="00A16736" w:rsidRPr="00C57599">
        <w:rPr>
          <w:rFonts w:ascii="Times New Roman" w:hAnsi="Times New Roman"/>
          <w:color w:val="000000"/>
          <w:sz w:val="24"/>
          <w:szCs w:val="24"/>
          <w:lang w:val="fr-FR"/>
        </w:rPr>
        <w:t xml:space="preserve"> million</w:t>
      </w:r>
      <w:r w:rsidR="00694504" w:rsidRPr="00C57599">
        <w:rPr>
          <w:rFonts w:ascii="Times New Roman" w:hAnsi="Times New Roman"/>
          <w:color w:val="000000"/>
          <w:sz w:val="24"/>
          <w:szCs w:val="24"/>
          <w:lang w:val="fr-FR"/>
        </w:rPr>
        <w:t>s</w:t>
      </w:r>
      <w:r w:rsidR="00A16736" w:rsidRPr="00C57599">
        <w:rPr>
          <w:rFonts w:ascii="Times New Roman" w:hAnsi="Times New Roman"/>
          <w:color w:val="000000"/>
          <w:sz w:val="24"/>
          <w:szCs w:val="24"/>
          <w:lang w:val="fr-FR"/>
        </w:rPr>
        <w:t xml:space="preserve"> USD par an pour le secteur agricole </w:t>
      </w:r>
      <w:r w:rsidR="00694504" w:rsidRPr="00C57599">
        <w:rPr>
          <w:rFonts w:ascii="Times New Roman" w:hAnsi="Times New Roman"/>
          <w:color w:val="000000"/>
          <w:sz w:val="24"/>
          <w:szCs w:val="24"/>
          <w:lang w:val="fr-FR"/>
        </w:rPr>
        <w:t>en</w:t>
      </w:r>
      <w:r w:rsidR="00A951FC" w:rsidRPr="00C57599">
        <w:rPr>
          <w:rFonts w:ascii="Times New Roman" w:hAnsi="Times New Roman"/>
          <w:color w:val="000000"/>
          <w:sz w:val="24"/>
          <w:szCs w:val="24"/>
          <w:lang w:val="fr-FR"/>
        </w:rPr>
        <w:t xml:space="preserve"> l’</w:t>
      </w:r>
      <w:r w:rsidR="00023937" w:rsidRPr="00C57599">
        <w:rPr>
          <w:rFonts w:ascii="Times New Roman" w:hAnsi="Times New Roman"/>
          <w:color w:val="000000"/>
          <w:sz w:val="24"/>
          <w:szCs w:val="24"/>
          <w:lang w:val="fr-FR"/>
        </w:rPr>
        <w:t>occurrence</w:t>
      </w:r>
      <w:r w:rsidR="00D01B54" w:rsidRPr="00C57599">
        <w:rPr>
          <w:rFonts w:ascii="Times New Roman" w:hAnsi="Times New Roman"/>
          <w:color w:val="000000"/>
          <w:sz w:val="24"/>
          <w:szCs w:val="24"/>
          <w:lang w:val="fr-FR"/>
        </w:rPr>
        <w:t xml:space="preserve"> le cot</w:t>
      </w:r>
      <w:r w:rsidR="00A16736" w:rsidRPr="00C57599">
        <w:rPr>
          <w:rFonts w:ascii="Times New Roman" w:hAnsi="Times New Roman"/>
          <w:color w:val="000000"/>
          <w:sz w:val="24"/>
          <w:szCs w:val="24"/>
          <w:lang w:val="fr-FR"/>
        </w:rPr>
        <w:t xml:space="preserve">on </w:t>
      </w:r>
      <w:r w:rsidR="00E6018E" w:rsidRPr="00C57599">
        <w:rPr>
          <w:rFonts w:ascii="Times New Roman" w:hAnsi="Times New Roman"/>
          <w:color w:val="000000"/>
          <w:sz w:val="24"/>
          <w:szCs w:val="24"/>
          <w:lang w:val="fr-FR"/>
        </w:rPr>
        <w:t>et 24.2</w:t>
      </w:r>
      <w:r w:rsidR="00A16736" w:rsidRPr="00C57599">
        <w:rPr>
          <w:rFonts w:ascii="Times New Roman" w:hAnsi="Times New Roman"/>
          <w:color w:val="000000"/>
          <w:sz w:val="24"/>
          <w:szCs w:val="24"/>
          <w:lang w:val="fr-FR"/>
        </w:rPr>
        <w:t xml:space="preserve"> million</w:t>
      </w:r>
      <w:r w:rsidR="00694504" w:rsidRPr="00C57599">
        <w:rPr>
          <w:rFonts w:ascii="Times New Roman" w:hAnsi="Times New Roman"/>
          <w:color w:val="000000"/>
          <w:sz w:val="24"/>
          <w:szCs w:val="24"/>
          <w:lang w:val="fr-FR"/>
        </w:rPr>
        <w:t>s</w:t>
      </w:r>
      <w:r w:rsidR="00A16736" w:rsidRPr="00C57599">
        <w:rPr>
          <w:rFonts w:ascii="Times New Roman" w:hAnsi="Times New Roman"/>
          <w:color w:val="000000"/>
          <w:sz w:val="24"/>
          <w:szCs w:val="24"/>
          <w:lang w:val="fr-FR"/>
        </w:rPr>
        <w:t xml:space="preserve"> USD dans le secteur des mines artisanales</w:t>
      </w:r>
      <w:r w:rsidR="00941A6A" w:rsidRPr="00C57599">
        <w:rPr>
          <w:rFonts w:ascii="Times New Roman" w:hAnsi="Times New Roman"/>
          <w:color w:val="000000"/>
          <w:sz w:val="24"/>
          <w:szCs w:val="24"/>
          <w:lang w:val="fr-FR"/>
        </w:rPr>
        <w:t xml:space="preserve">. L’analyse des mesures d’évitement des dommages et de leurs coûts démontre qu’il est économiquement profitable d’améliorer la gestion des ressources naturelles au Burkina Faso. </w:t>
      </w:r>
    </w:p>
    <w:p w:rsidR="002E537C" w:rsidRPr="00C57599" w:rsidRDefault="002E537C" w:rsidP="00E35723">
      <w:pPr>
        <w:autoSpaceDE w:val="0"/>
        <w:autoSpaceDN w:val="0"/>
        <w:adjustRightInd w:val="0"/>
        <w:spacing w:after="0"/>
        <w:ind w:left="720"/>
        <w:jc w:val="both"/>
        <w:rPr>
          <w:rFonts w:ascii="Times New Roman" w:hAnsi="Times New Roman"/>
          <w:color w:val="000000"/>
          <w:sz w:val="24"/>
          <w:szCs w:val="24"/>
          <w:lang w:val="fr-FR"/>
        </w:rPr>
      </w:pPr>
    </w:p>
    <w:p w:rsidR="001662B5" w:rsidRDefault="001662B5" w:rsidP="00E35723">
      <w:pPr>
        <w:spacing w:after="0"/>
        <w:jc w:val="both"/>
        <w:rPr>
          <w:rFonts w:ascii="Times New Roman" w:hAnsi="Times New Roman"/>
          <w:b/>
          <w:sz w:val="24"/>
          <w:szCs w:val="24"/>
          <w:lang w:val="fr-FR"/>
        </w:rPr>
      </w:pPr>
    </w:p>
    <w:p w:rsidR="001662B5" w:rsidRDefault="001662B5" w:rsidP="00E35723">
      <w:pPr>
        <w:spacing w:after="0"/>
        <w:jc w:val="both"/>
        <w:rPr>
          <w:rFonts w:ascii="Times New Roman" w:hAnsi="Times New Roman"/>
          <w:b/>
          <w:sz w:val="24"/>
          <w:szCs w:val="24"/>
          <w:lang w:val="fr-FR"/>
        </w:rPr>
      </w:pPr>
    </w:p>
    <w:p w:rsidR="001662B5" w:rsidRDefault="001662B5" w:rsidP="00E35723">
      <w:pPr>
        <w:spacing w:after="0"/>
        <w:jc w:val="both"/>
        <w:rPr>
          <w:rFonts w:ascii="Times New Roman" w:hAnsi="Times New Roman"/>
          <w:b/>
          <w:sz w:val="24"/>
          <w:szCs w:val="24"/>
          <w:lang w:val="fr-FR"/>
        </w:rPr>
      </w:pPr>
    </w:p>
    <w:p w:rsidR="003E2743" w:rsidRPr="00C57599" w:rsidRDefault="0071186B" w:rsidP="00E35723">
      <w:pPr>
        <w:spacing w:after="0"/>
        <w:jc w:val="both"/>
        <w:rPr>
          <w:rFonts w:ascii="Times New Roman" w:hAnsi="Times New Roman"/>
          <w:b/>
          <w:sz w:val="24"/>
          <w:szCs w:val="24"/>
          <w:lang w:val="fr-FR"/>
        </w:rPr>
      </w:pPr>
      <w:r w:rsidRPr="00C57599">
        <w:rPr>
          <w:rFonts w:ascii="Times New Roman" w:hAnsi="Times New Roman"/>
          <w:b/>
          <w:sz w:val="24"/>
          <w:szCs w:val="24"/>
          <w:lang w:val="fr-FR"/>
        </w:rPr>
        <w:t xml:space="preserve">Cadre </w:t>
      </w:r>
      <w:r w:rsidR="00023937" w:rsidRPr="00C57599">
        <w:rPr>
          <w:rFonts w:ascii="Times New Roman" w:hAnsi="Times New Roman"/>
          <w:b/>
          <w:sz w:val="24"/>
          <w:szCs w:val="24"/>
          <w:lang w:val="fr-FR"/>
        </w:rPr>
        <w:t>institutionnel</w:t>
      </w:r>
      <w:r w:rsidRPr="00C57599">
        <w:rPr>
          <w:rFonts w:ascii="Times New Roman" w:hAnsi="Times New Roman"/>
          <w:b/>
          <w:sz w:val="24"/>
          <w:szCs w:val="24"/>
          <w:lang w:val="fr-FR"/>
        </w:rPr>
        <w:t xml:space="preserve"> </w:t>
      </w:r>
      <w:r w:rsidR="00A921AA" w:rsidRPr="00C57599">
        <w:rPr>
          <w:rFonts w:ascii="Times New Roman" w:hAnsi="Times New Roman"/>
          <w:b/>
          <w:sz w:val="24"/>
          <w:szCs w:val="24"/>
          <w:lang w:val="fr-FR"/>
        </w:rPr>
        <w:t>pour la gestion de l’environnement</w:t>
      </w:r>
    </w:p>
    <w:p w:rsidR="00E35723" w:rsidRPr="00C57599" w:rsidRDefault="00E35723" w:rsidP="00E35723">
      <w:pPr>
        <w:spacing w:after="0"/>
        <w:jc w:val="both"/>
        <w:rPr>
          <w:rFonts w:ascii="Times New Roman" w:hAnsi="Times New Roman"/>
          <w:b/>
          <w:sz w:val="24"/>
          <w:szCs w:val="24"/>
          <w:lang w:val="fr-FR"/>
        </w:rPr>
      </w:pPr>
    </w:p>
    <w:p w:rsidR="00FB5202" w:rsidRPr="00C57599" w:rsidRDefault="00FB5202" w:rsidP="00E35723">
      <w:pPr>
        <w:pStyle w:val="Default"/>
        <w:numPr>
          <w:ilvl w:val="0"/>
          <w:numId w:val="14"/>
        </w:numPr>
        <w:spacing w:line="276" w:lineRule="auto"/>
        <w:jc w:val="both"/>
        <w:rPr>
          <w:lang w:val="fr-FR"/>
        </w:rPr>
      </w:pPr>
      <w:r w:rsidRPr="00C57599">
        <w:rPr>
          <w:lang w:val="fr-FR"/>
        </w:rPr>
        <w:t>Le département ministériel en charge de l’</w:t>
      </w:r>
      <w:r w:rsidR="00D01B54" w:rsidRPr="00C57599">
        <w:rPr>
          <w:lang w:val="fr-FR"/>
        </w:rPr>
        <w:t xml:space="preserve">Environnement, </w:t>
      </w:r>
      <w:r w:rsidRPr="00C57599">
        <w:rPr>
          <w:lang w:val="fr-FR"/>
        </w:rPr>
        <w:t>créé</w:t>
      </w:r>
      <w:r w:rsidR="00D01B54" w:rsidRPr="00C57599">
        <w:rPr>
          <w:lang w:val="fr-FR"/>
        </w:rPr>
        <w:t xml:space="preserve"> en </w:t>
      </w:r>
      <w:r w:rsidR="00CE7334" w:rsidRPr="00C57599">
        <w:rPr>
          <w:lang w:val="fr-FR"/>
        </w:rPr>
        <w:t>1</w:t>
      </w:r>
      <w:r w:rsidR="00D01B54" w:rsidRPr="00C57599">
        <w:rPr>
          <w:lang w:val="fr-FR"/>
        </w:rPr>
        <w:t>976, soit</w:t>
      </w:r>
      <w:r w:rsidRPr="00C57599">
        <w:rPr>
          <w:lang w:val="fr-FR"/>
        </w:rPr>
        <w:t xml:space="preserve"> quatre ans seulement après la première conférence mondiale sur </w:t>
      </w:r>
      <w:r w:rsidR="00D01B54" w:rsidRPr="00C57599">
        <w:rPr>
          <w:lang w:val="fr-FR"/>
        </w:rPr>
        <w:t>l’</w:t>
      </w:r>
      <w:r w:rsidRPr="00C57599">
        <w:rPr>
          <w:lang w:val="fr-FR"/>
        </w:rPr>
        <w:t xml:space="preserve">environnement et le développement tenue en 1972 à Stockholm en Suède, s’est vu renforcé avec de nouvelles missions pour </w:t>
      </w:r>
      <w:r w:rsidR="00D01B54" w:rsidRPr="00C57599">
        <w:rPr>
          <w:lang w:val="fr-FR"/>
        </w:rPr>
        <w:t>répondre aux objectifs actuels de la S</w:t>
      </w:r>
      <w:r w:rsidRPr="00C57599">
        <w:rPr>
          <w:lang w:val="fr-FR"/>
        </w:rPr>
        <w:t>trat</w:t>
      </w:r>
      <w:r w:rsidR="00D01B54" w:rsidRPr="00C57599">
        <w:rPr>
          <w:lang w:val="fr-FR"/>
        </w:rPr>
        <w:t>é</w:t>
      </w:r>
      <w:r w:rsidRPr="00C57599">
        <w:rPr>
          <w:lang w:val="fr-FR"/>
        </w:rPr>
        <w:t xml:space="preserve">gie de Croissance </w:t>
      </w:r>
      <w:r w:rsidR="00023937" w:rsidRPr="00C57599">
        <w:rPr>
          <w:lang w:val="fr-FR"/>
        </w:rPr>
        <w:t>Accélérée</w:t>
      </w:r>
      <w:r w:rsidRPr="00C57599">
        <w:rPr>
          <w:lang w:val="fr-FR"/>
        </w:rPr>
        <w:t xml:space="preserve"> et d</w:t>
      </w:r>
      <w:r w:rsidR="00D01B54" w:rsidRPr="00C57599">
        <w:rPr>
          <w:lang w:val="fr-FR"/>
        </w:rPr>
        <w:t>e</w:t>
      </w:r>
      <w:r w:rsidRPr="00C57599">
        <w:rPr>
          <w:lang w:val="fr-FR"/>
        </w:rPr>
        <w:t xml:space="preserve"> </w:t>
      </w:r>
      <w:r w:rsidR="00D01B54" w:rsidRPr="00C57599">
        <w:rPr>
          <w:lang w:val="fr-FR"/>
        </w:rPr>
        <w:t>Dé</w:t>
      </w:r>
      <w:r w:rsidRPr="00C57599">
        <w:rPr>
          <w:lang w:val="fr-FR"/>
        </w:rPr>
        <w:t xml:space="preserve">veloppement </w:t>
      </w:r>
      <w:r w:rsidR="00D01B54" w:rsidRPr="00C57599">
        <w:rPr>
          <w:lang w:val="fr-FR"/>
        </w:rPr>
        <w:t>D</w:t>
      </w:r>
      <w:r w:rsidRPr="00C57599">
        <w:rPr>
          <w:lang w:val="fr-FR"/>
        </w:rPr>
        <w:t xml:space="preserve">urable (SCADD). En 2011, ce département devient le </w:t>
      </w:r>
      <w:r w:rsidR="00D01B54" w:rsidRPr="00C57599">
        <w:rPr>
          <w:lang w:val="fr-FR"/>
        </w:rPr>
        <w:t>M</w:t>
      </w:r>
      <w:r w:rsidRPr="00C57599">
        <w:rPr>
          <w:lang w:val="fr-FR"/>
        </w:rPr>
        <w:t>inistère de l’Environnement et du Développement Durable. La création du Conseil National pour l</w:t>
      </w:r>
      <w:r w:rsidR="00D01B54" w:rsidRPr="00C57599">
        <w:rPr>
          <w:lang w:val="fr-FR"/>
        </w:rPr>
        <w:t>’</w:t>
      </w:r>
      <w:r w:rsidRPr="00C57599">
        <w:rPr>
          <w:lang w:val="fr-FR"/>
        </w:rPr>
        <w:t>Environnement et le Développement Durable (</w:t>
      </w:r>
      <w:r w:rsidR="00D01B54" w:rsidRPr="00C57599">
        <w:rPr>
          <w:lang w:val="fr-FR"/>
        </w:rPr>
        <w:t xml:space="preserve">CONEDD) qui pilote ce projet, </w:t>
      </w:r>
      <w:r w:rsidRPr="00C57599">
        <w:rPr>
          <w:lang w:val="fr-FR"/>
        </w:rPr>
        <w:t>ainsi que la mise en place de l'Agence de Promotion des Produits Forestiers Non Ligneux</w:t>
      </w:r>
      <w:r w:rsidR="006B5645">
        <w:rPr>
          <w:lang w:val="fr-FR"/>
        </w:rPr>
        <w:t xml:space="preserve"> (APPFNL)</w:t>
      </w:r>
      <w:r w:rsidRPr="00C57599">
        <w:rPr>
          <w:lang w:val="fr-FR"/>
        </w:rPr>
        <w:t xml:space="preserve">, de l’Office National des </w:t>
      </w:r>
      <w:r w:rsidR="00D01B54" w:rsidRPr="00C57599">
        <w:rPr>
          <w:lang w:val="fr-FR"/>
        </w:rPr>
        <w:t>A</w:t>
      </w:r>
      <w:r w:rsidRPr="00C57599">
        <w:rPr>
          <w:lang w:val="fr-FR"/>
        </w:rPr>
        <w:t xml:space="preserve">ires </w:t>
      </w:r>
      <w:r w:rsidR="00D01B54" w:rsidRPr="00C57599">
        <w:rPr>
          <w:lang w:val="fr-FR"/>
        </w:rPr>
        <w:t>P</w:t>
      </w:r>
      <w:r w:rsidRPr="00C57599">
        <w:rPr>
          <w:lang w:val="fr-FR"/>
        </w:rPr>
        <w:t>rotégé</w:t>
      </w:r>
      <w:r w:rsidR="00D01B54" w:rsidRPr="00C57599">
        <w:rPr>
          <w:lang w:val="fr-FR"/>
        </w:rPr>
        <w:t>es</w:t>
      </w:r>
      <w:r w:rsidR="006B5645">
        <w:rPr>
          <w:lang w:val="fr-FR"/>
        </w:rPr>
        <w:t xml:space="preserve"> (O</w:t>
      </w:r>
      <w:r w:rsidR="00024901">
        <w:rPr>
          <w:lang w:val="fr-FR"/>
        </w:rPr>
        <w:t>FI</w:t>
      </w:r>
      <w:r w:rsidR="006B5645">
        <w:rPr>
          <w:lang w:val="fr-FR"/>
        </w:rPr>
        <w:t>NAP)</w:t>
      </w:r>
      <w:r w:rsidR="00D01B54" w:rsidRPr="00C57599">
        <w:rPr>
          <w:lang w:val="fr-FR"/>
        </w:rPr>
        <w:t xml:space="preserve"> et du Bureau National </w:t>
      </w:r>
      <w:r w:rsidRPr="00C57599">
        <w:rPr>
          <w:lang w:val="fr-FR"/>
        </w:rPr>
        <w:t>des Evaluations Environnementales</w:t>
      </w:r>
      <w:r w:rsidR="006B5645">
        <w:rPr>
          <w:lang w:val="fr-FR"/>
        </w:rPr>
        <w:t xml:space="preserve"> (BUNEE)</w:t>
      </w:r>
      <w:r w:rsidR="00D01B54" w:rsidRPr="00C57599">
        <w:rPr>
          <w:lang w:val="fr-FR"/>
        </w:rPr>
        <w:t>,</w:t>
      </w:r>
      <w:r w:rsidR="00D86FC9">
        <w:rPr>
          <w:lang w:val="fr-FR"/>
        </w:rPr>
        <w:t xml:space="preserve">mais aussi l’identification des </w:t>
      </w:r>
      <w:proofErr w:type="spellStart"/>
      <w:r w:rsidR="00D86FC9">
        <w:rPr>
          <w:lang w:val="fr-FR"/>
        </w:rPr>
        <w:t>critéres</w:t>
      </w:r>
      <w:proofErr w:type="spellEnd"/>
      <w:r w:rsidR="00D86FC9">
        <w:rPr>
          <w:lang w:val="fr-FR"/>
        </w:rPr>
        <w:t xml:space="preserve"> et indicateurs d</w:t>
      </w:r>
      <w:r w:rsidR="006B5645">
        <w:rPr>
          <w:lang w:val="fr-FR"/>
        </w:rPr>
        <w:t>u</w:t>
      </w:r>
      <w:r w:rsidR="00D86FC9">
        <w:rPr>
          <w:lang w:val="fr-FR"/>
        </w:rPr>
        <w:t xml:space="preserve"> </w:t>
      </w:r>
      <w:proofErr w:type="spellStart"/>
      <w:r w:rsidR="006B5645">
        <w:rPr>
          <w:lang w:val="fr-FR"/>
        </w:rPr>
        <w:t>de</w:t>
      </w:r>
      <w:r w:rsidR="00D86FC9">
        <w:rPr>
          <w:lang w:val="fr-FR"/>
        </w:rPr>
        <w:t>veloppement</w:t>
      </w:r>
      <w:proofErr w:type="spellEnd"/>
      <w:r w:rsidR="00D86FC9">
        <w:rPr>
          <w:lang w:val="fr-FR"/>
        </w:rPr>
        <w:t xml:space="preserve"> durable et l’élaboration de la politique nationale de développement durable</w:t>
      </w:r>
      <w:r w:rsidRPr="00C57599">
        <w:rPr>
          <w:lang w:val="fr-FR"/>
        </w:rPr>
        <w:t xml:space="preserve"> permet au </w:t>
      </w:r>
      <w:r w:rsidR="00023937" w:rsidRPr="00C57599">
        <w:rPr>
          <w:lang w:val="fr-FR"/>
        </w:rPr>
        <w:t>ministère</w:t>
      </w:r>
      <w:r w:rsidRPr="00C57599">
        <w:rPr>
          <w:lang w:val="fr-FR"/>
        </w:rPr>
        <w:t xml:space="preserve"> de mieux</w:t>
      </w:r>
      <w:r w:rsidR="00D01B54" w:rsidRPr="00C57599">
        <w:rPr>
          <w:lang w:val="fr-FR"/>
        </w:rPr>
        <w:t xml:space="preserve"> </w:t>
      </w:r>
      <w:r w:rsidRPr="00C57599">
        <w:rPr>
          <w:lang w:val="fr-FR"/>
        </w:rPr>
        <w:t>articuler les missions verticales et horizontales en mati</w:t>
      </w:r>
      <w:r w:rsidR="00D01B54" w:rsidRPr="00C57599">
        <w:rPr>
          <w:lang w:val="fr-FR"/>
        </w:rPr>
        <w:t>è</w:t>
      </w:r>
      <w:r w:rsidRPr="00C57599">
        <w:rPr>
          <w:lang w:val="fr-FR"/>
        </w:rPr>
        <w:t>re d</w:t>
      </w:r>
      <w:r w:rsidR="00D01B54" w:rsidRPr="00C57599">
        <w:rPr>
          <w:lang w:val="fr-FR"/>
        </w:rPr>
        <w:t>’</w:t>
      </w:r>
      <w:r w:rsidRPr="00C57599">
        <w:rPr>
          <w:lang w:val="fr-FR"/>
        </w:rPr>
        <w:t>environnement.</w:t>
      </w:r>
    </w:p>
    <w:p w:rsidR="00FB5202" w:rsidRPr="00C57599" w:rsidRDefault="00FB5202" w:rsidP="00E35723">
      <w:pPr>
        <w:pStyle w:val="Default"/>
        <w:spacing w:line="276" w:lineRule="auto"/>
        <w:ind w:left="720"/>
        <w:jc w:val="both"/>
        <w:rPr>
          <w:lang w:val="fr-FR"/>
        </w:rPr>
      </w:pPr>
    </w:p>
    <w:p w:rsidR="00A921AA" w:rsidRPr="00C57599" w:rsidRDefault="00D01B54" w:rsidP="00E35723">
      <w:pPr>
        <w:numPr>
          <w:ilvl w:val="0"/>
          <w:numId w:val="14"/>
        </w:numPr>
        <w:spacing w:after="0"/>
        <w:jc w:val="both"/>
        <w:rPr>
          <w:rFonts w:ascii="Times New Roman" w:hAnsi="Times New Roman"/>
          <w:sz w:val="24"/>
          <w:szCs w:val="24"/>
          <w:lang w:val="fr-FR"/>
        </w:rPr>
      </w:pPr>
      <w:r w:rsidRPr="00C57599">
        <w:rPr>
          <w:rFonts w:ascii="Times New Roman" w:hAnsi="Times New Roman"/>
          <w:sz w:val="24"/>
          <w:szCs w:val="24"/>
          <w:lang w:val="fr-FR"/>
        </w:rPr>
        <w:t>Ce dispositif</w:t>
      </w:r>
      <w:r w:rsidR="00D754F5" w:rsidRPr="00C57599">
        <w:rPr>
          <w:rFonts w:ascii="Times New Roman" w:hAnsi="Times New Roman"/>
          <w:sz w:val="24"/>
          <w:szCs w:val="24"/>
          <w:lang w:val="fr-FR"/>
        </w:rPr>
        <w:t xml:space="preserve"> institutionnel a permis au</w:t>
      </w:r>
      <w:r w:rsidRPr="00C57599">
        <w:rPr>
          <w:rFonts w:ascii="Times New Roman" w:hAnsi="Times New Roman"/>
          <w:sz w:val="24"/>
          <w:szCs w:val="24"/>
          <w:lang w:val="fr-FR"/>
        </w:rPr>
        <w:t xml:space="preserve"> pays de ratifie</w:t>
      </w:r>
      <w:r w:rsidR="00D754F5" w:rsidRPr="00C57599">
        <w:rPr>
          <w:rFonts w:ascii="Times New Roman" w:hAnsi="Times New Roman"/>
          <w:sz w:val="24"/>
          <w:szCs w:val="24"/>
          <w:lang w:val="fr-FR"/>
        </w:rPr>
        <w:t>r l’ensemble</w:t>
      </w:r>
      <w:r w:rsidR="0071186B" w:rsidRPr="00C57599">
        <w:rPr>
          <w:rFonts w:ascii="Times New Roman" w:hAnsi="Times New Roman"/>
          <w:sz w:val="24"/>
          <w:szCs w:val="24"/>
          <w:lang w:val="fr-FR"/>
        </w:rPr>
        <w:t xml:space="preserve"> des conve</w:t>
      </w:r>
      <w:r w:rsidR="00A16736" w:rsidRPr="00C57599">
        <w:rPr>
          <w:rFonts w:ascii="Times New Roman" w:hAnsi="Times New Roman"/>
          <w:sz w:val="24"/>
          <w:szCs w:val="24"/>
          <w:lang w:val="fr-FR"/>
        </w:rPr>
        <w:t>n</w:t>
      </w:r>
      <w:r w:rsidR="0071186B" w:rsidRPr="00C57599">
        <w:rPr>
          <w:rFonts w:ascii="Times New Roman" w:hAnsi="Times New Roman"/>
          <w:sz w:val="24"/>
          <w:szCs w:val="24"/>
          <w:lang w:val="fr-FR"/>
        </w:rPr>
        <w:t>tions et protocol</w:t>
      </w:r>
      <w:r w:rsidR="00A16736" w:rsidRPr="00C57599">
        <w:rPr>
          <w:rFonts w:ascii="Times New Roman" w:hAnsi="Times New Roman"/>
          <w:sz w:val="24"/>
          <w:szCs w:val="24"/>
          <w:lang w:val="fr-FR"/>
        </w:rPr>
        <w:t>e</w:t>
      </w:r>
      <w:r w:rsidR="0071186B" w:rsidRPr="00C57599">
        <w:rPr>
          <w:rFonts w:ascii="Times New Roman" w:hAnsi="Times New Roman"/>
          <w:sz w:val="24"/>
          <w:szCs w:val="24"/>
          <w:lang w:val="fr-FR"/>
        </w:rPr>
        <w:t>s internationa</w:t>
      </w:r>
      <w:r w:rsidR="00A16736" w:rsidRPr="00C57599">
        <w:rPr>
          <w:rFonts w:ascii="Times New Roman" w:hAnsi="Times New Roman"/>
          <w:sz w:val="24"/>
          <w:szCs w:val="24"/>
          <w:lang w:val="fr-FR"/>
        </w:rPr>
        <w:t>ux</w:t>
      </w:r>
      <w:r w:rsidR="0071186B" w:rsidRPr="00C57599">
        <w:rPr>
          <w:rFonts w:ascii="Times New Roman" w:hAnsi="Times New Roman"/>
          <w:sz w:val="24"/>
          <w:szCs w:val="24"/>
          <w:lang w:val="fr-FR"/>
        </w:rPr>
        <w:t xml:space="preserve"> pour ass</w:t>
      </w:r>
      <w:r w:rsidRPr="00C57599">
        <w:rPr>
          <w:rFonts w:ascii="Times New Roman" w:hAnsi="Times New Roman"/>
          <w:sz w:val="24"/>
          <w:szCs w:val="24"/>
          <w:lang w:val="fr-FR"/>
        </w:rPr>
        <w:t>e</w:t>
      </w:r>
      <w:r w:rsidR="0071186B" w:rsidRPr="00C57599">
        <w:rPr>
          <w:rFonts w:ascii="Times New Roman" w:hAnsi="Times New Roman"/>
          <w:sz w:val="24"/>
          <w:szCs w:val="24"/>
          <w:lang w:val="fr-FR"/>
        </w:rPr>
        <w:t xml:space="preserve">oir un </w:t>
      </w:r>
      <w:r w:rsidR="00D5537C" w:rsidRPr="00C57599">
        <w:rPr>
          <w:rFonts w:ascii="Times New Roman" w:hAnsi="Times New Roman"/>
          <w:sz w:val="24"/>
          <w:szCs w:val="24"/>
          <w:lang w:val="fr-FR"/>
        </w:rPr>
        <w:t>v</w:t>
      </w:r>
      <w:r w:rsidRPr="00C57599">
        <w:rPr>
          <w:rFonts w:ascii="Times New Roman" w:hAnsi="Times New Roman"/>
          <w:sz w:val="24"/>
          <w:szCs w:val="24"/>
          <w:lang w:val="fr-FR"/>
        </w:rPr>
        <w:t>é</w:t>
      </w:r>
      <w:r w:rsidR="00D5537C" w:rsidRPr="00C57599">
        <w:rPr>
          <w:rFonts w:ascii="Times New Roman" w:hAnsi="Times New Roman"/>
          <w:sz w:val="24"/>
          <w:szCs w:val="24"/>
          <w:lang w:val="fr-FR"/>
        </w:rPr>
        <w:t xml:space="preserve">ritable </w:t>
      </w:r>
      <w:r w:rsidR="0071186B" w:rsidRPr="00C57599">
        <w:rPr>
          <w:rFonts w:ascii="Times New Roman" w:hAnsi="Times New Roman"/>
          <w:sz w:val="24"/>
          <w:szCs w:val="24"/>
          <w:lang w:val="fr-FR"/>
        </w:rPr>
        <w:t xml:space="preserve">cadre politique, juridique et institutionnel favorable </w:t>
      </w:r>
      <w:r w:rsidR="00D5537C" w:rsidRPr="00C57599">
        <w:rPr>
          <w:rFonts w:ascii="Times New Roman" w:hAnsi="Times New Roman"/>
          <w:sz w:val="24"/>
          <w:szCs w:val="24"/>
          <w:lang w:val="fr-FR"/>
        </w:rPr>
        <w:t>à</w:t>
      </w:r>
      <w:r w:rsidR="0071186B" w:rsidRPr="00C57599">
        <w:rPr>
          <w:rFonts w:ascii="Times New Roman" w:hAnsi="Times New Roman"/>
          <w:sz w:val="24"/>
          <w:szCs w:val="24"/>
          <w:lang w:val="fr-FR"/>
        </w:rPr>
        <w:t xml:space="preserve"> </w:t>
      </w:r>
      <w:r w:rsidR="00A16736" w:rsidRPr="00C57599">
        <w:rPr>
          <w:rFonts w:ascii="Times New Roman" w:hAnsi="Times New Roman"/>
          <w:sz w:val="24"/>
          <w:szCs w:val="24"/>
          <w:lang w:val="fr-FR"/>
        </w:rPr>
        <w:t xml:space="preserve">la </w:t>
      </w:r>
      <w:r w:rsidR="0071186B" w:rsidRPr="00C57599">
        <w:rPr>
          <w:rFonts w:ascii="Times New Roman" w:hAnsi="Times New Roman"/>
          <w:sz w:val="24"/>
          <w:szCs w:val="24"/>
          <w:lang w:val="fr-FR"/>
        </w:rPr>
        <w:t>lut</w:t>
      </w:r>
      <w:r w:rsidR="00A16736" w:rsidRPr="00C57599">
        <w:rPr>
          <w:rFonts w:ascii="Times New Roman" w:hAnsi="Times New Roman"/>
          <w:sz w:val="24"/>
          <w:szCs w:val="24"/>
          <w:lang w:val="fr-FR"/>
        </w:rPr>
        <w:t>t</w:t>
      </w:r>
      <w:r w:rsidR="0071186B" w:rsidRPr="00C57599">
        <w:rPr>
          <w:rFonts w:ascii="Times New Roman" w:hAnsi="Times New Roman"/>
          <w:sz w:val="24"/>
          <w:szCs w:val="24"/>
          <w:lang w:val="fr-FR"/>
        </w:rPr>
        <w:t>e contre la pauv</w:t>
      </w:r>
      <w:r w:rsidR="00D5537C" w:rsidRPr="00C57599">
        <w:rPr>
          <w:rFonts w:ascii="Times New Roman" w:hAnsi="Times New Roman"/>
          <w:sz w:val="24"/>
          <w:szCs w:val="24"/>
          <w:lang w:val="fr-FR"/>
        </w:rPr>
        <w:t>re</w:t>
      </w:r>
      <w:r w:rsidR="0071186B" w:rsidRPr="00C57599">
        <w:rPr>
          <w:rFonts w:ascii="Times New Roman" w:hAnsi="Times New Roman"/>
          <w:sz w:val="24"/>
          <w:szCs w:val="24"/>
          <w:lang w:val="fr-FR"/>
        </w:rPr>
        <w:t>t</w:t>
      </w:r>
      <w:r w:rsidR="00D5537C" w:rsidRPr="00C57599">
        <w:rPr>
          <w:rFonts w:ascii="Times New Roman" w:hAnsi="Times New Roman"/>
          <w:sz w:val="24"/>
          <w:szCs w:val="24"/>
          <w:lang w:val="fr-FR"/>
        </w:rPr>
        <w:t>é</w:t>
      </w:r>
      <w:r w:rsidR="0071186B" w:rsidRPr="00C57599">
        <w:rPr>
          <w:rFonts w:ascii="Times New Roman" w:hAnsi="Times New Roman"/>
          <w:sz w:val="24"/>
          <w:szCs w:val="24"/>
          <w:lang w:val="fr-FR"/>
        </w:rPr>
        <w:t xml:space="preserve"> </w:t>
      </w:r>
      <w:r w:rsidR="00D5537C" w:rsidRPr="00C57599">
        <w:rPr>
          <w:rFonts w:ascii="Times New Roman" w:hAnsi="Times New Roman"/>
          <w:sz w:val="24"/>
          <w:szCs w:val="24"/>
          <w:lang w:val="fr-FR"/>
        </w:rPr>
        <w:t>à</w:t>
      </w:r>
      <w:r w:rsidR="0071186B" w:rsidRPr="00C57599">
        <w:rPr>
          <w:rFonts w:ascii="Times New Roman" w:hAnsi="Times New Roman"/>
          <w:sz w:val="24"/>
          <w:szCs w:val="24"/>
          <w:lang w:val="fr-FR"/>
        </w:rPr>
        <w:t xml:space="preserve"> travers une meilleur</w:t>
      </w:r>
      <w:r w:rsidR="00A16736" w:rsidRPr="00C57599">
        <w:rPr>
          <w:rFonts w:ascii="Times New Roman" w:hAnsi="Times New Roman"/>
          <w:sz w:val="24"/>
          <w:szCs w:val="24"/>
          <w:lang w:val="fr-FR"/>
        </w:rPr>
        <w:t>e gestion</w:t>
      </w:r>
      <w:r w:rsidR="0071186B" w:rsidRPr="00C57599">
        <w:rPr>
          <w:rFonts w:ascii="Times New Roman" w:hAnsi="Times New Roman"/>
          <w:sz w:val="24"/>
          <w:szCs w:val="24"/>
          <w:lang w:val="fr-FR"/>
        </w:rPr>
        <w:t xml:space="preserve"> </w:t>
      </w:r>
      <w:r w:rsidR="00863222">
        <w:rPr>
          <w:rFonts w:ascii="Times New Roman" w:hAnsi="Times New Roman"/>
          <w:sz w:val="24"/>
          <w:szCs w:val="24"/>
          <w:lang w:val="fr-FR"/>
        </w:rPr>
        <w:t xml:space="preserve">durable </w:t>
      </w:r>
      <w:r w:rsidR="0071186B" w:rsidRPr="00C57599">
        <w:rPr>
          <w:rFonts w:ascii="Times New Roman" w:hAnsi="Times New Roman"/>
          <w:sz w:val="24"/>
          <w:szCs w:val="24"/>
          <w:lang w:val="fr-FR"/>
        </w:rPr>
        <w:t>de l’environnement et des res</w:t>
      </w:r>
      <w:r w:rsidRPr="00C57599">
        <w:rPr>
          <w:rFonts w:ascii="Times New Roman" w:hAnsi="Times New Roman"/>
          <w:sz w:val="24"/>
          <w:szCs w:val="24"/>
          <w:lang w:val="fr-FR"/>
        </w:rPr>
        <w:t>s</w:t>
      </w:r>
      <w:r w:rsidR="0071186B" w:rsidRPr="00C57599">
        <w:rPr>
          <w:rFonts w:ascii="Times New Roman" w:hAnsi="Times New Roman"/>
          <w:sz w:val="24"/>
          <w:szCs w:val="24"/>
          <w:lang w:val="fr-FR"/>
        </w:rPr>
        <w:t>ources</w:t>
      </w:r>
      <w:r w:rsidR="00D5537C" w:rsidRPr="00C57599">
        <w:rPr>
          <w:rFonts w:ascii="Times New Roman" w:hAnsi="Times New Roman"/>
          <w:sz w:val="24"/>
          <w:szCs w:val="24"/>
          <w:lang w:val="fr-FR"/>
        </w:rPr>
        <w:t xml:space="preserve"> </w:t>
      </w:r>
      <w:r w:rsidR="0071186B" w:rsidRPr="00C57599">
        <w:rPr>
          <w:rFonts w:ascii="Times New Roman" w:hAnsi="Times New Roman"/>
          <w:sz w:val="24"/>
          <w:szCs w:val="24"/>
          <w:lang w:val="fr-FR"/>
        </w:rPr>
        <w:t>naturelles</w:t>
      </w:r>
      <w:r w:rsidR="00A16736" w:rsidRPr="00C57599">
        <w:rPr>
          <w:rFonts w:ascii="Times New Roman" w:hAnsi="Times New Roman"/>
          <w:sz w:val="24"/>
          <w:szCs w:val="24"/>
          <w:lang w:val="fr-FR"/>
        </w:rPr>
        <w:t>. Cet</w:t>
      </w:r>
      <w:r w:rsidR="0071186B" w:rsidRPr="00C57599">
        <w:rPr>
          <w:rFonts w:ascii="Times New Roman" w:hAnsi="Times New Roman"/>
          <w:sz w:val="24"/>
          <w:szCs w:val="24"/>
          <w:lang w:val="fr-FR"/>
        </w:rPr>
        <w:t xml:space="preserve"> engagement du</w:t>
      </w:r>
      <w:r w:rsidRPr="00C57599">
        <w:rPr>
          <w:rFonts w:ascii="Times New Roman" w:hAnsi="Times New Roman"/>
          <w:sz w:val="24"/>
          <w:szCs w:val="24"/>
          <w:lang w:val="fr-FR"/>
        </w:rPr>
        <w:t xml:space="preserve"> G</w:t>
      </w:r>
      <w:r w:rsidR="0071186B" w:rsidRPr="00C57599">
        <w:rPr>
          <w:rFonts w:ascii="Times New Roman" w:hAnsi="Times New Roman"/>
          <w:sz w:val="24"/>
          <w:szCs w:val="24"/>
          <w:lang w:val="fr-FR"/>
        </w:rPr>
        <w:t>ouvern</w:t>
      </w:r>
      <w:r w:rsidRPr="00C57599">
        <w:rPr>
          <w:rFonts w:ascii="Times New Roman" w:hAnsi="Times New Roman"/>
          <w:sz w:val="24"/>
          <w:szCs w:val="24"/>
          <w:lang w:val="fr-FR"/>
        </w:rPr>
        <w:t>e</w:t>
      </w:r>
      <w:r w:rsidR="0071186B" w:rsidRPr="00C57599">
        <w:rPr>
          <w:rFonts w:ascii="Times New Roman" w:hAnsi="Times New Roman"/>
          <w:sz w:val="24"/>
          <w:szCs w:val="24"/>
          <w:lang w:val="fr-FR"/>
        </w:rPr>
        <w:t xml:space="preserve">ment a </w:t>
      </w:r>
      <w:r w:rsidR="00023937" w:rsidRPr="00C57599">
        <w:rPr>
          <w:rFonts w:ascii="Times New Roman" w:hAnsi="Times New Roman"/>
          <w:sz w:val="24"/>
          <w:szCs w:val="24"/>
          <w:lang w:val="fr-FR"/>
        </w:rPr>
        <w:t>été</w:t>
      </w:r>
      <w:r w:rsidR="0071186B" w:rsidRPr="00C57599">
        <w:rPr>
          <w:rFonts w:ascii="Times New Roman" w:hAnsi="Times New Roman"/>
          <w:sz w:val="24"/>
          <w:szCs w:val="24"/>
          <w:lang w:val="fr-FR"/>
        </w:rPr>
        <w:t xml:space="preserve"> r</w:t>
      </w:r>
      <w:r w:rsidRPr="00C57599">
        <w:rPr>
          <w:rFonts w:ascii="Times New Roman" w:hAnsi="Times New Roman"/>
          <w:sz w:val="24"/>
          <w:szCs w:val="24"/>
          <w:lang w:val="fr-FR"/>
        </w:rPr>
        <w:t>é</w:t>
      </w:r>
      <w:r w:rsidR="0071186B" w:rsidRPr="00C57599">
        <w:rPr>
          <w:rFonts w:ascii="Times New Roman" w:hAnsi="Times New Roman"/>
          <w:sz w:val="24"/>
          <w:szCs w:val="24"/>
          <w:lang w:val="fr-FR"/>
        </w:rPr>
        <w:t>it</w:t>
      </w:r>
      <w:r w:rsidRPr="00C57599">
        <w:rPr>
          <w:rFonts w:ascii="Times New Roman" w:hAnsi="Times New Roman"/>
          <w:sz w:val="24"/>
          <w:szCs w:val="24"/>
          <w:lang w:val="fr-FR"/>
        </w:rPr>
        <w:t>é</w:t>
      </w:r>
      <w:r w:rsidR="0071186B" w:rsidRPr="00C57599">
        <w:rPr>
          <w:rFonts w:ascii="Times New Roman" w:hAnsi="Times New Roman"/>
          <w:sz w:val="24"/>
          <w:szCs w:val="24"/>
          <w:lang w:val="fr-FR"/>
        </w:rPr>
        <w:t>r</w:t>
      </w:r>
      <w:r w:rsidR="00D5537C" w:rsidRPr="00C57599">
        <w:rPr>
          <w:rFonts w:ascii="Times New Roman" w:hAnsi="Times New Roman"/>
          <w:sz w:val="24"/>
          <w:szCs w:val="24"/>
          <w:lang w:val="fr-FR"/>
        </w:rPr>
        <w:t>é</w:t>
      </w:r>
      <w:r w:rsidR="0071186B" w:rsidRPr="00C57599">
        <w:rPr>
          <w:rFonts w:ascii="Times New Roman" w:hAnsi="Times New Roman"/>
          <w:sz w:val="24"/>
          <w:szCs w:val="24"/>
          <w:lang w:val="fr-FR"/>
        </w:rPr>
        <w:t xml:space="preserve"> par la for</w:t>
      </w:r>
      <w:r w:rsidR="00A16736" w:rsidRPr="00C57599">
        <w:rPr>
          <w:rFonts w:ascii="Times New Roman" w:hAnsi="Times New Roman"/>
          <w:sz w:val="24"/>
          <w:szCs w:val="24"/>
          <w:lang w:val="fr-FR"/>
        </w:rPr>
        <w:t>m</w:t>
      </w:r>
      <w:r w:rsidR="0071186B" w:rsidRPr="00C57599">
        <w:rPr>
          <w:rFonts w:ascii="Times New Roman" w:hAnsi="Times New Roman"/>
          <w:sz w:val="24"/>
          <w:szCs w:val="24"/>
          <w:lang w:val="fr-FR"/>
        </w:rPr>
        <w:t>u</w:t>
      </w:r>
      <w:r w:rsidR="00A16736" w:rsidRPr="00C57599">
        <w:rPr>
          <w:rFonts w:ascii="Times New Roman" w:hAnsi="Times New Roman"/>
          <w:sz w:val="24"/>
          <w:szCs w:val="24"/>
          <w:lang w:val="fr-FR"/>
        </w:rPr>
        <w:t>lation</w:t>
      </w:r>
      <w:r w:rsidR="0071186B" w:rsidRPr="00C57599">
        <w:rPr>
          <w:rFonts w:ascii="Times New Roman" w:hAnsi="Times New Roman"/>
          <w:sz w:val="24"/>
          <w:szCs w:val="24"/>
          <w:lang w:val="fr-FR"/>
        </w:rPr>
        <w:t xml:space="preserve"> des documents de politiques visant une meilleure gestion de l</w:t>
      </w:r>
      <w:r w:rsidR="00A16736" w:rsidRPr="00C57599">
        <w:rPr>
          <w:rFonts w:ascii="Times New Roman" w:hAnsi="Times New Roman"/>
          <w:sz w:val="24"/>
          <w:szCs w:val="24"/>
          <w:lang w:val="fr-FR"/>
        </w:rPr>
        <w:t>’</w:t>
      </w:r>
      <w:r w:rsidR="0071186B" w:rsidRPr="00C57599">
        <w:rPr>
          <w:rFonts w:ascii="Times New Roman" w:hAnsi="Times New Roman"/>
          <w:sz w:val="24"/>
          <w:szCs w:val="24"/>
          <w:lang w:val="fr-FR"/>
        </w:rPr>
        <w:t>environnement</w:t>
      </w:r>
      <w:r w:rsidR="00FC5377" w:rsidRPr="00C57599">
        <w:rPr>
          <w:rFonts w:ascii="Times New Roman" w:hAnsi="Times New Roman"/>
          <w:sz w:val="24"/>
          <w:szCs w:val="24"/>
          <w:lang w:val="fr-FR"/>
        </w:rPr>
        <w:t>.</w:t>
      </w:r>
      <w:r w:rsidR="0071186B" w:rsidRPr="00C57599">
        <w:rPr>
          <w:rFonts w:ascii="Times New Roman" w:hAnsi="Times New Roman"/>
          <w:sz w:val="24"/>
          <w:szCs w:val="24"/>
          <w:lang w:val="fr-FR"/>
        </w:rPr>
        <w:t xml:space="preserve"> </w:t>
      </w:r>
      <w:r w:rsidR="001E573E" w:rsidRPr="00C57599">
        <w:rPr>
          <w:rFonts w:ascii="Times New Roman" w:hAnsi="Times New Roman"/>
          <w:sz w:val="24"/>
          <w:szCs w:val="24"/>
          <w:lang w:val="fr-FR"/>
        </w:rPr>
        <w:t>En 2010, le Burkina est passé d’un Cadre Strat</w:t>
      </w:r>
      <w:r w:rsidRPr="00C57599">
        <w:rPr>
          <w:rFonts w:ascii="Times New Roman" w:hAnsi="Times New Roman"/>
          <w:sz w:val="24"/>
          <w:szCs w:val="24"/>
          <w:lang w:val="fr-FR"/>
        </w:rPr>
        <w:t>é</w:t>
      </w:r>
      <w:r w:rsidR="001E573E" w:rsidRPr="00C57599">
        <w:rPr>
          <w:rFonts w:ascii="Times New Roman" w:hAnsi="Times New Roman"/>
          <w:sz w:val="24"/>
          <w:szCs w:val="24"/>
          <w:lang w:val="fr-FR"/>
        </w:rPr>
        <w:t>g</w:t>
      </w:r>
      <w:r w:rsidRPr="00C57599">
        <w:rPr>
          <w:rFonts w:ascii="Times New Roman" w:hAnsi="Times New Roman"/>
          <w:sz w:val="24"/>
          <w:szCs w:val="24"/>
          <w:lang w:val="fr-FR"/>
        </w:rPr>
        <w:t>i</w:t>
      </w:r>
      <w:r w:rsidR="001E573E" w:rsidRPr="00C57599">
        <w:rPr>
          <w:rFonts w:ascii="Times New Roman" w:hAnsi="Times New Roman"/>
          <w:sz w:val="24"/>
          <w:szCs w:val="24"/>
          <w:lang w:val="fr-FR"/>
        </w:rPr>
        <w:t xml:space="preserve">que de </w:t>
      </w:r>
      <w:r w:rsidRPr="00C57599">
        <w:rPr>
          <w:rFonts w:ascii="Times New Roman" w:hAnsi="Times New Roman"/>
          <w:sz w:val="24"/>
          <w:szCs w:val="24"/>
          <w:lang w:val="fr-FR"/>
        </w:rPr>
        <w:t>L</w:t>
      </w:r>
      <w:r w:rsidR="001E573E" w:rsidRPr="00C57599">
        <w:rPr>
          <w:rFonts w:ascii="Times New Roman" w:hAnsi="Times New Roman"/>
          <w:sz w:val="24"/>
          <w:szCs w:val="24"/>
          <w:lang w:val="fr-FR"/>
        </w:rPr>
        <w:t>ut</w:t>
      </w:r>
      <w:r w:rsidRPr="00C57599">
        <w:rPr>
          <w:rFonts w:ascii="Times New Roman" w:hAnsi="Times New Roman"/>
          <w:sz w:val="24"/>
          <w:szCs w:val="24"/>
          <w:lang w:val="fr-FR"/>
        </w:rPr>
        <w:t>t</w:t>
      </w:r>
      <w:r w:rsidR="001E573E" w:rsidRPr="00C57599">
        <w:rPr>
          <w:rFonts w:ascii="Times New Roman" w:hAnsi="Times New Roman"/>
          <w:sz w:val="24"/>
          <w:szCs w:val="24"/>
          <w:lang w:val="fr-FR"/>
        </w:rPr>
        <w:t xml:space="preserve">e contre la </w:t>
      </w:r>
      <w:r w:rsidRPr="00C57599">
        <w:rPr>
          <w:rFonts w:ascii="Times New Roman" w:hAnsi="Times New Roman"/>
          <w:sz w:val="24"/>
          <w:szCs w:val="24"/>
          <w:lang w:val="fr-FR"/>
        </w:rPr>
        <w:t>P</w:t>
      </w:r>
      <w:r w:rsidR="001E573E" w:rsidRPr="00C57599">
        <w:rPr>
          <w:rFonts w:ascii="Times New Roman" w:hAnsi="Times New Roman"/>
          <w:sz w:val="24"/>
          <w:szCs w:val="24"/>
          <w:lang w:val="fr-FR"/>
        </w:rPr>
        <w:t>auvret</w:t>
      </w:r>
      <w:r w:rsidRPr="00C57599">
        <w:rPr>
          <w:rFonts w:ascii="Times New Roman" w:hAnsi="Times New Roman"/>
          <w:sz w:val="24"/>
          <w:szCs w:val="24"/>
          <w:lang w:val="fr-FR"/>
        </w:rPr>
        <w:t>é</w:t>
      </w:r>
      <w:r w:rsidR="001E573E" w:rsidRPr="00C57599">
        <w:rPr>
          <w:rFonts w:ascii="Times New Roman" w:hAnsi="Times New Roman"/>
          <w:sz w:val="24"/>
          <w:szCs w:val="24"/>
          <w:lang w:val="fr-FR"/>
        </w:rPr>
        <w:t xml:space="preserve"> qui int</w:t>
      </w:r>
      <w:r w:rsidRPr="00C57599">
        <w:rPr>
          <w:rFonts w:ascii="Times New Roman" w:hAnsi="Times New Roman"/>
          <w:sz w:val="24"/>
          <w:szCs w:val="24"/>
          <w:lang w:val="fr-FR"/>
        </w:rPr>
        <w:t>è</w:t>
      </w:r>
      <w:r w:rsidR="001E573E" w:rsidRPr="00C57599">
        <w:rPr>
          <w:rFonts w:ascii="Times New Roman" w:hAnsi="Times New Roman"/>
          <w:sz w:val="24"/>
          <w:szCs w:val="24"/>
          <w:lang w:val="fr-FR"/>
        </w:rPr>
        <w:t>gre faiblement les questions transversa</w:t>
      </w:r>
      <w:r w:rsidRPr="00C57599">
        <w:rPr>
          <w:rFonts w:ascii="Times New Roman" w:hAnsi="Times New Roman"/>
          <w:sz w:val="24"/>
          <w:szCs w:val="24"/>
          <w:lang w:val="fr-FR"/>
        </w:rPr>
        <w:t>les</w:t>
      </w:r>
      <w:r w:rsidR="001E573E" w:rsidRPr="00C57599">
        <w:rPr>
          <w:rFonts w:ascii="Times New Roman" w:hAnsi="Times New Roman"/>
          <w:sz w:val="24"/>
          <w:szCs w:val="24"/>
          <w:lang w:val="fr-FR"/>
        </w:rPr>
        <w:t xml:space="preserve"> comme l’environnement en une Stratégie de Croissance Accéléré</w:t>
      </w:r>
      <w:r w:rsidRPr="00C57599">
        <w:rPr>
          <w:rFonts w:ascii="Times New Roman" w:hAnsi="Times New Roman"/>
          <w:sz w:val="24"/>
          <w:szCs w:val="24"/>
          <w:lang w:val="fr-FR"/>
        </w:rPr>
        <w:t>e</w:t>
      </w:r>
      <w:r w:rsidR="001E573E" w:rsidRPr="00C57599">
        <w:rPr>
          <w:rFonts w:ascii="Times New Roman" w:hAnsi="Times New Roman"/>
          <w:sz w:val="24"/>
          <w:szCs w:val="24"/>
          <w:lang w:val="fr-FR"/>
        </w:rPr>
        <w:t xml:space="preserve"> et de Développement Durable (SCADD) 2011-2015 qui</w:t>
      </w:r>
      <w:r w:rsidRPr="00C57599">
        <w:rPr>
          <w:rFonts w:ascii="Times New Roman" w:hAnsi="Times New Roman"/>
          <w:sz w:val="24"/>
          <w:szCs w:val="24"/>
          <w:lang w:val="fr-FR"/>
        </w:rPr>
        <w:t xml:space="preserve"> a pris en compte toutes les préo</w:t>
      </w:r>
      <w:r w:rsidR="001E573E" w:rsidRPr="00C57599">
        <w:rPr>
          <w:rFonts w:ascii="Times New Roman" w:hAnsi="Times New Roman"/>
          <w:sz w:val="24"/>
          <w:szCs w:val="24"/>
          <w:lang w:val="fr-FR"/>
        </w:rPr>
        <w:t xml:space="preserve">ccupations sur une croissance durable et pro-pauvre. Le </w:t>
      </w:r>
      <w:r w:rsidR="00863222">
        <w:rPr>
          <w:rFonts w:ascii="Times New Roman" w:hAnsi="Times New Roman"/>
          <w:sz w:val="24"/>
          <w:szCs w:val="24"/>
          <w:lang w:val="fr-FR"/>
        </w:rPr>
        <w:t>g</w:t>
      </w:r>
      <w:r w:rsidR="001E573E" w:rsidRPr="00C57599">
        <w:rPr>
          <w:rFonts w:ascii="Times New Roman" w:hAnsi="Times New Roman"/>
          <w:sz w:val="24"/>
          <w:szCs w:val="24"/>
          <w:lang w:val="fr-FR"/>
        </w:rPr>
        <w:t xml:space="preserve">ouvernement a aussi inscrit les </w:t>
      </w:r>
      <w:r w:rsidR="00023937" w:rsidRPr="00C57599">
        <w:rPr>
          <w:rFonts w:ascii="Times New Roman" w:hAnsi="Times New Roman"/>
          <w:sz w:val="24"/>
          <w:szCs w:val="24"/>
          <w:lang w:val="fr-FR"/>
        </w:rPr>
        <w:t>préoccupations</w:t>
      </w:r>
      <w:r w:rsidRPr="00C57599">
        <w:rPr>
          <w:rFonts w:ascii="Times New Roman" w:hAnsi="Times New Roman"/>
          <w:sz w:val="24"/>
          <w:szCs w:val="24"/>
          <w:lang w:val="fr-FR"/>
        </w:rPr>
        <w:t xml:space="preserve"> environnementales dans son </w:t>
      </w:r>
      <w:r w:rsidR="001E573E" w:rsidRPr="00C57599">
        <w:rPr>
          <w:rFonts w:ascii="Times New Roman" w:hAnsi="Times New Roman"/>
          <w:sz w:val="24"/>
          <w:szCs w:val="24"/>
          <w:lang w:val="fr-FR"/>
        </w:rPr>
        <w:t>Programme d’Action du Gouvernement pour l’Emergence et le</w:t>
      </w:r>
      <w:r w:rsidRPr="00C57599">
        <w:rPr>
          <w:rFonts w:ascii="Times New Roman" w:hAnsi="Times New Roman"/>
          <w:sz w:val="24"/>
          <w:szCs w:val="24"/>
          <w:lang w:val="fr-FR"/>
        </w:rPr>
        <w:t xml:space="preserve"> Développement Durable (PAGEDD)</w:t>
      </w:r>
      <w:r w:rsidR="001E573E" w:rsidRPr="00C57599">
        <w:rPr>
          <w:rFonts w:ascii="Times New Roman" w:hAnsi="Times New Roman"/>
          <w:sz w:val="24"/>
          <w:szCs w:val="24"/>
          <w:lang w:val="fr-FR"/>
        </w:rPr>
        <w:t>, instrument unique de pilotage de l’action gouvernementale et fédère les ambitions du programme présidentiel et les orientations de la SCADD</w:t>
      </w:r>
      <w:r w:rsidRPr="00C57599">
        <w:rPr>
          <w:rFonts w:ascii="Times New Roman" w:hAnsi="Times New Roman"/>
          <w:sz w:val="24"/>
          <w:szCs w:val="24"/>
          <w:lang w:val="fr-FR"/>
        </w:rPr>
        <w:t>.</w:t>
      </w:r>
    </w:p>
    <w:p w:rsidR="00E35723" w:rsidRPr="00C57599" w:rsidRDefault="00E35723" w:rsidP="00E35723">
      <w:pPr>
        <w:spacing w:after="0"/>
        <w:jc w:val="both"/>
        <w:rPr>
          <w:rFonts w:ascii="Times New Roman" w:hAnsi="Times New Roman"/>
          <w:sz w:val="24"/>
          <w:szCs w:val="24"/>
          <w:lang w:val="fr-FR"/>
        </w:rPr>
      </w:pPr>
    </w:p>
    <w:p w:rsidR="00FB5202" w:rsidRPr="00C57599" w:rsidRDefault="001E573E" w:rsidP="00E35723">
      <w:pPr>
        <w:numPr>
          <w:ilvl w:val="0"/>
          <w:numId w:val="14"/>
        </w:numPr>
        <w:spacing w:after="0"/>
        <w:jc w:val="both"/>
        <w:rPr>
          <w:rFonts w:ascii="Times New Roman" w:hAnsi="Times New Roman"/>
          <w:sz w:val="24"/>
          <w:szCs w:val="24"/>
          <w:lang w:val="fr-FR"/>
        </w:rPr>
      </w:pPr>
      <w:r w:rsidRPr="00C57599">
        <w:rPr>
          <w:rFonts w:ascii="Times New Roman" w:hAnsi="Times New Roman"/>
          <w:sz w:val="24"/>
          <w:szCs w:val="24"/>
          <w:lang w:val="fr-FR"/>
        </w:rPr>
        <w:t xml:space="preserve">Par </w:t>
      </w:r>
      <w:r w:rsidRPr="00C57599">
        <w:rPr>
          <w:rFonts w:ascii="Times New Roman" w:hAnsi="Times New Roman"/>
          <w:color w:val="000000"/>
          <w:sz w:val="24"/>
          <w:szCs w:val="24"/>
          <w:lang w:val="fr-FR"/>
        </w:rPr>
        <w:t>ailleurs, le pays a valid</w:t>
      </w:r>
      <w:r w:rsidR="00D01B54" w:rsidRPr="00C57599">
        <w:rPr>
          <w:rFonts w:ascii="Times New Roman" w:hAnsi="Times New Roman"/>
          <w:color w:val="000000"/>
          <w:sz w:val="24"/>
          <w:szCs w:val="24"/>
          <w:lang w:val="fr-FR"/>
        </w:rPr>
        <w:t>é</w:t>
      </w:r>
      <w:r w:rsidRPr="00C57599">
        <w:rPr>
          <w:rFonts w:ascii="Times New Roman" w:hAnsi="Times New Roman"/>
          <w:color w:val="000000"/>
          <w:sz w:val="24"/>
          <w:szCs w:val="24"/>
          <w:lang w:val="fr-FR"/>
        </w:rPr>
        <w:t xml:space="preserve"> sa </w:t>
      </w:r>
      <w:r w:rsidR="00023937" w:rsidRPr="00C57599">
        <w:rPr>
          <w:rFonts w:ascii="Times New Roman" w:hAnsi="Times New Roman"/>
          <w:color w:val="000000"/>
          <w:sz w:val="24"/>
          <w:szCs w:val="24"/>
          <w:lang w:val="fr-FR"/>
        </w:rPr>
        <w:t>Politique</w:t>
      </w:r>
      <w:r w:rsidRPr="00C57599">
        <w:rPr>
          <w:rFonts w:ascii="Times New Roman" w:hAnsi="Times New Roman"/>
          <w:color w:val="000000"/>
          <w:sz w:val="24"/>
          <w:szCs w:val="24"/>
          <w:lang w:val="fr-FR"/>
        </w:rPr>
        <w:t xml:space="preserve"> Nationale </w:t>
      </w:r>
      <w:r w:rsidR="00E35723" w:rsidRPr="00C57599">
        <w:rPr>
          <w:rFonts w:ascii="Times New Roman" w:hAnsi="Times New Roman"/>
          <w:color w:val="000000"/>
          <w:sz w:val="24"/>
          <w:szCs w:val="24"/>
          <w:lang w:val="fr-FR"/>
        </w:rPr>
        <w:t>du</w:t>
      </w:r>
      <w:r w:rsidR="00FB5202" w:rsidRPr="00C57599">
        <w:rPr>
          <w:rFonts w:ascii="Times New Roman" w:hAnsi="Times New Roman"/>
          <w:color w:val="000000"/>
          <w:sz w:val="24"/>
          <w:szCs w:val="24"/>
          <w:lang w:val="fr-FR"/>
        </w:rPr>
        <w:t xml:space="preserve"> </w:t>
      </w:r>
      <w:r w:rsidRPr="00C57599">
        <w:rPr>
          <w:rFonts w:ascii="Times New Roman" w:hAnsi="Times New Roman"/>
          <w:color w:val="000000"/>
          <w:sz w:val="24"/>
          <w:szCs w:val="24"/>
          <w:lang w:val="fr-FR"/>
        </w:rPr>
        <w:t>D</w:t>
      </w:r>
      <w:r w:rsidR="00D01B54" w:rsidRPr="00C57599">
        <w:rPr>
          <w:rFonts w:ascii="Times New Roman" w:hAnsi="Times New Roman"/>
          <w:color w:val="000000"/>
          <w:sz w:val="24"/>
          <w:szCs w:val="24"/>
          <w:lang w:val="fr-FR"/>
        </w:rPr>
        <w:t>é</w:t>
      </w:r>
      <w:r w:rsidRPr="00C57599">
        <w:rPr>
          <w:rFonts w:ascii="Times New Roman" w:hAnsi="Times New Roman"/>
          <w:color w:val="000000"/>
          <w:sz w:val="24"/>
          <w:szCs w:val="24"/>
          <w:lang w:val="fr-FR"/>
        </w:rPr>
        <w:t>veloppement Durable (PNDD)</w:t>
      </w:r>
      <w:r w:rsidR="00863222">
        <w:rPr>
          <w:rFonts w:ascii="Times New Roman" w:hAnsi="Times New Roman"/>
          <w:color w:val="000000"/>
          <w:sz w:val="24"/>
          <w:szCs w:val="24"/>
          <w:lang w:val="fr-FR"/>
        </w:rPr>
        <w:t xml:space="preserve">, assortie de </w:t>
      </w:r>
      <w:proofErr w:type="spellStart"/>
      <w:r w:rsidR="00863222">
        <w:rPr>
          <w:rFonts w:ascii="Times New Roman" w:hAnsi="Times New Roman"/>
          <w:color w:val="000000"/>
          <w:sz w:val="24"/>
          <w:szCs w:val="24"/>
          <w:lang w:val="fr-FR"/>
        </w:rPr>
        <w:t>critéres</w:t>
      </w:r>
      <w:proofErr w:type="spellEnd"/>
      <w:r w:rsidR="00863222">
        <w:rPr>
          <w:rFonts w:ascii="Times New Roman" w:hAnsi="Times New Roman"/>
          <w:color w:val="000000"/>
          <w:sz w:val="24"/>
          <w:szCs w:val="24"/>
          <w:lang w:val="fr-FR"/>
        </w:rPr>
        <w:t xml:space="preserve"> et indicateurs du développement durable </w:t>
      </w:r>
      <w:r w:rsidRPr="00C57599">
        <w:rPr>
          <w:rFonts w:ascii="Times New Roman" w:hAnsi="Times New Roman"/>
          <w:color w:val="000000"/>
          <w:sz w:val="24"/>
          <w:szCs w:val="24"/>
          <w:lang w:val="fr-FR"/>
        </w:rPr>
        <w:t xml:space="preserve"> pour mieux d</w:t>
      </w:r>
      <w:r w:rsidR="00D01B54" w:rsidRPr="00C57599">
        <w:rPr>
          <w:rFonts w:ascii="Times New Roman" w:hAnsi="Times New Roman"/>
          <w:color w:val="000000"/>
          <w:sz w:val="24"/>
          <w:szCs w:val="24"/>
          <w:lang w:val="fr-FR"/>
        </w:rPr>
        <w:t>é</w:t>
      </w:r>
      <w:r w:rsidRPr="00C57599">
        <w:rPr>
          <w:rFonts w:ascii="Times New Roman" w:hAnsi="Times New Roman"/>
          <w:color w:val="000000"/>
          <w:sz w:val="24"/>
          <w:szCs w:val="24"/>
          <w:lang w:val="fr-FR"/>
        </w:rPr>
        <w:t>cliner la SCADD en r</w:t>
      </w:r>
      <w:r w:rsidR="00D01B54" w:rsidRPr="00C57599">
        <w:rPr>
          <w:rFonts w:ascii="Times New Roman" w:hAnsi="Times New Roman"/>
          <w:color w:val="000000"/>
          <w:sz w:val="24"/>
          <w:szCs w:val="24"/>
          <w:lang w:val="fr-FR"/>
        </w:rPr>
        <w:t>é</w:t>
      </w:r>
      <w:r w:rsidRPr="00C57599">
        <w:rPr>
          <w:rFonts w:ascii="Times New Roman" w:hAnsi="Times New Roman"/>
          <w:color w:val="000000"/>
          <w:sz w:val="24"/>
          <w:szCs w:val="24"/>
          <w:lang w:val="fr-FR"/>
        </w:rPr>
        <w:t>alit</w:t>
      </w:r>
      <w:r w:rsidR="00D01B54" w:rsidRPr="00C57599">
        <w:rPr>
          <w:rFonts w:ascii="Times New Roman" w:hAnsi="Times New Roman"/>
          <w:color w:val="000000"/>
          <w:sz w:val="24"/>
          <w:szCs w:val="24"/>
          <w:lang w:val="fr-FR"/>
        </w:rPr>
        <w:t>é</w:t>
      </w:r>
      <w:r w:rsidRPr="00C57599">
        <w:rPr>
          <w:rFonts w:ascii="Times New Roman" w:hAnsi="Times New Roman"/>
          <w:color w:val="000000"/>
          <w:sz w:val="24"/>
          <w:szCs w:val="24"/>
          <w:lang w:val="fr-FR"/>
        </w:rPr>
        <w:t xml:space="preserve"> sur le terrain. Auparavant, il a </w:t>
      </w:r>
      <w:r w:rsidR="00D01B54" w:rsidRPr="00C57599">
        <w:rPr>
          <w:rFonts w:ascii="Times New Roman" w:hAnsi="Times New Roman"/>
          <w:color w:val="000000"/>
          <w:sz w:val="24"/>
          <w:szCs w:val="24"/>
          <w:lang w:val="fr-FR"/>
        </w:rPr>
        <w:t>été</w:t>
      </w:r>
      <w:r w:rsidRPr="00C57599">
        <w:rPr>
          <w:rFonts w:ascii="Times New Roman" w:hAnsi="Times New Roman"/>
          <w:color w:val="000000"/>
          <w:sz w:val="24"/>
          <w:szCs w:val="24"/>
          <w:lang w:val="fr-FR"/>
        </w:rPr>
        <w:t xml:space="preserve"> d</w:t>
      </w:r>
      <w:r w:rsidR="00D01B54" w:rsidRPr="00C57599">
        <w:rPr>
          <w:rFonts w:ascii="Times New Roman" w:hAnsi="Times New Roman"/>
          <w:color w:val="000000"/>
          <w:sz w:val="24"/>
          <w:szCs w:val="24"/>
          <w:lang w:val="fr-FR"/>
        </w:rPr>
        <w:t>é</w:t>
      </w:r>
      <w:r w:rsidRPr="00C57599">
        <w:rPr>
          <w:rFonts w:ascii="Times New Roman" w:hAnsi="Times New Roman"/>
          <w:color w:val="000000"/>
          <w:sz w:val="24"/>
          <w:szCs w:val="24"/>
          <w:lang w:val="fr-FR"/>
        </w:rPr>
        <w:t>velopp</w:t>
      </w:r>
      <w:r w:rsidR="00D01B54" w:rsidRPr="00C57599">
        <w:rPr>
          <w:rFonts w:ascii="Times New Roman" w:hAnsi="Times New Roman"/>
          <w:color w:val="000000"/>
          <w:sz w:val="24"/>
          <w:szCs w:val="24"/>
          <w:lang w:val="fr-FR"/>
        </w:rPr>
        <w:t>é,</w:t>
      </w:r>
      <w:r w:rsidRPr="00C57599">
        <w:rPr>
          <w:rFonts w:ascii="Times New Roman" w:hAnsi="Times New Roman"/>
          <w:color w:val="000000"/>
          <w:sz w:val="24"/>
          <w:szCs w:val="24"/>
          <w:lang w:val="fr-FR"/>
        </w:rPr>
        <w:t xml:space="preserve"> le Programme National du Secteur Rural (PNSR) comme cadre unique de planification des actions de d</w:t>
      </w:r>
      <w:r w:rsidR="00D01B54" w:rsidRPr="00C57599">
        <w:rPr>
          <w:rFonts w:ascii="Times New Roman" w:hAnsi="Times New Roman"/>
          <w:color w:val="000000"/>
          <w:sz w:val="24"/>
          <w:szCs w:val="24"/>
          <w:lang w:val="fr-FR"/>
        </w:rPr>
        <w:t>é</w:t>
      </w:r>
      <w:r w:rsidRPr="00C57599">
        <w:rPr>
          <w:rFonts w:ascii="Times New Roman" w:hAnsi="Times New Roman"/>
          <w:color w:val="000000"/>
          <w:sz w:val="24"/>
          <w:szCs w:val="24"/>
          <w:lang w:val="fr-FR"/>
        </w:rPr>
        <w:t xml:space="preserve">veloppement durable au niveau rural. </w:t>
      </w:r>
      <w:r w:rsidR="00FB5202" w:rsidRPr="00C57599">
        <w:rPr>
          <w:rFonts w:ascii="Times New Roman" w:hAnsi="Times New Roman"/>
          <w:color w:val="000000"/>
          <w:sz w:val="24"/>
          <w:szCs w:val="24"/>
          <w:lang w:val="fr-FR"/>
        </w:rPr>
        <w:t xml:space="preserve">Il </w:t>
      </w:r>
      <w:r w:rsidR="00023937" w:rsidRPr="00C57599">
        <w:rPr>
          <w:rFonts w:ascii="Times New Roman" w:hAnsi="Times New Roman"/>
          <w:color w:val="000000"/>
          <w:sz w:val="24"/>
          <w:szCs w:val="24"/>
          <w:lang w:val="fr-FR"/>
        </w:rPr>
        <w:t>constitue</w:t>
      </w:r>
      <w:r w:rsidR="00FB5202" w:rsidRPr="00C57599">
        <w:rPr>
          <w:rFonts w:ascii="Times New Roman" w:hAnsi="Times New Roman"/>
          <w:color w:val="000000"/>
          <w:sz w:val="24"/>
          <w:szCs w:val="24"/>
          <w:lang w:val="fr-FR"/>
        </w:rPr>
        <w:t xml:space="preserve"> un support à l’application de l’approc</w:t>
      </w:r>
      <w:r w:rsidR="00D01B54" w:rsidRPr="00C57599">
        <w:rPr>
          <w:rFonts w:ascii="Times New Roman" w:hAnsi="Times New Roman"/>
          <w:color w:val="000000"/>
          <w:sz w:val="24"/>
          <w:szCs w:val="24"/>
          <w:lang w:val="fr-FR"/>
        </w:rPr>
        <w:t xml:space="preserve">he programme dans les secteurs de </w:t>
      </w:r>
      <w:r w:rsidR="00FB5202" w:rsidRPr="00C57599">
        <w:rPr>
          <w:rFonts w:ascii="Times New Roman" w:hAnsi="Times New Roman"/>
          <w:color w:val="000000"/>
          <w:sz w:val="24"/>
          <w:szCs w:val="24"/>
          <w:lang w:val="fr-FR"/>
        </w:rPr>
        <w:t>l’agriculture, de l’</w:t>
      </w:r>
      <w:r w:rsidR="00D01B54" w:rsidRPr="00C57599">
        <w:rPr>
          <w:rFonts w:ascii="Times New Roman" w:hAnsi="Times New Roman"/>
          <w:color w:val="000000"/>
          <w:sz w:val="24"/>
          <w:szCs w:val="24"/>
          <w:lang w:val="fr-FR"/>
        </w:rPr>
        <w:t>é</w:t>
      </w:r>
      <w:r w:rsidR="00FB5202" w:rsidRPr="00C57599">
        <w:rPr>
          <w:rFonts w:ascii="Times New Roman" w:hAnsi="Times New Roman"/>
          <w:color w:val="000000"/>
          <w:sz w:val="24"/>
          <w:szCs w:val="24"/>
          <w:lang w:val="fr-FR"/>
        </w:rPr>
        <w:t>levage</w:t>
      </w:r>
      <w:r w:rsidR="00BE49B7">
        <w:rPr>
          <w:rFonts w:ascii="Times New Roman" w:hAnsi="Times New Roman"/>
          <w:color w:val="000000"/>
          <w:sz w:val="24"/>
          <w:szCs w:val="24"/>
          <w:lang w:val="fr-FR"/>
        </w:rPr>
        <w:t>,</w:t>
      </w:r>
      <w:r w:rsidR="00FB5202" w:rsidRPr="00C57599">
        <w:rPr>
          <w:rFonts w:ascii="Times New Roman" w:hAnsi="Times New Roman"/>
          <w:color w:val="000000"/>
          <w:sz w:val="24"/>
          <w:szCs w:val="24"/>
          <w:lang w:val="fr-FR"/>
        </w:rPr>
        <w:t xml:space="preserve"> des ressources hali</w:t>
      </w:r>
      <w:r w:rsidR="00D01B54" w:rsidRPr="00C57599">
        <w:rPr>
          <w:rFonts w:ascii="Times New Roman" w:hAnsi="Times New Roman"/>
          <w:color w:val="000000"/>
          <w:sz w:val="24"/>
          <w:szCs w:val="24"/>
          <w:lang w:val="fr-FR"/>
        </w:rPr>
        <w:t>eu</w:t>
      </w:r>
      <w:r w:rsidR="00FB5202" w:rsidRPr="00C57599">
        <w:rPr>
          <w:rFonts w:ascii="Times New Roman" w:hAnsi="Times New Roman"/>
          <w:color w:val="000000"/>
          <w:sz w:val="24"/>
          <w:szCs w:val="24"/>
          <w:lang w:val="fr-FR"/>
        </w:rPr>
        <w:t xml:space="preserve">tiques, </w:t>
      </w:r>
      <w:r w:rsidR="00BE49B7">
        <w:rPr>
          <w:rFonts w:ascii="Times New Roman" w:hAnsi="Times New Roman"/>
          <w:color w:val="000000"/>
          <w:sz w:val="24"/>
          <w:szCs w:val="24"/>
          <w:lang w:val="fr-FR"/>
        </w:rPr>
        <w:t xml:space="preserve">de la faune, </w:t>
      </w:r>
      <w:r w:rsidR="00FB5202" w:rsidRPr="00C57599">
        <w:rPr>
          <w:rFonts w:ascii="Times New Roman" w:hAnsi="Times New Roman"/>
          <w:color w:val="000000"/>
          <w:sz w:val="24"/>
          <w:szCs w:val="24"/>
          <w:lang w:val="fr-FR"/>
        </w:rPr>
        <w:t xml:space="preserve">de la foresterie et de l’environnement au </w:t>
      </w:r>
      <w:r w:rsidR="00FB5202" w:rsidRPr="00C57599">
        <w:rPr>
          <w:rStyle w:val="lev"/>
          <w:rFonts w:ascii="Times New Roman" w:hAnsi="Times New Roman"/>
          <w:b w:val="0"/>
          <w:color w:val="000000"/>
          <w:sz w:val="24"/>
          <w:szCs w:val="24"/>
          <w:lang w:val="fr-FR"/>
        </w:rPr>
        <w:t>Burkina</w:t>
      </w:r>
      <w:r w:rsidR="00D01B54" w:rsidRPr="00C57599">
        <w:rPr>
          <w:rStyle w:val="lev"/>
          <w:rFonts w:ascii="Times New Roman" w:hAnsi="Times New Roman"/>
          <w:b w:val="0"/>
          <w:color w:val="000000"/>
          <w:sz w:val="24"/>
          <w:szCs w:val="24"/>
          <w:lang w:val="fr-FR"/>
        </w:rPr>
        <w:t xml:space="preserve"> Faso</w:t>
      </w:r>
      <w:r w:rsidR="00FB5202" w:rsidRPr="00C57599">
        <w:rPr>
          <w:rStyle w:val="lev"/>
          <w:rFonts w:ascii="Times New Roman" w:hAnsi="Times New Roman"/>
          <w:b w:val="0"/>
          <w:color w:val="000000"/>
          <w:sz w:val="24"/>
          <w:szCs w:val="24"/>
          <w:lang w:val="fr-FR"/>
        </w:rPr>
        <w:t>.</w:t>
      </w:r>
      <w:r w:rsidR="00FB5202" w:rsidRPr="00C57599">
        <w:rPr>
          <w:rStyle w:val="lev"/>
          <w:rFonts w:ascii="Times New Roman" w:hAnsi="Times New Roman"/>
          <w:color w:val="000000"/>
          <w:sz w:val="24"/>
          <w:szCs w:val="24"/>
          <w:lang w:val="fr-FR"/>
        </w:rPr>
        <w:t xml:space="preserve"> </w:t>
      </w:r>
      <w:r w:rsidR="00FB5202" w:rsidRPr="00C57599">
        <w:rPr>
          <w:rFonts w:ascii="Times New Roman" w:hAnsi="Times New Roman"/>
          <w:color w:val="000000"/>
          <w:sz w:val="24"/>
          <w:szCs w:val="24"/>
          <w:lang w:val="fr-FR"/>
        </w:rPr>
        <w:t xml:space="preserve">Pour </w:t>
      </w:r>
      <w:r w:rsidR="00A951FC" w:rsidRPr="00C57599">
        <w:rPr>
          <w:rFonts w:ascii="Times New Roman" w:hAnsi="Times New Roman"/>
          <w:color w:val="000000"/>
          <w:sz w:val="24"/>
          <w:szCs w:val="24"/>
          <w:lang w:val="fr-FR"/>
        </w:rPr>
        <w:t>ê</w:t>
      </w:r>
      <w:r w:rsidR="00FB5202" w:rsidRPr="00C57599">
        <w:rPr>
          <w:rFonts w:ascii="Times New Roman" w:hAnsi="Times New Roman"/>
          <w:color w:val="000000"/>
          <w:sz w:val="24"/>
          <w:szCs w:val="24"/>
          <w:lang w:val="fr-FR"/>
        </w:rPr>
        <w:t>tre en phase avec les orientations du PNSR mais aussi aller de manière plus pointu</w:t>
      </w:r>
      <w:r w:rsidR="00A951FC" w:rsidRPr="00C57599">
        <w:rPr>
          <w:rFonts w:ascii="Times New Roman" w:hAnsi="Times New Roman"/>
          <w:color w:val="000000"/>
          <w:sz w:val="24"/>
          <w:szCs w:val="24"/>
          <w:lang w:val="fr-FR"/>
        </w:rPr>
        <w:t>e</w:t>
      </w:r>
      <w:r w:rsidR="00FB5202" w:rsidRPr="00C57599">
        <w:rPr>
          <w:rFonts w:ascii="Times New Roman" w:hAnsi="Times New Roman"/>
          <w:color w:val="000000"/>
          <w:sz w:val="24"/>
          <w:szCs w:val="24"/>
          <w:lang w:val="fr-FR"/>
        </w:rPr>
        <w:t xml:space="preserve"> </w:t>
      </w:r>
      <w:r w:rsidR="00BE49B7">
        <w:rPr>
          <w:rFonts w:ascii="Times New Roman" w:hAnsi="Times New Roman"/>
          <w:color w:val="000000"/>
          <w:sz w:val="24"/>
          <w:szCs w:val="24"/>
          <w:lang w:val="fr-FR"/>
        </w:rPr>
        <w:t xml:space="preserve">et efficace </w:t>
      </w:r>
      <w:r w:rsidR="00FB5202" w:rsidRPr="00C57599">
        <w:rPr>
          <w:rFonts w:ascii="Times New Roman" w:hAnsi="Times New Roman"/>
          <w:color w:val="000000"/>
          <w:sz w:val="24"/>
          <w:szCs w:val="24"/>
          <w:lang w:val="fr-FR"/>
        </w:rPr>
        <w:t xml:space="preserve">sur les questions </w:t>
      </w:r>
      <w:r w:rsidR="00FB5202" w:rsidRPr="00C57599">
        <w:rPr>
          <w:rFonts w:ascii="Times New Roman" w:hAnsi="Times New Roman"/>
          <w:color w:val="000000"/>
          <w:sz w:val="24"/>
          <w:szCs w:val="24"/>
          <w:lang w:val="fr-FR"/>
        </w:rPr>
        <w:lastRenderedPageBreak/>
        <w:t>environnementales et de gestion durable des ressources naturelles, le Minist</w:t>
      </w:r>
      <w:r w:rsidR="004578A1" w:rsidRPr="00C57599">
        <w:rPr>
          <w:rFonts w:ascii="Times New Roman" w:hAnsi="Times New Roman"/>
          <w:color w:val="000000"/>
          <w:sz w:val="24"/>
          <w:szCs w:val="24"/>
          <w:lang w:val="fr-FR"/>
        </w:rPr>
        <w:t>è</w:t>
      </w:r>
      <w:r w:rsidR="00FB5202" w:rsidRPr="00C57599">
        <w:rPr>
          <w:rFonts w:ascii="Times New Roman" w:hAnsi="Times New Roman"/>
          <w:color w:val="000000"/>
          <w:sz w:val="24"/>
          <w:szCs w:val="24"/>
          <w:lang w:val="fr-FR"/>
        </w:rPr>
        <w:t xml:space="preserve">re de l’Environnement et du </w:t>
      </w:r>
      <w:r w:rsidR="00A951FC" w:rsidRPr="00C57599">
        <w:rPr>
          <w:rFonts w:ascii="Times New Roman" w:hAnsi="Times New Roman"/>
          <w:color w:val="000000"/>
          <w:sz w:val="24"/>
          <w:szCs w:val="24"/>
          <w:lang w:val="fr-FR"/>
        </w:rPr>
        <w:t>D</w:t>
      </w:r>
      <w:r w:rsidR="004578A1" w:rsidRPr="00C57599">
        <w:rPr>
          <w:rFonts w:ascii="Times New Roman" w:hAnsi="Times New Roman"/>
          <w:color w:val="000000"/>
          <w:sz w:val="24"/>
          <w:szCs w:val="24"/>
          <w:lang w:val="fr-FR"/>
        </w:rPr>
        <w:t>é</w:t>
      </w:r>
      <w:r w:rsidR="00FB5202" w:rsidRPr="00C57599">
        <w:rPr>
          <w:rFonts w:ascii="Times New Roman" w:hAnsi="Times New Roman"/>
          <w:color w:val="000000"/>
          <w:sz w:val="24"/>
          <w:szCs w:val="24"/>
          <w:lang w:val="fr-FR"/>
        </w:rPr>
        <w:t xml:space="preserve">veloppement Durable a </w:t>
      </w:r>
      <w:r w:rsidR="00023937" w:rsidRPr="00C57599">
        <w:rPr>
          <w:rFonts w:ascii="Times New Roman" w:hAnsi="Times New Roman"/>
          <w:color w:val="000000"/>
          <w:sz w:val="24"/>
          <w:szCs w:val="24"/>
          <w:lang w:val="fr-FR"/>
        </w:rPr>
        <w:t>développé</w:t>
      </w:r>
      <w:r w:rsidR="00FB5202" w:rsidRPr="00C57599">
        <w:rPr>
          <w:rFonts w:ascii="Times New Roman" w:hAnsi="Times New Roman"/>
          <w:color w:val="000000"/>
          <w:sz w:val="24"/>
          <w:szCs w:val="24"/>
          <w:lang w:val="fr-FR"/>
        </w:rPr>
        <w:t xml:space="preserve"> un </w:t>
      </w:r>
      <w:r w:rsidR="00A951FC" w:rsidRPr="00C57599">
        <w:rPr>
          <w:rFonts w:ascii="Times New Roman" w:hAnsi="Times New Roman"/>
          <w:color w:val="000000"/>
          <w:sz w:val="24"/>
          <w:szCs w:val="24"/>
          <w:lang w:val="fr-FR"/>
        </w:rPr>
        <w:t>P</w:t>
      </w:r>
      <w:r w:rsidR="00FB5202" w:rsidRPr="00C57599">
        <w:rPr>
          <w:rFonts w:ascii="Times New Roman" w:hAnsi="Times New Roman"/>
          <w:color w:val="000000"/>
          <w:sz w:val="24"/>
          <w:szCs w:val="24"/>
          <w:lang w:val="fr-FR"/>
        </w:rPr>
        <w:t xml:space="preserve">rogramme </w:t>
      </w:r>
      <w:r w:rsidR="00A951FC" w:rsidRPr="00C57599">
        <w:rPr>
          <w:rFonts w:ascii="Times New Roman" w:hAnsi="Times New Roman"/>
          <w:color w:val="000000"/>
          <w:sz w:val="24"/>
          <w:szCs w:val="24"/>
          <w:lang w:val="fr-FR"/>
        </w:rPr>
        <w:t xml:space="preserve">National </w:t>
      </w:r>
      <w:r w:rsidR="00FB5202" w:rsidRPr="00C57599">
        <w:rPr>
          <w:rFonts w:ascii="Times New Roman" w:hAnsi="Times New Roman"/>
          <w:color w:val="000000"/>
          <w:sz w:val="24"/>
          <w:szCs w:val="24"/>
          <w:lang w:val="fr-FR"/>
        </w:rPr>
        <w:t>d’</w:t>
      </w:r>
      <w:r w:rsidR="00A951FC" w:rsidRPr="00C57599">
        <w:rPr>
          <w:rFonts w:ascii="Times New Roman" w:hAnsi="Times New Roman"/>
          <w:color w:val="000000"/>
          <w:sz w:val="24"/>
          <w:szCs w:val="24"/>
          <w:lang w:val="fr-FR"/>
        </w:rPr>
        <w:t>I</w:t>
      </w:r>
      <w:r w:rsidR="00FB5202" w:rsidRPr="00C57599">
        <w:rPr>
          <w:rFonts w:ascii="Times New Roman" w:hAnsi="Times New Roman"/>
          <w:color w:val="000000"/>
          <w:sz w:val="24"/>
          <w:szCs w:val="24"/>
          <w:lang w:val="fr-FR"/>
        </w:rPr>
        <w:t>nvestissement dans le secteur de l’</w:t>
      </w:r>
      <w:r w:rsidR="00A951FC" w:rsidRPr="00C57599">
        <w:rPr>
          <w:rFonts w:ascii="Times New Roman" w:hAnsi="Times New Roman"/>
          <w:color w:val="000000"/>
          <w:sz w:val="24"/>
          <w:szCs w:val="24"/>
          <w:lang w:val="fr-FR"/>
        </w:rPr>
        <w:t>E</w:t>
      </w:r>
      <w:r w:rsidR="00FB5202" w:rsidRPr="00C57599">
        <w:rPr>
          <w:rFonts w:ascii="Times New Roman" w:hAnsi="Times New Roman"/>
          <w:color w:val="000000"/>
          <w:sz w:val="24"/>
          <w:szCs w:val="24"/>
          <w:lang w:val="fr-FR"/>
        </w:rPr>
        <w:t>nvironnement (PNIEDD) qui tire ses fondements d</w:t>
      </w:r>
      <w:r w:rsidR="00BE49B7">
        <w:rPr>
          <w:rFonts w:ascii="Times New Roman" w:hAnsi="Times New Roman"/>
          <w:color w:val="000000"/>
          <w:sz w:val="24"/>
          <w:szCs w:val="24"/>
          <w:lang w:val="fr-FR"/>
        </w:rPr>
        <w:t>u</w:t>
      </w:r>
      <w:r w:rsidR="00BE49B7" w:rsidRPr="00BE49B7">
        <w:rPr>
          <w:rFonts w:ascii="Times New Roman" w:hAnsi="Times New Roman"/>
          <w:sz w:val="24"/>
          <w:szCs w:val="24"/>
          <w:lang w:val="fr-FR"/>
        </w:rPr>
        <w:t xml:space="preserve"> </w:t>
      </w:r>
      <w:r w:rsidR="00BE49B7" w:rsidRPr="00C57599">
        <w:rPr>
          <w:rFonts w:ascii="Times New Roman" w:hAnsi="Times New Roman"/>
          <w:sz w:val="24"/>
          <w:szCs w:val="24"/>
          <w:lang w:val="fr-FR"/>
        </w:rPr>
        <w:t>PAGEDD</w:t>
      </w:r>
      <w:r w:rsidR="00BE49B7">
        <w:rPr>
          <w:rFonts w:ascii="Times New Roman" w:hAnsi="Times New Roman"/>
          <w:sz w:val="24"/>
          <w:szCs w:val="24"/>
          <w:lang w:val="fr-FR"/>
        </w:rPr>
        <w:t>, de la SCADD et d</w:t>
      </w:r>
      <w:r w:rsidR="00FB5202" w:rsidRPr="00C57599">
        <w:rPr>
          <w:rFonts w:ascii="Times New Roman" w:hAnsi="Times New Roman"/>
          <w:color w:val="000000"/>
          <w:sz w:val="24"/>
          <w:szCs w:val="24"/>
          <w:lang w:val="fr-FR"/>
        </w:rPr>
        <w:t>u PNSR tout en y int</w:t>
      </w:r>
      <w:r w:rsidR="00A951FC" w:rsidRPr="00C57599">
        <w:rPr>
          <w:rFonts w:ascii="Times New Roman" w:hAnsi="Times New Roman"/>
          <w:color w:val="000000"/>
          <w:sz w:val="24"/>
          <w:szCs w:val="24"/>
          <w:lang w:val="fr-FR"/>
        </w:rPr>
        <w:t>é</w:t>
      </w:r>
      <w:r w:rsidR="00FB5202" w:rsidRPr="00C57599">
        <w:rPr>
          <w:rFonts w:ascii="Times New Roman" w:hAnsi="Times New Roman"/>
          <w:color w:val="000000"/>
          <w:sz w:val="24"/>
          <w:szCs w:val="24"/>
          <w:lang w:val="fr-FR"/>
        </w:rPr>
        <w:t>grant le vole</w:t>
      </w:r>
      <w:r w:rsidR="00A951FC" w:rsidRPr="00C57599">
        <w:rPr>
          <w:rFonts w:ascii="Times New Roman" w:hAnsi="Times New Roman"/>
          <w:color w:val="000000"/>
          <w:sz w:val="24"/>
          <w:szCs w:val="24"/>
          <w:lang w:val="fr-FR"/>
        </w:rPr>
        <w:t>t</w:t>
      </w:r>
      <w:r w:rsidR="000D522F">
        <w:rPr>
          <w:rFonts w:ascii="Times New Roman" w:hAnsi="Times New Roman"/>
          <w:color w:val="000000"/>
          <w:sz w:val="24"/>
          <w:szCs w:val="24"/>
          <w:lang w:val="fr-FR"/>
        </w:rPr>
        <w:t xml:space="preserve"> </w:t>
      </w:r>
      <w:r w:rsidR="00BE49B7">
        <w:rPr>
          <w:rFonts w:ascii="Times New Roman" w:hAnsi="Times New Roman"/>
          <w:color w:val="000000"/>
          <w:sz w:val="24"/>
          <w:szCs w:val="24"/>
          <w:lang w:val="fr-FR"/>
        </w:rPr>
        <w:t xml:space="preserve">environnement urbain </w:t>
      </w:r>
      <w:r w:rsidR="00A951FC" w:rsidRPr="00C57599">
        <w:rPr>
          <w:rFonts w:ascii="Times New Roman" w:hAnsi="Times New Roman"/>
          <w:color w:val="000000"/>
          <w:sz w:val="24"/>
          <w:szCs w:val="24"/>
          <w:lang w:val="fr-FR"/>
        </w:rPr>
        <w:t xml:space="preserve"> pour ré</w:t>
      </w:r>
      <w:r w:rsidR="00FB5202" w:rsidRPr="00C57599">
        <w:rPr>
          <w:rFonts w:ascii="Times New Roman" w:hAnsi="Times New Roman"/>
          <w:color w:val="000000"/>
          <w:sz w:val="24"/>
          <w:szCs w:val="24"/>
          <w:lang w:val="fr-FR"/>
        </w:rPr>
        <w:t>pondre au mieux aux d</w:t>
      </w:r>
      <w:r w:rsidR="00A951FC" w:rsidRPr="00C57599">
        <w:rPr>
          <w:rFonts w:ascii="Times New Roman" w:hAnsi="Times New Roman"/>
          <w:color w:val="000000"/>
          <w:sz w:val="24"/>
          <w:szCs w:val="24"/>
          <w:lang w:val="fr-FR"/>
        </w:rPr>
        <w:t>é</w:t>
      </w:r>
      <w:r w:rsidR="00FB5202" w:rsidRPr="00C57599">
        <w:rPr>
          <w:rFonts w:ascii="Times New Roman" w:hAnsi="Times New Roman"/>
          <w:color w:val="000000"/>
          <w:sz w:val="24"/>
          <w:szCs w:val="24"/>
          <w:lang w:val="fr-FR"/>
        </w:rPr>
        <w:t>fis pos</w:t>
      </w:r>
      <w:r w:rsidR="00A951FC" w:rsidRPr="00C57599">
        <w:rPr>
          <w:rFonts w:ascii="Times New Roman" w:hAnsi="Times New Roman"/>
          <w:color w:val="000000"/>
          <w:sz w:val="24"/>
          <w:szCs w:val="24"/>
          <w:lang w:val="fr-FR"/>
        </w:rPr>
        <w:t>é</w:t>
      </w:r>
      <w:r w:rsidR="00FB5202" w:rsidRPr="00C57599">
        <w:rPr>
          <w:rFonts w:ascii="Times New Roman" w:hAnsi="Times New Roman"/>
          <w:color w:val="000000"/>
          <w:sz w:val="24"/>
          <w:szCs w:val="24"/>
          <w:lang w:val="fr-FR"/>
        </w:rPr>
        <w:t>s</w:t>
      </w:r>
      <w:r w:rsidR="00BE49B7">
        <w:rPr>
          <w:rFonts w:ascii="Times New Roman" w:hAnsi="Times New Roman"/>
          <w:color w:val="000000"/>
          <w:sz w:val="24"/>
          <w:szCs w:val="24"/>
          <w:lang w:val="fr-FR"/>
        </w:rPr>
        <w:t xml:space="preserve"> par les problématiques liées aux infrastructures durables, aux </w:t>
      </w:r>
      <w:proofErr w:type="spellStart"/>
      <w:r w:rsidR="00BE49B7">
        <w:rPr>
          <w:rFonts w:ascii="Times New Roman" w:hAnsi="Times New Roman"/>
          <w:color w:val="000000"/>
          <w:sz w:val="24"/>
          <w:szCs w:val="24"/>
          <w:lang w:val="fr-FR"/>
        </w:rPr>
        <w:t>batiments</w:t>
      </w:r>
      <w:proofErr w:type="spellEnd"/>
      <w:r w:rsidR="00BE49B7">
        <w:rPr>
          <w:rFonts w:ascii="Times New Roman" w:hAnsi="Times New Roman"/>
          <w:color w:val="000000"/>
          <w:sz w:val="24"/>
          <w:szCs w:val="24"/>
          <w:lang w:val="fr-FR"/>
        </w:rPr>
        <w:t xml:space="preserve"> durables, à l’assainissement urbain, </w:t>
      </w:r>
      <w:r w:rsidR="00E656FB">
        <w:rPr>
          <w:rFonts w:ascii="Times New Roman" w:hAnsi="Times New Roman"/>
          <w:color w:val="000000"/>
          <w:sz w:val="24"/>
          <w:szCs w:val="24"/>
          <w:lang w:val="fr-FR"/>
        </w:rPr>
        <w:t>aux</w:t>
      </w:r>
      <w:r w:rsidR="00BE49B7">
        <w:rPr>
          <w:rFonts w:ascii="Times New Roman" w:hAnsi="Times New Roman"/>
          <w:color w:val="000000"/>
          <w:sz w:val="24"/>
          <w:szCs w:val="24"/>
          <w:lang w:val="fr-FR"/>
        </w:rPr>
        <w:t xml:space="preserve"> déchets biomédicaux, </w:t>
      </w:r>
      <w:r w:rsidR="00E656FB">
        <w:rPr>
          <w:rFonts w:ascii="Times New Roman" w:hAnsi="Times New Roman"/>
          <w:color w:val="000000"/>
          <w:sz w:val="24"/>
          <w:szCs w:val="24"/>
          <w:lang w:val="fr-FR"/>
        </w:rPr>
        <w:t xml:space="preserve">à </w:t>
      </w:r>
      <w:r w:rsidR="00BE49B7">
        <w:rPr>
          <w:rFonts w:ascii="Times New Roman" w:hAnsi="Times New Roman"/>
          <w:color w:val="000000"/>
          <w:sz w:val="24"/>
          <w:szCs w:val="24"/>
          <w:lang w:val="fr-FR"/>
        </w:rPr>
        <w:t>l’énergie, etc</w:t>
      </w:r>
      <w:r w:rsidR="00FB5202" w:rsidRPr="00C57599">
        <w:rPr>
          <w:rFonts w:ascii="Times New Roman" w:hAnsi="Times New Roman"/>
          <w:color w:val="000000"/>
          <w:sz w:val="24"/>
          <w:szCs w:val="24"/>
          <w:lang w:val="fr-FR"/>
        </w:rPr>
        <w:t xml:space="preserve">. </w:t>
      </w:r>
      <w:r w:rsidR="00D754F5" w:rsidRPr="00C57599">
        <w:rPr>
          <w:rFonts w:ascii="Times New Roman" w:hAnsi="Times New Roman"/>
          <w:color w:val="000000"/>
          <w:sz w:val="24"/>
          <w:szCs w:val="24"/>
          <w:lang w:val="fr-FR"/>
        </w:rPr>
        <w:t>Toutefois</w:t>
      </w:r>
      <w:r w:rsidR="00A951FC" w:rsidRPr="00C57599">
        <w:rPr>
          <w:rFonts w:ascii="Times New Roman" w:hAnsi="Times New Roman"/>
          <w:color w:val="000000"/>
          <w:sz w:val="24"/>
          <w:szCs w:val="24"/>
          <w:lang w:val="fr-FR"/>
        </w:rPr>
        <w:t>,</w:t>
      </w:r>
      <w:r w:rsidR="00D754F5" w:rsidRPr="00C57599">
        <w:rPr>
          <w:rFonts w:ascii="Times New Roman" w:hAnsi="Times New Roman"/>
          <w:color w:val="000000"/>
          <w:sz w:val="24"/>
          <w:szCs w:val="24"/>
          <w:lang w:val="fr-FR"/>
        </w:rPr>
        <w:t xml:space="preserve"> ces cadres programmatiques </w:t>
      </w:r>
      <w:r w:rsidR="002E51C8">
        <w:rPr>
          <w:rFonts w:ascii="Times New Roman" w:hAnsi="Times New Roman"/>
          <w:color w:val="000000"/>
          <w:sz w:val="24"/>
          <w:szCs w:val="24"/>
          <w:lang w:val="fr-FR"/>
        </w:rPr>
        <w:t xml:space="preserve">et </w:t>
      </w:r>
      <w:r w:rsidR="00FB5202" w:rsidRPr="00C57599">
        <w:rPr>
          <w:rFonts w:ascii="Times New Roman" w:hAnsi="Times New Roman"/>
          <w:color w:val="000000"/>
          <w:sz w:val="24"/>
          <w:szCs w:val="24"/>
          <w:lang w:val="fr-FR"/>
        </w:rPr>
        <w:t>documents</w:t>
      </w:r>
      <w:r w:rsidR="002E51C8">
        <w:rPr>
          <w:rFonts w:ascii="Times New Roman" w:hAnsi="Times New Roman"/>
          <w:color w:val="000000"/>
          <w:sz w:val="24"/>
          <w:szCs w:val="24"/>
          <w:lang w:val="fr-FR"/>
        </w:rPr>
        <w:t xml:space="preserve"> de politiques </w:t>
      </w:r>
      <w:r w:rsidR="00FB5202" w:rsidRPr="00C57599">
        <w:rPr>
          <w:rFonts w:ascii="Times New Roman" w:hAnsi="Times New Roman"/>
          <w:color w:val="000000"/>
          <w:sz w:val="24"/>
          <w:szCs w:val="24"/>
          <w:lang w:val="fr-FR"/>
        </w:rPr>
        <w:t xml:space="preserve"> </w:t>
      </w:r>
      <w:r w:rsidR="00023937" w:rsidRPr="00C57599">
        <w:rPr>
          <w:rFonts w:ascii="Times New Roman" w:hAnsi="Times New Roman"/>
          <w:color w:val="000000"/>
          <w:sz w:val="24"/>
          <w:szCs w:val="24"/>
          <w:lang w:val="fr-FR"/>
        </w:rPr>
        <w:t>nécessitent</w:t>
      </w:r>
      <w:r w:rsidR="00FB5202" w:rsidRPr="00C57599">
        <w:rPr>
          <w:rFonts w:ascii="Times New Roman" w:hAnsi="Times New Roman"/>
          <w:color w:val="000000"/>
          <w:sz w:val="24"/>
          <w:szCs w:val="24"/>
          <w:lang w:val="fr-FR"/>
        </w:rPr>
        <w:t xml:space="preserve"> un appui fort du </w:t>
      </w:r>
      <w:r w:rsidR="002E51C8">
        <w:rPr>
          <w:rFonts w:ascii="Times New Roman" w:hAnsi="Times New Roman"/>
          <w:color w:val="000000"/>
          <w:sz w:val="24"/>
          <w:szCs w:val="24"/>
          <w:lang w:val="fr-FR"/>
        </w:rPr>
        <w:t>g</w:t>
      </w:r>
      <w:r w:rsidR="00FB5202" w:rsidRPr="00C57599">
        <w:rPr>
          <w:rFonts w:ascii="Times New Roman" w:hAnsi="Times New Roman"/>
          <w:color w:val="000000"/>
          <w:sz w:val="24"/>
          <w:szCs w:val="24"/>
          <w:lang w:val="fr-FR"/>
        </w:rPr>
        <w:t>ouvernement pour l</w:t>
      </w:r>
      <w:r w:rsidR="002E51C8">
        <w:rPr>
          <w:rFonts w:ascii="Times New Roman" w:hAnsi="Times New Roman"/>
          <w:color w:val="000000"/>
          <w:sz w:val="24"/>
          <w:szCs w:val="24"/>
          <w:lang w:val="fr-FR"/>
        </w:rPr>
        <w:t>a mobilisation des financements</w:t>
      </w:r>
      <w:r w:rsidR="00CB3CF3">
        <w:rPr>
          <w:rFonts w:ascii="Times New Roman" w:hAnsi="Times New Roman"/>
          <w:color w:val="000000"/>
          <w:sz w:val="24"/>
          <w:szCs w:val="24"/>
          <w:lang w:val="fr-FR"/>
        </w:rPr>
        <w:t xml:space="preserve"> </w:t>
      </w:r>
      <w:r w:rsidR="002E51C8">
        <w:rPr>
          <w:rFonts w:ascii="Times New Roman" w:hAnsi="Times New Roman"/>
          <w:color w:val="000000"/>
          <w:sz w:val="24"/>
          <w:szCs w:val="24"/>
          <w:lang w:val="fr-FR"/>
        </w:rPr>
        <w:t xml:space="preserve">et </w:t>
      </w:r>
      <w:r w:rsidR="00FB5202" w:rsidRPr="00C57599">
        <w:rPr>
          <w:rFonts w:ascii="Times New Roman" w:hAnsi="Times New Roman"/>
          <w:color w:val="000000"/>
          <w:sz w:val="24"/>
          <w:szCs w:val="24"/>
          <w:lang w:val="fr-FR"/>
        </w:rPr>
        <w:t xml:space="preserve"> surtout </w:t>
      </w:r>
      <w:r w:rsidR="002E51C8">
        <w:rPr>
          <w:rFonts w:ascii="Times New Roman" w:hAnsi="Times New Roman"/>
          <w:color w:val="000000"/>
          <w:sz w:val="24"/>
          <w:szCs w:val="24"/>
          <w:lang w:val="fr-FR"/>
        </w:rPr>
        <w:t xml:space="preserve">la mise en place </w:t>
      </w:r>
      <w:r w:rsidR="00FB5202" w:rsidRPr="00C57599">
        <w:rPr>
          <w:rFonts w:ascii="Times New Roman" w:hAnsi="Times New Roman"/>
          <w:color w:val="000000"/>
          <w:sz w:val="24"/>
          <w:szCs w:val="24"/>
          <w:lang w:val="fr-FR"/>
        </w:rPr>
        <w:t xml:space="preserve">de </w:t>
      </w:r>
      <w:r w:rsidR="002E51C8">
        <w:rPr>
          <w:rFonts w:ascii="Times New Roman" w:hAnsi="Times New Roman"/>
          <w:color w:val="000000"/>
          <w:sz w:val="24"/>
          <w:szCs w:val="24"/>
          <w:lang w:val="fr-FR"/>
        </w:rPr>
        <w:t>financements</w:t>
      </w:r>
      <w:r w:rsidR="00CB3CF3">
        <w:rPr>
          <w:rFonts w:ascii="Times New Roman" w:hAnsi="Times New Roman"/>
          <w:color w:val="000000"/>
          <w:sz w:val="24"/>
          <w:szCs w:val="24"/>
          <w:lang w:val="fr-FR"/>
        </w:rPr>
        <w:t xml:space="preserve"> </w:t>
      </w:r>
      <w:r w:rsidR="002E51C8">
        <w:rPr>
          <w:rFonts w:ascii="Times New Roman" w:hAnsi="Times New Roman"/>
          <w:color w:val="000000"/>
          <w:sz w:val="24"/>
          <w:szCs w:val="24"/>
          <w:lang w:val="fr-FR"/>
        </w:rPr>
        <w:t xml:space="preserve">plus </w:t>
      </w:r>
      <w:r w:rsidR="00FB5202" w:rsidRPr="00C57599">
        <w:rPr>
          <w:rFonts w:ascii="Times New Roman" w:hAnsi="Times New Roman"/>
          <w:color w:val="000000"/>
          <w:sz w:val="24"/>
          <w:szCs w:val="24"/>
          <w:lang w:val="fr-FR"/>
        </w:rPr>
        <w:t xml:space="preserve"> innovants</w:t>
      </w:r>
      <w:r w:rsidR="002E51C8">
        <w:rPr>
          <w:rFonts w:ascii="Times New Roman" w:hAnsi="Times New Roman"/>
          <w:color w:val="000000"/>
          <w:sz w:val="24"/>
          <w:szCs w:val="24"/>
          <w:lang w:val="fr-FR"/>
        </w:rPr>
        <w:t xml:space="preserve"> et durables</w:t>
      </w:r>
      <w:r w:rsidR="00FB5202" w:rsidRPr="00C57599">
        <w:rPr>
          <w:rFonts w:ascii="Times New Roman" w:hAnsi="Times New Roman"/>
          <w:color w:val="000000"/>
          <w:sz w:val="24"/>
          <w:szCs w:val="24"/>
          <w:lang w:val="fr-FR"/>
        </w:rPr>
        <w:t>.</w:t>
      </w:r>
      <w:r w:rsidR="00FB5202" w:rsidRPr="00C57599">
        <w:rPr>
          <w:rFonts w:ascii="Times New Roman" w:hAnsi="Times New Roman"/>
          <w:sz w:val="24"/>
          <w:szCs w:val="24"/>
          <w:lang w:val="fr-FR"/>
        </w:rPr>
        <w:t xml:space="preserve"> </w:t>
      </w:r>
    </w:p>
    <w:p w:rsidR="00E35723" w:rsidRPr="00C57599" w:rsidRDefault="00E35723" w:rsidP="00E35723">
      <w:pPr>
        <w:spacing w:after="0"/>
        <w:jc w:val="both"/>
        <w:rPr>
          <w:rFonts w:ascii="Times New Roman" w:hAnsi="Times New Roman"/>
          <w:sz w:val="24"/>
          <w:szCs w:val="24"/>
          <w:lang w:val="fr-FR"/>
        </w:rPr>
      </w:pPr>
    </w:p>
    <w:p w:rsidR="006B5D0D" w:rsidRPr="00C57599" w:rsidRDefault="00D754F5" w:rsidP="00E35723">
      <w:pPr>
        <w:numPr>
          <w:ilvl w:val="0"/>
          <w:numId w:val="14"/>
        </w:numPr>
        <w:spacing w:after="0"/>
        <w:jc w:val="both"/>
        <w:rPr>
          <w:rFonts w:ascii="Times New Roman" w:hAnsi="Times New Roman"/>
          <w:sz w:val="24"/>
          <w:szCs w:val="24"/>
          <w:lang w:val="fr-FR"/>
        </w:rPr>
      </w:pPr>
      <w:r w:rsidRPr="00C57599">
        <w:rPr>
          <w:rFonts w:ascii="Times New Roman" w:hAnsi="Times New Roman"/>
          <w:sz w:val="24"/>
          <w:szCs w:val="24"/>
          <w:lang w:val="fr-FR"/>
        </w:rPr>
        <w:t xml:space="preserve"> En sus de ces cadre</w:t>
      </w:r>
      <w:r w:rsidR="00A16D3C">
        <w:rPr>
          <w:rFonts w:ascii="Times New Roman" w:hAnsi="Times New Roman"/>
          <w:sz w:val="24"/>
          <w:szCs w:val="24"/>
          <w:lang w:val="fr-FR"/>
        </w:rPr>
        <w:t>s</w:t>
      </w:r>
      <w:r w:rsidRPr="00C57599">
        <w:rPr>
          <w:rFonts w:ascii="Times New Roman" w:hAnsi="Times New Roman"/>
          <w:sz w:val="24"/>
          <w:szCs w:val="24"/>
          <w:lang w:val="fr-FR"/>
        </w:rPr>
        <w:t xml:space="preserve"> programmatiques de haut niveau, le pays a </w:t>
      </w:r>
      <w:r w:rsidR="00A951FC" w:rsidRPr="00C57599">
        <w:rPr>
          <w:rFonts w:ascii="Times New Roman" w:hAnsi="Times New Roman"/>
          <w:sz w:val="24"/>
          <w:szCs w:val="24"/>
          <w:lang w:val="fr-FR"/>
        </w:rPr>
        <w:t xml:space="preserve">également </w:t>
      </w:r>
      <w:r w:rsidRPr="00C57599">
        <w:rPr>
          <w:rFonts w:ascii="Times New Roman" w:hAnsi="Times New Roman"/>
          <w:sz w:val="24"/>
          <w:szCs w:val="24"/>
          <w:lang w:val="fr-FR"/>
        </w:rPr>
        <w:t>d</w:t>
      </w:r>
      <w:r w:rsidR="00A951FC" w:rsidRPr="00C57599">
        <w:rPr>
          <w:rFonts w:ascii="Times New Roman" w:hAnsi="Times New Roman"/>
          <w:sz w:val="24"/>
          <w:szCs w:val="24"/>
          <w:lang w:val="fr-FR"/>
        </w:rPr>
        <w:t>é</w:t>
      </w:r>
      <w:r w:rsidRPr="00C57599">
        <w:rPr>
          <w:rFonts w:ascii="Times New Roman" w:hAnsi="Times New Roman"/>
          <w:sz w:val="24"/>
          <w:szCs w:val="24"/>
          <w:lang w:val="fr-FR"/>
        </w:rPr>
        <w:t>velopp</w:t>
      </w:r>
      <w:r w:rsidR="00A951FC" w:rsidRPr="00C57599">
        <w:rPr>
          <w:rFonts w:ascii="Times New Roman" w:hAnsi="Times New Roman"/>
          <w:sz w:val="24"/>
          <w:szCs w:val="24"/>
          <w:lang w:val="fr-FR"/>
        </w:rPr>
        <w:t>é</w:t>
      </w:r>
      <w:r w:rsidRPr="00C57599">
        <w:rPr>
          <w:rFonts w:ascii="Times New Roman" w:hAnsi="Times New Roman"/>
          <w:sz w:val="24"/>
          <w:szCs w:val="24"/>
          <w:lang w:val="fr-FR"/>
        </w:rPr>
        <w:t xml:space="preserve"> au niveau sectori</w:t>
      </w:r>
      <w:r w:rsidR="00A951FC" w:rsidRPr="00C57599">
        <w:rPr>
          <w:rFonts w:ascii="Times New Roman" w:hAnsi="Times New Roman"/>
          <w:sz w:val="24"/>
          <w:szCs w:val="24"/>
          <w:lang w:val="fr-FR"/>
        </w:rPr>
        <w:t>e</w:t>
      </w:r>
      <w:r w:rsidRPr="00C57599">
        <w:rPr>
          <w:rFonts w:ascii="Times New Roman" w:hAnsi="Times New Roman"/>
          <w:sz w:val="24"/>
          <w:szCs w:val="24"/>
          <w:lang w:val="fr-FR"/>
        </w:rPr>
        <w:t>l</w:t>
      </w:r>
      <w:r w:rsidR="00A951FC" w:rsidRPr="00C57599">
        <w:rPr>
          <w:rFonts w:ascii="Times New Roman" w:hAnsi="Times New Roman"/>
          <w:sz w:val="24"/>
          <w:szCs w:val="24"/>
          <w:lang w:val="fr-FR"/>
        </w:rPr>
        <w:t>, plusieurs documents tel</w:t>
      </w:r>
      <w:r w:rsidRPr="00C57599">
        <w:rPr>
          <w:rFonts w:ascii="Times New Roman" w:hAnsi="Times New Roman"/>
          <w:sz w:val="24"/>
          <w:szCs w:val="24"/>
          <w:lang w:val="fr-FR"/>
        </w:rPr>
        <w:t xml:space="preserve">s que la </w:t>
      </w:r>
      <w:r w:rsidR="00D5537C" w:rsidRPr="00C57599">
        <w:rPr>
          <w:rFonts w:ascii="Times New Roman" w:hAnsi="Times New Roman"/>
          <w:sz w:val="24"/>
          <w:szCs w:val="24"/>
          <w:lang w:val="fr-FR"/>
        </w:rPr>
        <w:t>Lettre de Politique de Développement Rural Décentralisé (LPDRD), la Stratégie de Développement Rural (SDR) à l’horizon 2015, la Politique Forestière, la Politique Nationale en matière d’Environnement (PNE), la Politique Nationale de Sécurisation Foncière (PNSF), la Lettre de Politique de Développement du Secteur de l’Energie (PDSE</w:t>
      </w:r>
      <w:r w:rsidR="00A16D3C" w:rsidRPr="00C57599">
        <w:rPr>
          <w:rFonts w:ascii="Times New Roman" w:hAnsi="Times New Roman"/>
          <w:sz w:val="24"/>
          <w:szCs w:val="24"/>
          <w:lang w:val="fr-FR"/>
        </w:rPr>
        <w:t>)</w:t>
      </w:r>
      <w:r w:rsidR="00D5537C" w:rsidRPr="00C57599">
        <w:rPr>
          <w:rFonts w:ascii="Times New Roman" w:hAnsi="Times New Roman"/>
          <w:sz w:val="24"/>
          <w:szCs w:val="24"/>
          <w:lang w:val="fr-FR"/>
        </w:rPr>
        <w:t>, la Politique Nationale de Population (PNP), la Politique Nationale Genre (PNG), les lois d’orientation sur le pastoralisme,</w:t>
      </w:r>
      <w:r w:rsidR="00A16D3C">
        <w:rPr>
          <w:rFonts w:ascii="Times New Roman" w:hAnsi="Times New Roman"/>
          <w:sz w:val="24"/>
          <w:szCs w:val="24"/>
          <w:lang w:val="fr-FR"/>
        </w:rPr>
        <w:t xml:space="preserve"> le foncier rural </w:t>
      </w:r>
      <w:r w:rsidR="00D5537C" w:rsidRPr="00C57599">
        <w:rPr>
          <w:rFonts w:ascii="Times New Roman" w:hAnsi="Times New Roman"/>
          <w:sz w:val="24"/>
          <w:szCs w:val="24"/>
          <w:lang w:val="fr-FR"/>
        </w:rPr>
        <w:t xml:space="preserve"> et la gestion de l’eau , </w:t>
      </w:r>
      <w:r w:rsidRPr="00C57599">
        <w:rPr>
          <w:rFonts w:ascii="Times New Roman" w:hAnsi="Times New Roman"/>
          <w:sz w:val="24"/>
          <w:szCs w:val="24"/>
          <w:lang w:val="fr-FR"/>
        </w:rPr>
        <w:t>la Déclaration de Politique Minière,</w:t>
      </w:r>
      <w:r w:rsidR="00A16D3C">
        <w:rPr>
          <w:rFonts w:ascii="Times New Roman" w:hAnsi="Times New Roman"/>
          <w:sz w:val="24"/>
          <w:szCs w:val="24"/>
          <w:lang w:val="fr-FR"/>
        </w:rPr>
        <w:t xml:space="preserve"> </w:t>
      </w:r>
      <w:r w:rsidR="0019499D">
        <w:rPr>
          <w:rFonts w:ascii="Times New Roman" w:hAnsi="Times New Roman"/>
          <w:sz w:val="24"/>
          <w:szCs w:val="24"/>
          <w:lang w:val="fr-FR"/>
        </w:rPr>
        <w:t xml:space="preserve">la politique du secteur de l’énergie (2014-2025) </w:t>
      </w:r>
      <w:r w:rsidR="00A16D3C">
        <w:rPr>
          <w:rFonts w:ascii="Times New Roman" w:hAnsi="Times New Roman"/>
          <w:sz w:val="24"/>
          <w:szCs w:val="24"/>
          <w:lang w:val="fr-FR"/>
        </w:rPr>
        <w:t>et</w:t>
      </w:r>
      <w:r w:rsidRPr="00C57599">
        <w:rPr>
          <w:rFonts w:ascii="Times New Roman" w:hAnsi="Times New Roman"/>
          <w:sz w:val="24"/>
          <w:szCs w:val="24"/>
          <w:lang w:val="fr-FR"/>
        </w:rPr>
        <w:t xml:space="preserve"> le Programme d’Action National d’adaptation à la variabilité et aux changements climatiques</w:t>
      </w:r>
      <w:r w:rsidR="002E0C49" w:rsidRPr="00C57599">
        <w:rPr>
          <w:rFonts w:ascii="Times New Roman" w:hAnsi="Times New Roman"/>
          <w:sz w:val="24"/>
          <w:szCs w:val="24"/>
          <w:lang w:val="fr-FR"/>
        </w:rPr>
        <w:t>.</w:t>
      </w:r>
      <w:r w:rsidR="00FB5202" w:rsidRPr="00C57599">
        <w:rPr>
          <w:rFonts w:ascii="Times New Roman" w:hAnsi="Times New Roman"/>
          <w:sz w:val="24"/>
          <w:szCs w:val="24"/>
          <w:lang w:val="fr-FR"/>
        </w:rPr>
        <w:t xml:space="preserve"> </w:t>
      </w:r>
    </w:p>
    <w:p w:rsidR="00E35723" w:rsidRPr="00C57599" w:rsidRDefault="00E35723" w:rsidP="00E35723">
      <w:pPr>
        <w:spacing w:after="0"/>
        <w:jc w:val="both"/>
        <w:rPr>
          <w:rFonts w:ascii="Times New Roman" w:hAnsi="Times New Roman"/>
          <w:sz w:val="24"/>
          <w:szCs w:val="24"/>
          <w:lang w:val="fr-FR"/>
        </w:rPr>
      </w:pPr>
    </w:p>
    <w:p w:rsidR="00D754F5" w:rsidRPr="00C57599" w:rsidRDefault="00D754F5" w:rsidP="00E35723">
      <w:pPr>
        <w:spacing w:after="0"/>
        <w:jc w:val="both"/>
        <w:rPr>
          <w:rFonts w:ascii="Times New Roman" w:hAnsi="Times New Roman"/>
          <w:b/>
          <w:sz w:val="24"/>
          <w:szCs w:val="24"/>
          <w:lang w:val="fr-FR"/>
        </w:rPr>
      </w:pPr>
      <w:r w:rsidRPr="00C57599">
        <w:rPr>
          <w:rFonts w:ascii="Times New Roman" w:hAnsi="Times New Roman"/>
          <w:b/>
          <w:sz w:val="24"/>
          <w:szCs w:val="24"/>
          <w:lang w:val="fr-FR"/>
        </w:rPr>
        <w:t xml:space="preserve">Cadre </w:t>
      </w:r>
      <w:r w:rsidR="00023937" w:rsidRPr="00C57599">
        <w:rPr>
          <w:rFonts w:ascii="Times New Roman" w:hAnsi="Times New Roman"/>
          <w:b/>
          <w:sz w:val="24"/>
          <w:szCs w:val="24"/>
          <w:lang w:val="fr-FR"/>
        </w:rPr>
        <w:t>budgétaire</w:t>
      </w:r>
      <w:r w:rsidRPr="00C57599">
        <w:rPr>
          <w:rFonts w:ascii="Times New Roman" w:hAnsi="Times New Roman"/>
          <w:b/>
          <w:sz w:val="24"/>
          <w:szCs w:val="24"/>
          <w:lang w:val="fr-FR"/>
        </w:rPr>
        <w:t xml:space="preserve"> </w:t>
      </w:r>
      <w:r w:rsidR="00267FCF" w:rsidRPr="00C57599">
        <w:rPr>
          <w:rFonts w:ascii="Times New Roman" w:hAnsi="Times New Roman"/>
          <w:b/>
          <w:sz w:val="24"/>
          <w:szCs w:val="24"/>
          <w:lang w:val="fr-FR"/>
        </w:rPr>
        <w:t xml:space="preserve">pour </w:t>
      </w:r>
      <w:r w:rsidRPr="00C57599">
        <w:rPr>
          <w:rFonts w:ascii="Times New Roman" w:hAnsi="Times New Roman"/>
          <w:b/>
          <w:sz w:val="24"/>
          <w:szCs w:val="24"/>
          <w:lang w:val="fr-FR"/>
        </w:rPr>
        <w:t>la gestion de l’environnement</w:t>
      </w:r>
      <w:r w:rsidR="00F72F2C" w:rsidRPr="00C57599">
        <w:rPr>
          <w:rFonts w:ascii="Times New Roman" w:hAnsi="Times New Roman"/>
          <w:b/>
          <w:sz w:val="24"/>
          <w:szCs w:val="24"/>
          <w:lang w:val="fr-FR"/>
        </w:rPr>
        <w:t xml:space="preserve"> et des ressources naturelles</w:t>
      </w:r>
    </w:p>
    <w:p w:rsidR="00E35723" w:rsidRPr="00C57599" w:rsidRDefault="00E35723" w:rsidP="00E35723">
      <w:pPr>
        <w:spacing w:after="0"/>
        <w:jc w:val="both"/>
        <w:rPr>
          <w:rFonts w:ascii="Times New Roman" w:hAnsi="Times New Roman"/>
          <w:b/>
          <w:sz w:val="24"/>
          <w:szCs w:val="24"/>
          <w:lang w:val="fr-FR"/>
        </w:rPr>
      </w:pPr>
    </w:p>
    <w:p w:rsidR="00D754F5" w:rsidRPr="00C57599" w:rsidRDefault="00D754F5" w:rsidP="00E35723">
      <w:pPr>
        <w:pStyle w:val="Default"/>
        <w:numPr>
          <w:ilvl w:val="0"/>
          <w:numId w:val="14"/>
        </w:numPr>
        <w:spacing w:line="276" w:lineRule="auto"/>
        <w:jc w:val="both"/>
        <w:rPr>
          <w:lang w:val="fr-FR"/>
        </w:rPr>
      </w:pPr>
      <w:r w:rsidRPr="00C57599">
        <w:rPr>
          <w:lang w:val="fr-FR"/>
        </w:rPr>
        <w:t xml:space="preserve">Jusqu’en 2013, le Burkina </w:t>
      </w:r>
      <w:r w:rsidR="003D2951">
        <w:rPr>
          <w:lang w:val="fr-FR"/>
        </w:rPr>
        <w:t xml:space="preserve">Faso </w:t>
      </w:r>
      <w:r w:rsidRPr="00C57599">
        <w:rPr>
          <w:lang w:val="fr-FR"/>
        </w:rPr>
        <w:t xml:space="preserve">fonctionnait dans le cadre de la mise en </w:t>
      </w:r>
      <w:r w:rsidR="00023937" w:rsidRPr="00C57599">
        <w:rPr>
          <w:lang w:val="fr-FR"/>
        </w:rPr>
        <w:t>œuvre</w:t>
      </w:r>
      <w:r w:rsidRPr="00C57599">
        <w:rPr>
          <w:lang w:val="fr-FR"/>
        </w:rPr>
        <w:t xml:space="preserve"> de ses politiques nationales sous le format de planification budgétaire avec le </w:t>
      </w:r>
      <w:r w:rsidR="00A951FC" w:rsidRPr="00C57599">
        <w:rPr>
          <w:lang w:val="fr-FR"/>
        </w:rPr>
        <w:t>C</w:t>
      </w:r>
      <w:r w:rsidRPr="00C57599">
        <w:rPr>
          <w:lang w:val="fr-FR"/>
        </w:rPr>
        <w:t xml:space="preserve">adre des </w:t>
      </w:r>
      <w:r w:rsidR="00A951FC" w:rsidRPr="00C57599">
        <w:rPr>
          <w:lang w:val="fr-FR"/>
        </w:rPr>
        <w:t>D</w:t>
      </w:r>
      <w:r w:rsidRPr="00C57599">
        <w:rPr>
          <w:lang w:val="fr-FR"/>
        </w:rPr>
        <w:t xml:space="preserve">épenses à </w:t>
      </w:r>
      <w:r w:rsidR="00A951FC" w:rsidRPr="00C57599">
        <w:rPr>
          <w:lang w:val="fr-FR"/>
        </w:rPr>
        <w:t>M</w:t>
      </w:r>
      <w:r w:rsidRPr="00C57599">
        <w:rPr>
          <w:lang w:val="fr-FR"/>
        </w:rPr>
        <w:t xml:space="preserve">oyen </w:t>
      </w:r>
      <w:r w:rsidR="00A951FC" w:rsidRPr="00C57599">
        <w:rPr>
          <w:lang w:val="fr-FR"/>
        </w:rPr>
        <w:t>T</w:t>
      </w:r>
      <w:r w:rsidRPr="00C57599">
        <w:rPr>
          <w:lang w:val="fr-FR"/>
        </w:rPr>
        <w:t>erme</w:t>
      </w:r>
      <w:r w:rsidR="00F72F2C" w:rsidRPr="00C57599">
        <w:rPr>
          <w:lang w:val="fr-FR"/>
        </w:rPr>
        <w:t xml:space="preserve"> (CDMT)</w:t>
      </w:r>
      <w:r w:rsidRPr="00C57599">
        <w:rPr>
          <w:lang w:val="fr-FR"/>
        </w:rPr>
        <w:t xml:space="preserve">. </w:t>
      </w:r>
      <w:r w:rsidR="00BF4F1D" w:rsidRPr="00C57599">
        <w:rPr>
          <w:lang w:val="fr-FR"/>
        </w:rPr>
        <w:t xml:space="preserve">L’approche budget objet </w:t>
      </w:r>
      <w:r w:rsidR="00324336" w:rsidRPr="00C57599">
        <w:rPr>
          <w:lang w:val="fr-FR"/>
        </w:rPr>
        <w:t>a été</w:t>
      </w:r>
      <w:r w:rsidR="00BF4F1D" w:rsidRPr="00C57599">
        <w:rPr>
          <w:lang w:val="fr-FR"/>
        </w:rPr>
        <w:t xml:space="preserve"> </w:t>
      </w:r>
      <w:r w:rsidR="00A951FC" w:rsidRPr="00C57599">
        <w:rPr>
          <w:lang w:val="fr-FR"/>
        </w:rPr>
        <w:t>introduite</w:t>
      </w:r>
      <w:r w:rsidR="00BF4F1D" w:rsidRPr="00C57599">
        <w:rPr>
          <w:lang w:val="fr-FR"/>
        </w:rPr>
        <w:t xml:space="preserve"> en 2000 et </w:t>
      </w:r>
      <w:r w:rsidR="00324336" w:rsidRPr="00C57599">
        <w:rPr>
          <w:lang w:val="fr-FR"/>
        </w:rPr>
        <w:t xml:space="preserve">a </w:t>
      </w:r>
      <w:r w:rsidR="00BF4F1D" w:rsidRPr="00C57599">
        <w:rPr>
          <w:lang w:val="fr-FR"/>
        </w:rPr>
        <w:t>connu des limites</w:t>
      </w:r>
      <w:r w:rsidRPr="00C57599">
        <w:rPr>
          <w:lang w:val="fr-FR"/>
        </w:rPr>
        <w:t xml:space="preserve">. </w:t>
      </w:r>
      <w:r w:rsidR="00BF4F1D" w:rsidRPr="00C57599">
        <w:rPr>
          <w:lang w:val="fr-FR"/>
        </w:rPr>
        <w:t>En 2007, avec les directives de</w:t>
      </w:r>
      <w:r w:rsidRPr="00C57599">
        <w:rPr>
          <w:lang w:val="fr-FR"/>
        </w:rPr>
        <w:t xml:space="preserve"> l’UEOMA</w:t>
      </w:r>
      <w:r w:rsidR="00BF4F1D" w:rsidRPr="00C57599">
        <w:rPr>
          <w:lang w:val="fr-FR"/>
        </w:rPr>
        <w:t xml:space="preserve">, il </w:t>
      </w:r>
      <w:r w:rsidR="00324336" w:rsidRPr="00C57599">
        <w:rPr>
          <w:lang w:val="fr-FR"/>
        </w:rPr>
        <w:t xml:space="preserve">a été </w:t>
      </w:r>
      <w:r w:rsidR="00BF4F1D" w:rsidRPr="00C57599">
        <w:rPr>
          <w:lang w:val="fr-FR"/>
        </w:rPr>
        <w:t>lanc</w:t>
      </w:r>
      <w:r w:rsidR="00324336" w:rsidRPr="00C57599">
        <w:rPr>
          <w:lang w:val="fr-FR"/>
        </w:rPr>
        <w:t>é</w:t>
      </w:r>
      <w:r w:rsidR="00BF4F1D" w:rsidRPr="00C57599">
        <w:rPr>
          <w:lang w:val="fr-FR"/>
        </w:rPr>
        <w:t xml:space="preserve"> </w:t>
      </w:r>
      <w:r w:rsidR="00324336" w:rsidRPr="00C57599">
        <w:rPr>
          <w:lang w:val="fr-FR"/>
        </w:rPr>
        <w:t>d</w:t>
      </w:r>
      <w:r w:rsidR="00BF4F1D" w:rsidRPr="00C57599">
        <w:rPr>
          <w:lang w:val="fr-FR"/>
        </w:rPr>
        <w:t>es essais sur le budget</w:t>
      </w:r>
      <w:r w:rsidR="00324336" w:rsidRPr="00C57599">
        <w:rPr>
          <w:lang w:val="fr-FR"/>
        </w:rPr>
        <w:t>-</w:t>
      </w:r>
      <w:r w:rsidR="00BF4F1D" w:rsidRPr="00C57599">
        <w:rPr>
          <w:lang w:val="fr-FR"/>
        </w:rPr>
        <w:t xml:space="preserve">programme </w:t>
      </w:r>
      <w:r w:rsidRPr="00C57599">
        <w:rPr>
          <w:lang w:val="fr-FR"/>
        </w:rPr>
        <w:t>qui fixe le 1</w:t>
      </w:r>
      <w:r w:rsidRPr="00C57599">
        <w:rPr>
          <w:vertAlign w:val="superscript"/>
          <w:lang w:val="fr-FR"/>
        </w:rPr>
        <w:t>er</w:t>
      </w:r>
      <w:r w:rsidRPr="00C57599">
        <w:rPr>
          <w:lang w:val="fr-FR"/>
        </w:rPr>
        <w:t xml:space="preserve"> janvier 2017 comme date </w:t>
      </w:r>
      <w:proofErr w:type="spellStart"/>
      <w:r w:rsidRPr="00C57599">
        <w:rPr>
          <w:lang w:val="fr-FR"/>
        </w:rPr>
        <w:t>butoir</w:t>
      </w:r>
      <w:r w:rsidR="00324336" w:rsidRPr="00C57599">
        <w:rPr>
          <w:lang w:val="fr-FR"/>
        </w:rPr>
        <w:t>e</w:t>
      </w:r>
      <w:proofErr w:type="spellEnd"/>
      <w:r w:rsidRPr="00C57599">
        <w:rPr>
          <w:lang w:val="fr-FR"/>
        </w:rPr>
        <w:t xml:space="preserve"> pour sa mise en œuvre effective dans tous les pays membres</w:t>
      </w:r>
      <w:r w:rsidR="00BF4F1D" w:rsidRPr="00C57599">
        <w:rPr>
          <w:lang w:val="fr-FR"/>
        </w:rPr>
        <w:t xml:space="preserve"> de l’Union</w:t>
      </w:r>
      <w:r w:rsidRPr="00C57599">
        <w:rPr>
          <w:lang w:val="fr-FR"/>
        </w:rPr>
        <w:t>. Le budget</w:t>
      </w:r>
      <w:r w:rsidR="00324336" w:rsidRPr="00C57599">
        <w:rPr>
          <w:lang w:val="fr-FR"/>
        </w:rPr>
        <w:t>-</w:t>
      </w:r>
      <w:r w:rsidRPr="00C57599">
        <w:rPr>
          <w:lang w:val="fr-FR"/>
        </w:rPr>
        <w:t xml:space="preserve">programme </w:t>
      </w:r>
      <w:r w:rsidR="00BF4F1D" w:rsidRPr="00C57599">
        <w:rPr>
          <w:lang w:val="fr-FR"/>
        </w:rPr>
        <w:t>devrait remplacer les autres m</w:t>
      </w:r>
      <w:r w:rsidR="00324336" w:rsidRPr="00C57599">
        <w:rPr>
          <w:lang w:val="fr-FR"/>
        </w:rPr>
        <w:t>é</w:t>
      </w:r>
      <w:r w:rsidR="00BF4F1D" w:rsidRPr="00C57599">
        <w:rPr>
          <w:lang w:val="fr-FR"/>
        </w:rPr>
        <w:t>canismes de planification budgétaire et prendre ainsi en compte</w:t>
      </w:r>
      <w:r w:rsidR="00324336" w:rsidRPr="00C57599">
        <w:rPr>
          <w:lang w:val="fr-FR"/>
        </w:rPr>
        <w:t>,</w:t>
      </w:r>
      <w:r w:rsidR="00BF4F1D" w:rsidRPr="00C57599">
        <w:rPr>
          <w:lang w:val="fr-FR"/>
        </w:rPr>
        <w:t xml:space="preserve"> les</w:t>
      </w:r>
      <w:r w:rsidRPr="00C57599">
        <w:rPr>
          <w:lang w:val="fr-FR"/>
        </w:rPr>
        <w:t xml:space="preserve"> insuffisances du budget-objet, </w:t>
      </w:r>
      <w:r w:rsidR="00BF4F1D" w:rsidRPr="00C57599">
        <w:rPr>
          <w:lang w:val="fr-FR"/>
        </w:rPr>
        <w:t>et</w:t>
      </w:r>
      <w:r w:rsidRPr="00C57599">
        <w:rPr>
          <w:lang w:val="fr-FR"/>
        </w:rPr>
        <w:t xml:space="preserve"> mieux définir les programmes et actions avec plus de gages et</w:t>
      </w:r>
      <w:r w:rsidR="00324336" w:rsidRPr="00C57599">
        <w:rPr>
          <w:lang w:val="fr-FR"/>
        </w:rPr>
        <w:t xml:space="preserve"> de</w:t>
      </w:r>
      <w:r w:rsidRPr="00C57599">
        <w:rPr>
          <w:lang w:val="fr-FR"/>
        </w:rPr>
        <w:t xml:space="preserve"> précisions d’atteinte des objectifs fixés. L’ambition du Burkina e</w:t>
      </w:r>
      <w:r w:rsidR="00324336" w:rsidRPr="00C57599">
        <w:rPr>
          <w:lang w:val="fr-FR"/>
        </w:rPr>
        <w:t>st d’adopter son premier budget-</w:t>
      </w:r>
      <w:r w:rsidRPr="00C57599">
        <w:rPr>
          <w:lang w:val="fr-FR"/>
        </w:rPr>
        <w:t>programme de l’Etat en 2015. Mais avant, il faut renforcer les capacités des acteurs, adapter les outils de programmation et le calendrier budgétaire, relire le cadre légal et règlementaire, et réformer le contrôle financier.</w:t>
      </w:r>
    </w:p>
    <w:p w:rsidR="00D754F5" w:rsidRPr="00C57599" w:rsidRDefault="00D754F5" w:rsidP="00E35723">
      <w:pPr>
        <w:pStyle w:val="Default"/>
        <w:spacing w:line="276" w:lineRule="auto"/>
        <w:ind w:left="360"/>
        <w:jc w:val="both"/>
        <w:rPr>
          <w:lang w:val="fr-FR"/>
        </w:rPr>
      </w:pPr>
    </w:p>
    <w:p w:rsidR="001662B5" w:rsidRDefault="00BF4F1D" w:rsidP="000F634C">
      <w:pPr>
        <w:pStyle w:val="Default"/>
        <w:numPr>
          <w:ilvl w:val="0"/>
          <w:numId w:val="14"/>
        </w:numPr>
        <w:spacing w:line="276" w:lineRule="auto"/>
        <w:jc w:val="both"/>
        <w:rPr>
          <w:lang w:val="fr-FR"/>
        </w:rPr>
      </w:pPr>
      <w:r w:rsidRPr="001662B5">
        <w:rPr>
          <w:lang w:val="fr-FR"/>
        </w:rPr>
        <w:t xml:space="preserve"> Au regard des probl</w:t>
      </w:r>
      <w:r w:rsidR="00324336" w:rsidRPr="001662B5">
        <w:rPr>
          <w:lang w:val="fr-FR"/>
        </w:rPr>
        <w:t>é</w:t>
      </w:r>
      <w:r w:rsidRPr="001662B5">
        <w:rPr>
          <w:lang w:val="fr-FR"/>
        </w:rPr>
        <w:t>matiques not</w:t>
      </w:r>
      <w:r w:rsidR="00324336" w:rsidRPr="001662B5">
        <w:rPr>
          <w:lang w:val="fr-FR"/>
        </w:rPr>
        <w:t>ées</w:t>
      </w:r>
      <w:r w:rsidRPr="001662B5">
        <w:rPr>
          <w:lang w:val="fr-FR"/>
        </w:rPr>
        <w:t xml:space="preserve"> dans le secteur de l’environnement et du d</w:t>
      </w:r>
      <w:r w:rsidR="00324336" w:rsidRPr="001662B5">
        <w:rPr>
          <w:lang w:val="fr-FR"/>
        </w:rPr>
        <w:t>é</w:t>
      </w:r>
      <w:r w:rsidRPr="001662B5">
        <w:rPr>
          <w:lang w:val="fr-FR"/>
        </w:rPr>
        <w:t>veloppement durable, la compr</w:t>
      </w:r>
      <w:r w:rsidR="00324336" w:rsidRPr="001662B5">
        <w:rPr>
          <w:lang w:val="fr-FR"/>
        </w:rPr>
        <w:t>é</w:t>
      </w:r>
      <w:r w:rsidRPr="001662B5">
        <w:rPr>
          <w:lang w:val="fr-FR"/>
        </w:rPr>
        <w:t>hension du m</w:t>
      </w:r>
      <w:r w:rsidR="00324336" w:rsidRPr="001662B5">
        <w:rPr>
          <w:lang w:val="fr-FR"/>
        </w:rPr>
        <w:t>é</w:t>
      </w:r>
      <w:r w:rsidRPr="001662B5">
        <w:rPr>
          <w:lang w:val="fr-FR"/>
        </w:rPr>
        <w:t>canisme national d’allocation du budget s’av</w:t>
      </w:r>
      <w:r w:rsidR="00324336" w:rsidRPr="001662B5">
        <w:rPr>
          <w:lang w:val="fr-FR"/>
        </w:rPr>
        <w:t>è</w:t>
      </w:r>
      <w:r w:rsidRPr="001662B5">
        <w:rPr>
          <w:lang w:val="fr-FR"/>
        </w:rPr>
        <w:t>re n</w:t>
      </w:r>
      <w:r w:rsidR="00324336" w:rsidRPr="001662B5">
        <w:rPr>
          <w:lang w:val="fr-FR"/>
        </w:rPr>
        <w:t>é</w:t>
      </w:r>
      <w:r w:rsidRPr="001662B5">
        <w:rPr>
          <w:lang w:val="fr-FR"/>
        </w:rPr>
        <w:t>cessaire</w:t>
      </w:r>
      <w:r w:rsidR="00EA680E" w:rsidRPr="001662B5">
        <w:rPr>
          <w:lang w:val="fr-FR"/>
        </w:rPr>
        <w:t xml:space="preserve"> pour mieux influencer le processus d’allocation des </w:t>
      </w:r>
      <w:r w:rsidR="008741A0" w:rsidRPr="001662B5">
        <w:rPr>
          <w:lang w:val="fr-FR"/>
        </w:rPr>
        <w:t xml:space="preserve">ressources </w:t>
      </w:r>
      <w:proofErr w:type="spellStart"/>
      <w:r w:rsidR="00EA680E" w:rsidRPr="001662B5">
        <w:rPr>
          <w:lang w:val="fr-FR"/>
        </w:rPr>
        <w:t>financ</w:t>
      </w:r>
      <w:r w:rsidR="008741A0" w:rsidRPr="001662B5">
        <w:rPr>
          <w:lang w:val="fr-FR"/>
        </w:rPr>
        <w:t>iér</w:t>
      </w:r>
      <w:r w:rsidR="00EA680E" w:rsidRPr="001662B5">
        <w:rPr>
          <w:lang w:val="fr-FR"/>
        </w:rPr>
        <w:t>es</w:t>
      </w:r>
      <w:proofErr w:type="spellEnd"/>
      <w:r w:rsidR="00EA680E" w:rsidRPr="001662B5">
        <w:rPr>
          <w:lang w:val="fr-FR"/>
        </w:rPr>
        <w:t xml:space="preserve"> publiques en faveur de l’environnement et la lu</w:t>
      </w:r>
      <w:r w:rsidR="00324336" w:rsidRPr="001662B5">
        <w:rPr>
          <w:lang w:val="fr-FR"/>
        </w:rPr>
        <w:t>t</w:t>
      </w:r>
      <w:r w:rsidR="00EA680E" w:rsidRPr="001662B5">
        <w:rPr>
          <w:lang w:val="fr-FR"/>
        </w:rPr>
        <w:t>te contre la pauvret</w:t>
      </w:r>
      <w:r w:rsidR="00324336" w:rsidRPr="001662B5">
        <w:rPr>
          <w:lang w:val="fr-FR"/>
        </w:rPr>
        <w:t>é</w:t>
      </w:r>
      <w:r w:rsidRPr="001662B5">
        <w:rPr>
          <w:lang w:val="fr-FR"/>
        </w:rPr>
        <w:t xml:space="preserve">. Au niveau du Burkina </w:t>
      </w:r>
      <w:r w:rsidRPr="001662B5">
        <w:rPr>
          <w:lang w:val="fr-FR"/>
        </w:rPr>
        <w:lastRenderedPageBreak/>
        <w:t>comme dans beaucoup de pays de la sous</w:t>
      </w:r>
      <w:r w:rsidR="00324336" w:rsidRPr="001662B5">
        <w:rPr>
          <w:lang w:val="fr-FR"/>
        </w:rPr>
        <w:t>-</w:t>
      </w:r>
      <w:r w:rsidRPr="001662B5">
        <w:rPr>
          <w:lang w:val="fr-FR"/>
        </w:rPr>
        <w:t>r</w:t>
      </w:r>
      <w:r w:rsidR="00324336" w:rsidRPr="001662B5">
        <w:rPr>
          <w:lang w:val="fr-FR"/>
        </w:rPr>
        <w:t>é</w:t>
      </w:r>
      <w:r w:rsidRPr="001662B5">
        <w:rPr>
          <w:lang w:val="fr-FR"/>
        </w:rPr>
        <w:t>gion, le</w:t>
      </w:r>
      <w:r w:rsidR="005C0444" w:rsidRPr="001662B5">
        <w:rPr>
          <w:lang w:val="fr-FR"/>
        </w:rPr>
        <w:t xml:space="preserve"> processus d’allocation du budget suit un calendrier</w:t>
      </w:r>
      <w:r w:rsidRPr="001662B5">
        <w:rPr>
          <w:lang w:val="fr-FR"/>
        </w:rPr>
        <w:t xml:space="preserve"> annuel d</w:t>
      </w:r>
      <w:r w:rsidR="00324336" w:rsidRPr="001662B5">
        <w:rPr>
          <w:lang w:val="fr-FR"/>
        </w:rPr>
        <w:t>é</w:t>
      </w:r>
      <w:r w:rsidRPr="001662B5">
        <w:rPr>
          <w:lang w:val="fr-FR"/>
        </w:rPr>
        <w:t>fini par le Minist</w:t>
      </w:r>
      <w:r w:rsidR="00324336" w:rsidRPr="001662B5">
        <w:rPr>
          <w:lang w:val="fr-FR"/>
        </w:rPr>
        <w:t>è</w:t>
      </w:r>
      <w:r w:rsidRPr="001662B5">
        <w:rPr>
          <w:lang w:val="fr-FR"/>
        </w:rPr>
        <w:t>re de l’E</w:t>
      </w:r>
      <w:r w:rsidR="005C0444" w:rsidRPr="001662B5">
        <w:rPr>
          <w:lang w:val="fr-FR"/>
        </w:rPr>
        <w:t>conomie et des Finances</w:t>
      </w:r>
      <w:r w:rsidRPr="001662B5">
        <w:rPr>
          <w:lang w:val="fr-FR"/>
        </w:rPr>
        <w:t>. Ce cycle d’allocation des ressources publiques sur les priorit</w:t>
      </w:r>
      <w:r w:rsidR="00324336" w:rsidRPr="001662B5">
        <w:rPr>
          <w:lang w:val="fr-FR"/>
        </w:rPr>
        <w:t>é</w:t>
      </w:r>
      <w:r w:rsidRPr="001662B5">
        <w:rPr>
          <w:lang w:val="fr-FR"/>
        </w:rPr>
        <w:t>s nationales</w:t>
      </w:r>
      <w:r w:rsidR="00CB4D02" w:rsidRPr="001662B5">
        <w:rPr>
          <w:lang w:val="fr-FR"/>
        </w:rPr>
        <w:t xml:space="preserve"> est port</w:t>
      </w:r>
      <w:r w:rsidR="00324336" w:rsidRPr="001662B5">
        <w:rPr>
          <w:lang w:val="fr-FR"/>
        </w:rPr>
        <w:t>é</w:t>
      </w:r>
      <w:r w:rsidR="00CB4D02" w:rsidRPr="001662B5">
        <w:rPr>
          <w:lang w:val="fr-FR"/>
        </w:rPr>
        <w:t xml:space="preserve"> par la loi des finances et</w:t>
      </w:r>
      <w:r w:rsidRPr="001662B5">
        <w:rPr>
          <w:lang w:val="fr-FR"/>
        </w:rPr>
        <w:t xml:space="preserve"> fait appel</w:t>
      </w:r>
      <w:r w:rsidR="00324336" w:rsidRPr="001662B5">
        <w:rPr>
          <w:lang w:val="fr-FR"/>
        </w:rPr>
        <w:t xml:space="preserve"> à</w:t>
      </w:r>
      <w:r w:rsidRPr="001662B5">
        <w:rPr>
          <w:lang w:val="fr-FR"/>
        </w:rPr>
        <w:t xml:space="preserve"> tous les acteurs du d</w:t>
      </w:r>
      <w:r w:rsidR="00324336" w:rsidRPr="001662B5">
        <w:rPr>
          <w:lang w:val="fr-FR"/>
        </w:rPr>
        <w:t>é</w:t>
      </w:r>
      <w:r w:rsidRPr="001662B5">
        <w:rPr>
          <w:lang w:val="fr-FR"/>
        </w:rPr>
        <w:t>veloppement y compris ceux en charge de l’environnement et</w:t>
      </w:r>
      <w:r w:rsidR="00324336" w:rsidRPr="001662B5">
        <w:rPr>
          <w:lang w:val="fr-FR"/>
        </w:rPr>
        <w:t xml:space="preserve"> du </w:t>
      </w:r>
      <w:r w:rsidRPr="001662B5">
        <w:rPr>
          <w:lang w:val="fr-FR"/>
        </w:rPr>
        <w:t>d</w:t>
      </w:r>
      <w:r w:rsidR="00324336" w:rsidRPr="001662B5">
        <w:rPr>
          <w:lang w:val="fr-FR"/>
        </w:rPr>
        <w:t>é</w:t>
      </w:r>
      <w:r w:rsidRPr="001662B5">
        <w:rPr>
          <w:lang w:val="fr-FR"/>
        </w:rPr>
        <w:t>veloppement durable</w:t>
      </w:r>
      <w:r w:rsidR="00CB4D02" w:rsidRPr="001662B5">
        <w:rPr>
          <w:lang w:val="fr-FR"/>
        </w:rPr>
        <w:t>.</w:t>
      </w:r>
      <w:r w:rsidR="00324336" w:rsidRPr="001662B5">
        <w:rPr>
          <w:lang w:val="fr-FR"/>
        </w:rPr>
        <w:t xml:space="preserve"> </w:t>
      </w:r>
      <w:r w:rsidR="00CB4D02" w:rsidRPr="001662B5">
        <w:rPr>
          <w:lang w:val="fr-FR"/>
        </w:rPr>
        <w:t xml:space="preserve">De ce fait, une mise en </w:t>
      </w:r>
      <w:r w:rsidR="00E35723" w:rsidRPr="001662B5">
        <w:rPr>
          <w:lang w:val="fr-FR"/>
        </w:rPr>
        <w:t xml:space="preserve">œuvre </w:t>
      </w:r>
      <w:r w:rsidR="00CB4D02" w:rsidRPr="001662B5">
        <w:rPr>
          <w:lang w:val="fr-FR"/>
        </w:rPr>
        <w:t>effective des politiques pro</w:t>
      </w:r>
      <w:r w:rsidR="00324336" w:rsidRPr="001662B5">
        <w:rPr>
          <w:lang w:val="fr-FR"/>
        </w:rPr>
        <w:t>-</w:t>
      </w:r>
      <w:r w:rsidR="00CB4D02" w:rsidRPr="001662B5">
        <w:rPr>
          <w:lang w:val="fr-FR"/>
        </w:rPr>
        <w:t>pauvres int</w:t>
      </w:r>
      <w:r w:rsidR="00324336" w:rsidRPr="001662B5">
        <w:rPr>
          <w:lang w:val="fr-FR"/>
        </w:rPr>
        <w:t>é</w:t>
      </w:r>
      <w:r w:rsidR="00CB4D02" w:rsidRPr="001662B5">
        <w:rPr>
          <w:lang w:val="fr-FR"/>
        </w:rPr>
        <w:t>grant les questions de gestion durable des ressources naturelles passe n</w:t>
      </w:r>
      <w:r w:rsidR="00324336" w:rsidRPr="001662B5">
        <w:rPr>
          <w:lang w:val="fr-FR"/>
        </w:rPr>
        <w:t>é</w:t>
      </w:r>
      <w:r w:rsidR="00CB4D02" w:rsidRPr="001662B5">
        <w:rPr>
          <w:lang w:val="fr-FR"/>
        </w:rPr>
        <w:t>cessairement par un trava</w:t>
      </w:r>
      <w:r w:rsidR="00324336" w:rsidRPr="001662B5">
        <w:rPr>
          <w:lang w:val="fr-FR"/>
        </w:rPr>
        <w:t>il étr</w:t>
      </w:r>
      <w:r w:rsidR="00CB4D02" w:rsidRPr="001662B5">
        <w:rPr>
          <w:lang w:val="fr-FR"/>
        </w:rPr>
        <w:t xml:space="preserve">oit avec toutes les parties prenantes </w:t>
      </w:r>
      <w:r w:rsidR="0047518F" w:rsidRPr="001662B5">
        <w:rPr>
          <w:lang w:val="fr-FR"/>
        </w:rPr>
        <w:t>à</w:t>
      </w:r>
      <w:r w:rsidR="00CB4D02" w:rsidRPr="001662B5">
        <w:rPr>
          <w:lang w:val="fr-FR"/>
        </w:rPr>
        <w:t xml:space="preserve"> savoir</w:t>
      </w:r>
      <w:r w:rsidR="00324336" w:rsidRPr="001662B5">
        <w:rPr>
          <w:lang w:val="fr-FR"/>
        </w:rPr>
        <w:t>,</w:t>
      </w:r>
      <w:r w:rsidR="005C0444" w:rsidRPr="001662B5">
        <w:rPr>
          <w:lang w:val="fr-FR"/>
        </w:rPr>
        <w:t xml:space="preserve"> </w:t>
      </w:r>
      <w:r w:rsidR="00CB4D02" w:rsidRPr="001662B5">
        <w:rPr>
          <w:lang w:val="fr-FR"/>
        </w:rPr>
        <w:t xml:space="preserve">les </w:t>
      </w:r>
      <w:r w:rsidR="005C0444" w:rsidRPr="001662B5">
        <w:rPr>
          <w:lang w:val="fr-FR"/>
        </w:rPr>
        <w:t>commissions environnement</w:t>
      </w:r>
      <w:r w:rsidR="008741A0" w:rsidRPr="001662B5">
        <w:rPr>
          <w:lang w:val="fr-FR"/>
        </w:rPr>
        <w:t xml:space="preserve"> et développement rural ,</w:t>
      </w:r>
      <w:r w:rsidR="005C0444" w:rsidRPr="001662B5">
        <w:rPr>
          <w:lang w:val="fr-FR"/>
        </w:rPr>
        <w:t xml:space="preserve"> et  finance</w:t>
      </w:r>
      <w:r w:rsidR="00324336" w:rsidRPr="001662B5">
        <w:rPr>
          <w:lang w:val="fr-FR"/>
        </w:rPr>
        <w:t>s</w:t>
      </w:r>
      <w:r w:rsidR="005C0444" w:rsidRPr="001662B5">
        <w:rPr>
          <w:lang w:val="fr-FR"/>
        </w:rPr>
        <w:t xml:space="preserve"> de l’</w:t>
      </w:r>
      <w:r w:rsidR="000D522F">
        <w:rPr>
          <w:lang w:val="fr-FR"/>
        </w:rPr>
        <w:t>a</w:t>
      </w:r>
      <w:r w:rsidR="00023937" w:rsidRPr="001662B5">
        <w:rPr>
          <w:lang w:val="fr-FR"/>
        </w:rPr>
        <w:t>ssemblée</w:t>
      </w:r>
      <w:r w:rsidR="00324336" w:rsidRPr="001662B5">
        <w:rPr>
          <w:lang w:val="fr-FR"/>
        </w:rPr>
        <w:t xml:space="preserve"> </w:t>
      </w:r>
      <w:r w:rsidR="000D522F">
        <w:rPr>
          <w:lang w:val="fr-FR"/>
        </w:rPr>
        <w:t>n</w:t>
      </w:r>
      <w:r w:rsidR="005C0444" w:rsidRPr="001662B5">
        <w:rPr>
          <w:lang w:val="fr-FR"/>
        </w:rPr>
        <w:t xml:space="preserve">ationale, </w:t>
      </w:r>
      <w:r w:rsidR="00CB4D02" w:rsidRPr="001662B5">
        <w:rPr>
          <w:lang w:val="fr-FR"/>
        </w:rPr>
        <w:t>les</w:t>
      </w:r>
      <w:r w:rsidR="005C0444" w:rsidRPr="001662B5">
        <w:rPr>
          <w:lang w:val="fr-FR"/>
        </w:rPr>
        <w:t xml:space="preserve"> </w:t>
      </w:r>
      <w:r w:rsidR="008741A0" w:rsidRPr="001662B5">
        <w:rPr>
          <w:lang w:val="fr-FR"/>
        </w:rPr>
        <w:t>m</w:t>
      </w:r>
      <w:r w:rsidR="005C0444" w:rsidRPr="001662B5">
        <w:rPr>
          <w:lang w:val="fr-FR"/>
        </w:rPr>
        <w:t>inist</w:t>
      </w:r>
      <w:r w:rsidR="00324336" w:rsidRPr="001662B5">
        <w:rPr>
          <w:lang w:val="fr-FR"/>
        </w:rPr>
        <w:t>è</w:t>
      </w:r>
      <w:r w:rsidR="005C0444" w:rsidRPr="001662B5">
        <w:rPr>
          <w:lang w:val="fr-FR"/>
        </w:rPr>
        <w:t>r</w:t>
      </w:r>
      <w:r w:rsidR="00CB4D02" w:rsidRPr="001662B5">
        <w:rPr>
          <w:lang w:val="fr-FR"/>
        </w:rPr>
        <w:t>es sectoriel</w:t>
      </w:r>
      <w:r w:rsidR="005C0444" w:rsidRPr="001662B5">
        <w:rPr>
          <w:lang w:val="fr-FR"/>
        </w:rPr>
        <w:t>s qui exploitent les ressources naturelles</w:t>
      </w:r>
      <w:r w:rsidR="008741A0" w:rsidRPr="001662B5">
        <w:rPr>
          <w:lang w:val="fr-FR"/>
        </w:rPr>
        <w:t xml:space="preserve"> et  l’environnement</w:t>
      </w:r>
      <w:r w:rsidR="005C0444" w:rsidRPr="001662B5">
        <w:rPr>
          <w:lang w:val="fr-FR"/>
        </w:rPr>
        <w:t xml:space="preserve"> comme le secteur des </w:t>
      </w:r>
      <w:r w:rsidR="00023937" w:rsidRPr="001662B5">
        <w:rPr>
          <w:lang w:val="fr-FR"/>
        </w:rPr>
        <w:t>mines</w:t>
      </w:r>
      <w:r w:rsidR="007359FA" w:rsidRPr="001662B5">
        <w:rPr>
          <w:lang w:val="fr-FR"/>
        </w:rPr>
        <w:t xml:space="preserve"> et </w:t>
      </w:r>
      <w:r w:rsidR="008741A0" w:rsidRPr="001662B5">
        <w:rPr>
          <w:lang w:val="fr-FR"/>
        </w:rPr>
        <w:t xml:space="preserve">des </w:t>
      </w:r>
      <w:proofErr w:type="spellStart"/>
      <w:r w:rsidR="008741A0" w:rsidRPr="001662B5">
        <w:rPr>
          <w:lang w:val="fr-FR"/>
        </w:rPr>
        <w:t>cariérres</w:t>
      </w:r>
      <w:proofErr w:type="spellEnd"/>
      <w:r w:rsidR="008741A0" w:rsidRPr="001662B5">
        <w:rPr>
          <w:lang w:val="fr-FR"/>
        </w:rPr>
        <w:t xml:space="preserve"> ,</w:t>
      </w:r>
      <w:r w:rsidR="00023937" w:rsidRPr="001662B5">
        <w:rPr>
          <w:lang w:val="fr-FR"/>
        </w:rPr>
        <w:t xml:space="preserve"> </w:t>
      </w:r>
      <w:r w:rsidR="008741A0" w:rsidRPr="001662B5">
        <w:rPr>
          <w:lang w:val="fr-FR"/>
        </w:rPr>
        <w:t xml:space="preserve">de </w:t>
      </w:r>
      <w:r w:rsidR="00023937" w:rsidRPr="001662B5">
        <w:rPr>
          <w:lang w:val="fr-FR"/>
        </w:rPr>
        <w:t>l’</w:t>
      </w:r>
      <w:r w:rsidR="005C0444" w:rsidRPr="001662B5">
        <w:rPr>
          <w:lang w:val="fr-FR"/>
        </w:rPr>
        <w:t>agriculture,</w:t>
      </w:r>
      <w:r w:rsidR="008741A0" w:rsidRPr="001662B5">
        <w:rPr>
          <w:lang w:val="fr-FR"/>
        </w:rPr>
        <w:t xml:space="preserve"> de</w:t>
      </w:r>
      <w:r w:rsidR="005C0444" w:rsidRPr="001662B5">
        <w:rPr>
          <w:lang w:val="fr-FR"/>
        </w:rPr>
        <w:t xml:space="preserve"> </w:t>
      </w:r>
      <w:r w:rsidR="00324336" w:rsidRPr="001662B5">
        <w:rPr>
          <w:lang w:val="fr-FR"/>
        </w:rPr>
        <w:t>l’é</w:t>
      </w:r>
      <w:r w:rsidR="005C0444" w:rsidRPr="001662B5">
        <w:rPr>
          <w:lang w:val="fr-FR"/>
        </w:rPr>
        <w:t xml:space="preserve">levage, </w:t>
      </w:r>
      <w:r w:rsidR="008741A0" w:rsidRPr="001662B5">
        <w:rPr>
          <w:lang w:val="fr-FR"/>
        </w:rPr>
        <w:t>d</w:t>
      </w:r>
      <w:r w:rsidR="00324336" w:rsidRPr="001662B5">
        <w:rPr>
          <w:lang w:val="fr-FR"/>
        </w:rPr>
        <w:t xml:space="preserve">es </w:t>
      </w:r>
      <w:r w:rsidR="005C0444" w:rsidRPr="001662B5">
        <w:rPr>
          <w:lang w:val="fr-FR"/>
        </w:rPr>
        <w:t>ressources halieutiques</w:t>
      </w:r>
      <w:r w:rsidR="00324336" w:rsidRPr="001662B5">
        <w:rPr>
          <w:lang w:val="fr-FR"/>
        </w:rPr>
        <w:t>,</w:t>
      </w:r>
      <w:r w:rsidR="008741A0" w:rsidRPr="001662B5">
        <w:rPr>
          <w:lang w:val="fr-FR"/>
        </w:rPr>
        <w:t xml:space="preserve"> du tourisme, du commerce, de l’</w:t>
      </w:r>
      <w:proofErr w:type="spellStart"/>
      <w:r w:rsidR="008741A0" w:rsidRPr="001662B5">
        <w:rPr>
          <w:lang w:val="fr-FR"/>
        </w:rPr>
        <w:t>eau,</w:t>
      </w:r>
      <w:r w:rsidR="000D522F">
        <w:rPr>
          <w:lang w:val="fr-FR"/>
        </w:rPr>
        <w:t>l’habitat</w:t>
      </w:r>
      <w:proofErr w:type="spellEnd"/>
      <w:r w:rsidR="000D522F">
        <w:rPr>
          <w:lang w:val="fr-FR"/>
        </w:rPr>
        <w:t>,</w:t>
      </w:r>
      <w:r w:rsidR="00324336" w:rsidRPr="001662B5">
        <w:rPr>
          <w:lang w:val="fr-FR"/>
        </w:rPr>
        <w:t xml:space="preserve"> </w:t>
      </w:r>
      <w:r w:rsidR="00023937" w:rsidRPr="001662B5">
        <w:rPr>
          <w:lang w:val="fr-FR"/>
        </w:rPr>
        <w:t>etc.</w:t>
      </w:r>
    </w:p>
    <w:p w:rsidR="005C0444" w:rsidRPr="001662B5" w:rsidRDefault="008741A0" w:rsidP="001662B5">
      <w:pPr>
        <w:pStyle w:val="Default"/>
        <w:spacing w:line="276" w:lineRule="auto"/>
        <w:ind w:left="360"/>
        <w:jc w:val="both"/>
        <w:rPr>
          <w:lang w:val="fr-FR"/>
        </w:rPr>
      </w:pPr>
      <w:r w:rsidRPr="001662B5">
        <w:rPr>
          <w:lang w:val="fr-FR"/>
        </w:rPr>
        <w:t xml:space="preserve">Cela demande également la </w:t>
      </w:r>
      <w:r w:rsidR="005C0444" w:rsidRPr="001662B5">
        <w:rPr>
          <w:lang w:val="fr-FR"/>
        </w:rPr>
        <w:t xml:space="preserve">coordination </w:t>
      </w:r>
      <w:r w:rsidR="00CB4D02" w:rsidRPr="001662B5">
        <w:rPr>
          <w:lang w:val="fr-FR"/>
        </w:rPr>
        <w:t xml:space="preserve">de haut niveau </w:t>
      </w:r>
      <w:r w:rsidRPr="001662B5">
        <w:rPr>
          <w:lang w:val="fr-FR"/>
        </w:rPr>
        <w:t xml:space="preserve">par </w:t>
      </w:r>
      <w:r w:rsidR="00CB4D02" w:rsidRPr="001662B5">
        <w:rPr>
          <w:lang w:val="fr-FR"/>
        </w:rPr>
        <w:t xml:space="preserve">le </w:t>
      </w:r>
      <w:r w:rsidRPr="001662B5">
        <w:rPr>
          <w:lang w:val="fr-FR"/>
        </w:rPr>
        <w:t>c</w:t>
      </w:r>
      <w:r w:rsidR="00CB4D02" w:rsidRPr="001662B5">
        <w:rPr>
          <w:lang w:val="fr-FR"/>
        </w:rPr>
        <w:t xml:space="preserve">onseil des </w:t>
      </w:r>
      <w:r w:rsidRPr="001662B5">
        <w:rPr>
          <w:lang w:val="fr-FR"/>
        </w:rPr>
        <w:t>m</w:t>
      </w:r>
      <w:r w:rsidR="00CB4D02" w:rsidRPr="001662B5">
        <w:rPr>
          <w:lang w:val="fr-FR"/>
        </w:rPr>
        <w:t>inistr</w:t>
      </w:r>
      <w:r w:rsidR="00EA680E" w:rsidRPr="001662B5">
        <w:rPr>
          <w:lang w:val="fr-FR"/>
        </w:rPr>
        <w:t>e</w:t>
      </w:r>
      <w:r w:rsidR="00CB4D02" w:rsidRPr="001662B5">
        <w:rPr>
          <w:lang w:val="fr-FR"/>
        </w:rPr>
        <w:t>s</w:t>
      </w:r>
      <w:r w:rsidRPr="001662B5">
        <w:rPr>
          <w:lang w:val="fr-FR"/>
        </w:rPr>
        <w:t xml:space="preserve"> à travers des séminaires gouvernementaux</w:t>
      </w:r>
      <w:r w:rsidR="00CB4D02" w:rsidRPr="001662B5">
        <w:rPr>
          <w:lang w:val="fr-FR"/>
        </w:rPr>
        <w:t>.</w:t>
      </w:r>
    </w:p>
    <w:p w:rsidR="00634188" w:rsidRPr="00C57599" w:rsidRDefault="00634188" w:rsidP="005C0444">
      <w:pPr>
        <w:pStyle w:val="Paragraphedeliste"/>
        <w:ind w:left="0"/>
        <w:rPr>
          <w:rFonts w:ascii="Times New Roman" w:hAnsi="Times New Roman"/>
          <w:color w:val="000000"/>
          <w:highlight w:val="yellow"/>
          <w:lang w:val="fr-FR"/>
        </w:rPr>
      </w:pPr>
    </w:p>
    <w:p w:rsidR="00CB4D02" w:rsidRPr="00C57599" w:rsidRDefault="00CB4D02" w:rsidP="005C0444">
      <w:pPr>
        <w:pStyle w:val="Paragraphedeliste"/>
        <w:ind w:left="0"/>
        <w:rPr>
          <w:rFonts w:ascii="Times New Roman" w:hAnsi="Times New Roman"/>
          <w:color w:val="000000"/>
          <w:highlight w:val="yellow"/>
          <w:lang w:val="fr-FR"/>
        </w:rPr>
      </w:pPr>
    </w:p>
    <w:p w:rsidR="00CB4D02" w:rsidRPr="00C57599" w:rsidRDefault="00CB4D02" w:rsidP="005C0444">
      <w:pPr>
        <w:pStyle w:val="Paragraphedeliste"/>
        <w:ind w:left="0"/>
        <w:rPr>
          <w:rFonts w:ascii="Times New Roman" w:hAnsi="Times New Roman"/>
          <w:color w:val="000000"/>
          <w:highlight w:val="yellow"/>
          <w:lang w:val="fr-FR"/>
        </w:rPr>
        <w:sectPr w:rsidR="00CB4D02" w:rsidRPr="00C57599" w:rsidSect="0008189A">
          <w:footerReference w:type="default" r:id="rId13"/>
          <w:pgSz w:w="12240" w:h="15840"/>
          <w:pgMar w:top="1440" w:right="1440" w:bottom="1440" w:left="1440" w:header="0" w:footer="144" w:gutter="0"/>
          <w:cols w:space="720"/>
          <w:docGrid w:linePitch="360"/>
        </w:sectPr>
      </w:pPr>
    </w:p>
    <w:p w:rsidR="00CB4D02" w:rsidRPr="006E63CB" w:rsidRDefault="00CB4D02" w:rsidP="00CB4D02">
      <w:pPr>
        <w:pStyle w:val="Paragraphedeliste"/>
        <w:ind w:left="0"/>
        <w:jc w:val="center"/>
        <w:rPr>
          <w:rFonts w:ascii="Times New Roman" w:hAnsi="Times New Roman"/>
          <w:b/>
          <w:color w:val="000000"/>
          <w:sz w:val="24"/>
          <w:szCs w:val="24"/>
          <w:lang w:val="fr-FR"/>
        </w:rPr>
      </w:pPr>
      <w:r w:rsidRPr="006E63CB">
        <w:rPr>
          <w:rFonts w:ascii="Times New Roman" w:hAnsi="Times New Roman"/>
          <w:b/>
          <w:color w:val="000000"/>
          <w:sz w:val="24"/>
          <w:szCs w:val="24"/>
          <w:lang w:val="fr-FR"/>
        </w:rPr>
        <w:lastRenderedPageBreak/>
        <w:t>Calendrier d’</w:t>
      </w:r>
      <w:r w:rsidR="00023937" w:rsidRPr="006E63CB">
        <w:rPr>
          <w:rFonts w:ascii="Times New Roman" w:hAnsi="Times New Roman"/>
          <w:b/>
          <w:color w:val="000000"/>
          <w:sz w:val="24"/>
          <w:szCs w:val="24"/>
          <w:lang w:val="fr-FR"/>
        </w:rPr>
        <w:t>é</w:t>
      </w:r>
      <w:r w:rsidRPr="006E63CB">
        <w:rPr>
          <w:rFonts w:ascii="Times New Roman" w:hAnsi="Times New Roman"/>
          <w:b/>
          <w:color w:val="000000"/>
          <w:sz w:val="24"/>
          <w:szCs w:val="24"/>
          <w:lang w:val="fr-FR"/>
        </w:rPr>
        <w:t>laboration du budget</w:t>
      </w:r>
      <w:r w:rsidR="006B4415" w:rsidRPr="006E63CB">
        <w:rPr>
          <w:rFonts w:ascii="Times New Roman" w:hAnsi="Times New Roman"/>
          <w:b/>
          <w:color w:val="000000"/>
          <w:sz w:val="24"/>
          <w:szCs w:val="24"/>
          <w:lang w:val="fr-FR"/>
        </w:rPr>
        <w:t xml:space="preserve"> et points d’entr</w:t>
      </w:r>
      <w:r w:rsidR="001C6181">
        <w:rPr>
          <w:rFonts w:ascii="Times New Roman" w:hAnsi="Times New Roman"/>
          <w:b/>
          <w:color w:val="000000"/>
          <w:sz w:val="24"/>
          <w:szCs w:val="24"/>
          <w:lang w:val="fr-FR"/>
        </w:rPr>
        <w:t>ée</w:t>
      </w:r>
      <w:r w:rsidR="006B4415" w:rsidRPr="006E63CB">
        <w:rPr>
          <w:rFonts w:ascii="Times New Roman" w:hAnsi="Times New Roman"/>
          <w:b/>
          <w:color w:val="000000"/>
          <w:sz w:val="24"/>
          <w:szCs w:val="24"/>
          <w:lang w:val="fr-FR"/>
        </w:rPr>
        <w:t xml:space="preserve"> pour IPE</w:t>
      </w:r>
      <w:r w:rsidR="001C6181">
        <w:rPr>
          <w:rFonts w:ascii="Times New Roman" w:hAnsi="Times New Roman"/>
          <w:b/>
          <w:color w:val="000000"/>
          <w:sz w:val="24"/>
          <w:szCs w:val="24"/>
          <w:lang w:val="fr-FR"/>
        </w:rPr>
        <w:t xml:space="preserve"> </w:t>
      </w:r>
      <w:r w:rsidR="00BE3C8A">
        <w:rPr>
          <w:rFonts w:ascii="Times New Roman" w:hAnsi="Times New Roman"/>
          <w:b/>
          <w:color w:val="000000"/>
          <w:sz w:val="24"/>
          <w:szCs w:val="24"/>
          <w:lang w:val="fr-FR"/>
        </w:rPr>
        <w:t>2</w:t>
      </w:r>
      <w:r w:rsidR="006B4415" w:rsidRPr="006E63CB">
        <w:rPr>
          <w:rFonts w:ascii="Times New Roman" w:hAnsi="Times New Roman"/>
          <w:b/>
          <w:color w:val="000000"/>
          <w:sz w:val="24"/>
          <w:szCs w:val="24"/>
          <w:lang w:val="fr-FR"/>
        </w:rPr>
        <w:t xml:space="preserve"> Burkina</w:t>
      </w:r>
      <w:r w:rsidR="001C6181">
        <w:rPr>
          <w:rFonts w:ascii="Times New Roman" w:hAnsi="Times New Roman"/>
          <w:b/>
          <w:color w:val="000000"/>
          <w:sz w:val="24"/>
          <w:szCs w:val="24"/>
          <w:lang w:val="fr-FR"/>
        </w:rPr>
        <w:t>.</w:t>
      </w:r>
    </w:p>
    <w:tbl>
      <w:tblPr>
        <w:tblW w:w="1467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30"/>
        <w:gridCol w:w="990"/>
        <w:gridCol w:w="990"/>
        <w:gridCol w:w="810"/>
        <w:gridCol w:w="810"/>
        <w:gridCol w:w="720"/>
        <w:gridCol w:w="720"/>
        <w:gridCol w:w="990"/>
        <w:gridCol w:w="810"/>
        <w:gridCol w:w="1260"/>
        <w:gridCol w:w="1080"/>
        <w:gridCol w:w="1260"/>
        <w:gridCol w:w="1260"/>
        <w:gridCol w:w="1440"/>
      </w:tblGrid>
      <w:tr w:rsidR="00EA680E" w:rsidRPr="00C57599" w:rsidTr="00EA680E">
        <w:tc>
          <w:tcPr>
            <w:tcW w:w="1530" w:type="dxa"/>
            <w:shd w:val="clear" w:color="auto" w:fill="auto"/>
          </w:tcPr>
          <w:p w:rsidR="001355C6" w:rsidRPr="00C57599" w:rsidRDefault="001355C6" w:rsidP="008B2464">
            <w:pPr>
              <w:keepNext/>
              <w:keepLines/>
              <w:autoSpaceDE w:val="0"/>
              <w:autoSpaceDN w:val="0"/>
              <w:adjustRightInd w:val="0"/>
              <w:spacing w:after="0" w:line="240" w:lineRule="auto"/>
              <w:ind w:left="15" w:right="45"/>
              <w:rPr>
                <w:rFonts w:ascii="Times New Roman" w:hAnsi="Times New Roman"/>
                <w:color w:val="000000"/>
                <w:sz w:val="20"/>
                <w:szCs w:val="20"/>
              </w:rPr>
            </w:pPr>
            <w:proofErr w:type="spellStart"/>
            <w:r w:rsidRPr="00C57599">
              <w:rPr>
                <w:rFonts w:ascii="Times New Roman" w:hAnsi="Times New Roman"/>
                <w:color w:val="000000"/>
                <w:sz w:val="20"/>
                <w:szCs w:val="20"/>
              </w:rPr>
              <w:t>Actes</w:t>
            </w:r>
            <w:proofErr w:type="spellEnd"/>
            <w:r w:rsidRPr="00C57599">
              <w:rPr>
                <w:rFonts w:ascii="Times New Roman" w:hAnsi="Times New Roman"/>
                <w:color w:val="000000"/>
                <w:sz w:val="20"/>
                <w:szCs w:val="20"/>
              </w:rPr>
              <w:t xml:space="preserve"> </w:t>
            </w:r>
            <w:proofErr w:type="spellStart"/>
            <w:r w:rsidRPr="00C57599">
              <w:rPr>
                <w:rFonts w:ascii="Times New Roman" w:hAnsi="Times New Roman"/>
                <w:color w:val="000000"/>
                <w:sz w:val="20"/>
                <w:szCs w:val="20"/>
              </w:rPr>
              <w:t>budgétaires</w:t>
            </w:r>
            <w:proofErr w:type="spellEnd"/>
            <w:r w:rsidRPr="00C57599">
              <w:rPr>
                <w:rFonts w:ascii="Times New Roman" w:hAnsi="Times New Roman"/>
                <w:color w:val="000000"/>
                <w:sz w:val="20"/>
                <w:szCs w:val="20"/>
              </w:rPr>
              <w:t xml:space="preserve"> </w:t>
            </w:r>
          </w:p>
        </w:tc>
        <w:tc>
          <w:tcPr>
            <w:tcW w:w="990" w:type="dxa"/>
            <w:shd w:val="clear" w:color="auto" w:fill="auto"/>
          </w:tcPr>
          <w:p w:rsidR="001355C6" w:rsidRPr="00C57599" w:rsidRDefault="00CB4D02" w:rsidP="008B2464">
            <w:pPr>
              <w:keepNext/>
              <w:keepLines/>
              <w:autoSpaceDE w:val="0"/>
              <w:autoSpaceDN w:val="0"/>
              <w:adjustRightInd w:val="0"/>
              <w:spacing w:after="0" w:line="240" w:lineRule="auto"/>
              <w:ind w:left="45" w:right="45"/>
              <w:rPr>
                <w:rFonts w:ascii="Times New Roman" w:hAnsi="Times New Roman"/>
                <w:color w:val="000000"/>
                <w:sz w:val="20"/>
                <w:szCs w:val="20"/>
              </w:rPr>
            </w:pPr>
            <w:proofErr w:type="spellStart"/>
            <w:r w:rsidRPr="00C57599">
              <w:rPr>
                <w:rFonts w:ascii="Times New Roman" w:hAnsi="Times New Roman"/>
                <w:color w:val="000000"/>
                <w:sz w:val="20"/>
                <w:szCs w:val="20"/>
              </w:rPr>
              <w:t>Janvier</w:t>
            </w:r>
            <w:proofErr w:type="spellEnd"/>
            <w:r w:rsidRPr="00C57599">
              <w:rPr>
                <w:rFonts w:ascii="Times New Roman" w:hAnsi="Times New Roman"/>
                <w:color w:val="000000"/>
                <w:sz w:val="20"/>
                <w:szCs w:val="20"/>
              </w:rPr>
              <w:t xml:space="preserve"> </w:t>
            </w:r>
          </w:p>
        </w:tc>
        <w:tc>
          <w:tcPr>
            <w:tcW w:w="990" w:type="dxa"/>
            <w:shd w:val="clear" w:color="auto" w:fill="auto"/>
          </w:tcPr>
          <w:p w:rsidR="001355C6" w:rsidRPr="00C57599" w:rsidRDefault="00023937" w:rsidP="00C57599">
            <w:pPr>
              <w:keepNext/>
              <w:keepLines/>
              <w:autoSpaceDE w:val="0"/>
              <w:autoSpaceDN w:val="0"/>
              <w:adjustRightInd w:val="0"/>
              <w:spacing w:after="0" w:line="240" w:lineRule="auto"/>
              <w:ind w:left="45" w:right="45"/>
              <w:rPr>
                <w:rFonts w:ascii="Times New Roman" w:hAnsi="Times New Roman"/>
                <w:color w:val="000000"/>
                <w:sz w:val="20"/>
                <w:szCs w:val="20"/>
              </w:rPr>
            </w:pPr>
            <w:proofErr w:type="spellStart"/>
            <w:r w:rsidRPr="00C57599">
              <w:rPr>
                <w:rFonts w:ascii="Times New Roman" w:hAnsi="Times New Roman"/>
                <w:color w:val="000000"/>
                <w:sz w:val="20"/>
                <w:szCs w:val="20"/>
              </w:rPr>
              <w:t>Février</w:t>
            </w:r>
            <w:proofErr w:type="spellEnd"/>
          </w:p>
        </w:tc>
        <w:tc>
          <w:tcPr>
            <w:tcW w:w="810" w:type="dxa"/>
            <w:shd w:val="clear" w:color="auto" w:fill="auto"/>
          </w:tcPr>
          <w:p w:rsidR="001355C6" w:rsidRPr="00C57599" w:rsidRDefault="001355C6" w:rsidP="008B2464">
            <w:pPr>
              <w:keepNext/>
              <w:keepLines/>
              <w:autoSpaceDE w:val="0"/>
              <w:autoSpaceDN w:val="0"/>
              <w:adjustRightInd w:val="0"/>
              <w:spacing w:after="0" w:line="240" w:lineRule="auto"/>
              <w:ind w:left="45" w:right="45"/>
              <w:rPr>
                <w:rFonts w:ascii="Times New Roman" w:hAnsi="Times New Roman"/>
                <w:color w:val="000000"/>
                <w:sz w:val="20"/>
                <w:szCs w:val="20"/>
              </w:rPr>
            </w:pPr>
            <w:r w:rsidRPr="00C57599">
              <w:rPr>
                <w:rFonts w:ascii="Times New Roman" w:hAnsi="Times New Roman"/>
                <w:color w:val="000000"/>
                <w:sz w:val="20"/>
                <w:szCs w:val="20"/>
              </w:rPr>
              <w:t>Mars</w:t>
            </w:r>
          </w:p>
        </w:tc>
        <w:tc>
          <w:tcPr>
            <w:tcW w:w="810" w:type="dxa"/>
            <w:shd w:val="clear" w:color="auto" w:fill="auto"/>
          </w:tcPr>
          <w:p w:rsidR="001355C6" w:rsidRPr="00C57599" w:rsidRDefault="001355C6" w:rsidP="008B2464">
            <w:pPr>
              <w:keepNext/>
              <w:keepLines/>
              <w:autoSpaceDE w:val="0"/>
              <w:autoSpaceDN w:val="0"/>
              <w:adjustRightInd w:val="0"/>
              <w:spacing w:after="0" w:line="240" w:lineRule="auto"/>
              <w:ind w:left="45" w:right="45"/>
              <w:rPr>
                <w:rFonts w:ascii="Times New Roman" w:hAnsi="Times New Roman"/>
                <w:color w:val="000000"/>
                <w:sz w:val="20"/>
                <w:szCs w:val="20"/>
              </w:rPr>
            </w:pPr>
            <w:proofErr w:type="spellStart"/>
            <w:r w:rsidRPr="00C57599">
              <w:rPr>
                <w:rFonts w:ascii="Times New Roman" w:hAnsi="Times New Roman"/>
                <w:color w:val="000000"/>
                <w:sz w:val="20"/>
                <w:szCs w:val="20"/>
              </w:rPr>
              <w:t>Avril</w:t>
            </w:r>
            <w:proofErr w:type="spellEnd"/>
          </w:p>
        </w:tc>
        <w:tc>
          <w:tcPr>
            <w:tcW w:w="720" w:type="dxa"/>
            <w:shd w:val="clear" w:color="auto" w:fill="auto"/>
          </w:tcPr>
          <w:p w:rsidR="001355C6" w:rsidRPr="00C57599" w:rsidRDefault="001355C6" w:rsidP="008B2464">
            <w:pPr>
              <w:keepNext/>
              <w:keepLines/>
              <w:autoSpaceDE w:val="0"/>
              <w:autoSpaceDN w:val="0"/>
              <w:adjustRightInd w:val="0"/>
              <w:spacing w:after="0" w:line="240" w:lineRule="auto"/>
              <w:ind w:left="45" w:right="45"/>
              <w:rPr>
                <w:rFonts w:ascii="Times New Roman" w:hAnsi="Times New Roman"/>
                <w:color w:val="000000"/>
                <w:sz w:val="20"/>
                <w:szCs w:val="20"/>
              </w:rPr>
            </w:pPr>
            <w:r w:rsidRPr="00C57599">
              <w:rPr>
                <w:rFonts w:ascii="Times New Roman" w:hAnsi="Times New Roman"/>
                <w:color w:val="000000"/>
                <w:sz w:val="20"/>
                <w:szCs w:val="20"/>
              </w:rPr>
              <w:t>Mai</w:t>
            </w:r>
          </w:p>
        </w:tc>
        <w:tc>
          <w:tcPr>
            <w:tcW w:w="720" w:type="dxa"/>
            <w:shd w:val="clear" w:color="auto" w:fill="auto"/>
          </w:tcPr>
          <w:p w:rsidR="001355C6" w:rsidRPr="00C57599" w:rsidRDefault="001355C6" w:rsidP="008B2464">
            <w:pPr>
              <w:keepNext/>
              <w:keepLines/>
              <w:autoSpaceDE w:val="0"/>
              <w:autoSpaceDN w:val="0"/>
              <w:adjustRightInd w:val="0"/>
              <w:spacing w:after="0" w:line="240" w:lineRule="auto"/>
              <w:ind w:left="45" w:right="45"/>
              <w:rPr>
                <w:rFonts w:ascii="Times New Roman" w:hAnsi="Times New Roman"/>
                <w:color w:val="000000"/>
                <w:sz w:val="20"/>
                <w:szCs w:val="20"/>
              </w:rPr>
            </w:pPr>
            <w:proofErr w:type="spellStart"/>
            <w:r w:rsidRPr="00C57599">
              <w:rPr>
                <w:rFonts w:ascii="Times New Roman" w:hAnsi="Times New Roman"/>
                <w:color w:val="000000"/>
                <w:sz w:val="20"/>
                <w:szCs w:val="20"/>
              </w:rPr>
              <w:t>Juin</w:t>
            </w:r>
            <w:proofErr w:type="spellEnd"/>
          </w:p>
        </w:tc>
        <w:tc>
          <w:tcPr>
            <w:tcW w:w="990" w:type="dxa"/>
            <w:shd w:val="clear" w:color="auto" w:fill="auto"/>
          </w:tcPr>
          <w:p w:rsidR="001355C6" w:rsidRPr="00C57599" w:rsidRDefault="001355C6" w:rsidP="008B2464">
            <w:pPr>
              <w:keepNext/>
              <w:keepLines/>
              <w:autoSpaceDE w:val="0"/>
              <w:autoSpaceDN w:val="0"/>
              <w:adjustRightInd w:val="0"/>
              <w:spacing w:after="0" w:line="240" w:lineRule="auto"/>
              <w:ind w:left="45" w:right="45"/>
              <w:rPr>
                <w:rFonts w:ascii="Times New Roman" w:hAnsi="Times New Roman"/>
                <w:color w:val="000000"/>
                <w:sz w:val="20"/>
                <w:szCs w:val="20"/>
              </w:rPr>
            </w:pPr>
            <w:proofErr w:type="spellStart"/>
            <w:r w:rsidRPr="00C57599">
              <w:rPr>
                <w:rFonts w:ascii="Times New Roman" w:hAnsi="Times New Roman"/>
                <w:color w:val="000000"/>
                <w:sz w:val="20"/>
                <w:szCs w:val="20"/>
              </w:rPr>
              <w:t>Juil</w:t>
            </w:r>
            <w:r w:rsidR="00CB4D02" w:rsidRPr="00C57599">
              <w:rPr>
                <w:rFonts w:ascii="Times New Roman" w:hAnsi="Times New Roman"/>
                <w:color w:val="000000"/>
                <w:sz w:val="20"/>
                <w:szCs w:val="20"/>
              </w:rPr>
              <w:t>let</w:t>
            </w:r>
            <w:proofErr w:type="spellEnd"/>
          </w:p>
        </w:tc>
        <w:tc>
          <w:tcPr>
            <w:tcW w:w="810" w:type="dxa"/>
            <w:shd w:val="clear" w:color="auto" w:fill="auto"/>
          </w:tcPr>
          <w:p w:rsidR="001355C6" w:rsidRPr="00C57599" w:rsidRDefault="006B5D0D" w:rsidP="008B2464">
            <w:pPr>
              <w:keepNext/>
              <w:keepLines/>
              <w:autoSpaceDE w:val="0"/>
              <w:autoSpaceDN w:val="0"/>
              <w:adjustRightInd w:val="0"/>
              <w:spacing w:after="0" w:line="240" w:lineRule="auto"/>
              <w:ind w:left="45" w:right="45"/>
              <w:rPr>
                <w:rFonts w:ascii="Times New Roman" w:hAnsi="Times New Roman"/>
                <w:color w:val="000000"/>
                <w:sz w:val="20"/>
                <w:szCs w:val="20"/>
              </w:rPr>
            </w:pPr>
            <w:proofErr w:type="spellStart"/>
            <w:r w:rsidRPr="00C57599">
              <w:rPr>
                <w:rFonts w:ascii="Times New Roman" w:hAnsi="Times New Roman"/>
                <w:color w:val="000000"/>
                <w:sz w:val="20"/>
                <w:szCs w:val="20"/>
              </w:rPr>
              <w:t>Aou</w:t>
            </w:r>
            <w:r w:rsidR="00CB4D02" w:rsidRPr="00C57599">
              <w:rPr>
                <w:rFonts w:ascii="Times New Roman" w:hAnsi="Times New Roman"/>
                <w:color w:val="000000"/>
                <w:sz w:val="20"/>
                <w:szCs w:val="20"/>
              </w:rPr>
              <w:t>t</w:t>
            </w:r>
            <w:proofErr w:type="spellEnd"/>
          </w:p>
        </w:tc>
        <w:tc>
          <w:tcPr>
            <w:tcW w:w="1260" w:type="dxa"/>
            <w:shd w:val="clear" w:color="auto" w:fill="auto"/>
          </w:tcPr>
          <w:p w:rsidR="001355C6" w:rsidRPr="00C57599" w:rsidRDefault="001355C6" w:rsidP="008B2464">
            <w:pPr>
              <w:keepNext/>
              <w:keepLines/>
              <w:autoSpaceDE w:val="0"/>
              <w:autoSpaceDN w:val="0"/>
              <w:adjustRightInd w:val="0"/>
              <w:spacing w:after="0" w:line="240" w:lineRule="auto"/>
              <w:ind w:left="45" w:right="45"/>
              <w:rPr>
                <w:rFonts w:ascii="Times New Roman" w:hAnsi="Times New Roman"/>
                <w:color w:val="000000"/>
                <w:sz w:val="20"/>
                <w:szCs w:val="20"/>
              </w:rPr>
            </w:pPr>
            <w:proofErr w:type="spellStart"/>
            <w:r w:rsidRPr="00C57599">
              <w:rPr>
                <w:rFonts w:ascii="Times New Roman" w:hAnsi="Times New Roman"/>
                <w:color w:val="000000"/>
                <w:sz w:val="20"/>
                <w:szCs w:val="20"/>
              </w:rPr>
              <w:t>Sept</w:t>
            </w:r>
            <w:r w:rsidR="00CB4D02" w:rsidRPr="00C57599">
              <w:rPr>
                <w:rFonts w:ascii="Times New Roman" w:hAnsi="Times New Roman"/>
                <w:color w:val="000000"/>
                <w:sz w:val="20"/>
                <w:szCs w:val="20"/>
              </w:rPr>
              <w:t>embre</w:t>
            </w:r>
            <w:proofErr w:type="spellEnd"/>
          </w:p>
        </w:tc>
        <w:tc>
          <w:tcPr>
            <w:tcW w:w="1080" w:type="dxa"/>
            <w:shd w:val="clear" w:color="auto" w:fill="auto"/>
          </w:tcPr>
          <w:p w:rsidR="001355C6" w:rsidRPr="00C57599" w:rsidRDefault="001355C6" w:rsidP="008B2464">
            <w:pPr>
              <w:keepNext/>
              <w:keepLines/>
              <w:autoSpaceDE w:val="0"/>
              <w:autoSpaceDN w:val="0"/>
              <w:adjustRightInd w:val="0"/>
              <w:spacing w:after="0" w:line="240" w:lineRule="auto"/>
              <w:ind w:left="45" w:right="45"/>
              <w:rPr>
                <w:rFonts w:ascii="Times New Roman" w:hAnsi="Times New Roman"/>
                <w:color w:val="000000"/>
                <w:sz w:val="20"/>
                <w:szCs w:val="20"/>
              </w:rPr>
            </w:pPr>
            <w:proofErr w:type="spellStart"/>
            <w:r w:rsidRPr="00C57599">
              <w:rPr>
                <w:rFonts w:ascii="Times New Roman" w:hAnsi="Times New Roman"/>
                <w:color w:val="000000"/>
                <w:sz w:val="20"/>
                <w:szCs w:val="20"/>
              </w:rPr>
              <w:t>O</w:t>
            </w:r>
            <w:r w:rsidR="006B5D0D" w:rsidRPr="00C57599">
              <w:rPr>
                <w:rFonts w:ascii="Times New Roman" w:hAnsi="Times New Roman"/>
                <w:color w:val="000000"/>
                <w:sz w:val="20"/>
                <w:szCs w:val="20"/>
              </w:rPr>
              <w:t>ct</w:t>
            </w:r>
            <w:r w:rsidR="00CB4D02" w:rsidRPr="00C57599">
              <w:rPr>
                <w:rFonts w:ascii="Times New Roman" w:hAnsi="Times New Roman"/>
                <w:color w:val="000000"/>
                <w:sz w:val="20"/>
                <w:szCs w:val="20"/>
              </w:rPr>
              <w:t>obre</w:t>
            </w:r>
            <w:proofErr w:type="spellEnd"/>
          </w:p>
        </w:tc>
        <w:tc>
          <w:tcPr>
            <w:tcW w:w="1260" w:type="dxa"/>
            <w:shd w:val="clear" w:color="auto" w:fill="auto"/>
          </w:tcPr>
          <w:p w:rsidR="001355C6" w:rsidRPr="00C57599" w:rsidRDefault="006B5D0D" w:rsidP="008B2464">
            <w:pPr>
              <w:keepNext/>
              <w:keepLines/>
              <w:autoSpaceDE w:val="0"/>
              <w:autoSpaceDN w:val="0"/>
              <w:adjustRightInd w:val="0"/>
              <w:spacing w:after="0" w:line="240" w:lineRule="auto"/>
              <w:ind w:left="45" w:right="45"/>
              <w:rPr>
                <w:rFonts w:ascii="Times New Roman" w:hAnsi="Times New Roman"/>
                <w:color w:val="000000"/>
                <w:sz w:val="20"/>
                <w:szCs w:val="20"/>
              </w:rPr>
            </w:pPr>
            <w:proofErr w:type="spellStart"/>
            <w:r w:rsidRPr="00C57599">
              <w:rPr>
                <w:rFonts w:ascii="Times New Roman" w:hAnsi="Times New Roman"/>
                <w:color w:val="000000"/>
                <w:sz w:val="20"/>
                <w:szCs w:val="20"/>
              </w:rPr>
              <w:t>Nov</w:t>
            </w:r>
            <w:r w:rsidR="00CB4D02" w:rsidRPr="00C57599">
              <w:rPr>
                <w:rFonts w:ascii="Times New Roman" w:hAnsi="Times New Roman"/>
                <w:color w:val="000000"/>
                <w:sz w:val="20"/>
                <w:szCs w:val="20"/>
              </w:rPr>
              <w:t>embre</w:t>
            </w:r>
            <w:proofErr w:type="spellEnd"/>
          </w:p>
        </w:tc>
        <w:tc>
          <w:tcPr>
            <w:tcW w:w="1260" w:type="dxa"/>
            <w:shd w:val="clear" w:color="auto" w:fill="auto"/>
          </w:tcPr>
          <w:p w:rsidR="001355C6" w:rsidRPr="00C57599" w:rsidRDefault="001355C6" w:rsidP="008B2464">
            <w:pPr>
              <w:keepNext/>
              <w:keepLines/>
              <w:autoSpaceDE w:val="0"/>
              <w:autoSpaceDN w:val="0"/>
              <w:adjustRightInd w:val="0"/>
              <w:spacing w:after="0" w:line="240" w:lineRule="auto"/>
              <w:ind w:left="45" w:right="45"/>
              <w:rPr>
                <w:rFonts w:ascii="Times New Roman" w:hAnsi="Times New Roman"/>
                <w:color w:val="000000"/>
                <w:sz w:val="20"/>
                <w:szCs w:val="20"/>
              </w:rPr>
            </w:pPr>
            <w:proofErr w:type="spellStart"/>
            <w:r w:rsidRPr="00C57599">
              <w:rPr>
                <w:rFonts w:ascii="Times New Roman" w:hAnsi="Times New Roman"/>
                <w:color w:val="000000"/>
                <w:sz w:val="20"/>
                <w:szCs w:val="20"/>
              </w:rPr>
              <w:t>Déc</w:t>
            </w:r>
            <w:r w:rsidR="00CB4D02" w:rsidRPr="00C57599">
              <w:rPr>
                <w:rFonts w:ascii="Times New Roman" w:hAnsi="Times New Roman"/>
                <w:color w:val="000000"/>
                <w:sz w:val="20"/>
                <w:szCs w:val="20"/>
              </w:rPr>
              <w:t>embre</w:t>
            </w:r>
            <w:proofErr w:type="spellEnd"/>
          </w:p>
        </w:tc>
        <w:tc>
          <w:tcPr>
            <w:tcW w:w="1440" w:type="dxa"/>
            <w:shd w:val="clear" w:color="auto" w:fill="auto"/>
          </w:tcPr>
          <w:p w:rsidR="001355C6" w:rsidRPr="00C57599" w:rsidRDefault="001355C6" w:rsidP="008B2464">
            <w:pPr>
              <w:keepNext/>
              <w:keepLines/>
              <w:autoSpaceDE w:val="0"/>
              <w:autoSpaceDN w:val="0"/>
              <w:adjustRightInd w:val="0"/>
              <w:spacing w:after="0" w:line="240" w:lineRule="auto"/>
              <w:ind w:left="45" w:right="15"/>
              <w:rPr>
                <w:rFonts w:ascii="Times New Roman" w:hAnsi="Times New Roman"/>
                <w:color w:val="000000"/>
                <w:sz w:val="20"/>
                <w:szCs w:val="20"/>
              </w:rPr>
            </w:pPr>
            <w:proofErr w:type="spellStart"/>
            <w:r w:rsidRPr="00C57599">
              <w:rPr>
                <w:rFonts w:ascii="Times New Roman" w:hAnsi="Times New Roman"/>
                <w:color w:val="000000"/>
                <w:sz w:val="20"/>
                <w:szCs w:val="20"/>
              </w:rPr>
              <w:t>Acteurs</w:t>
            </w:r>
            <w:proofErr w:type="spellEnd"/>
          </w:p>
        </w:tc>
      </w:tr>
      <w:tr w:rsidR="00EA680E" w:rsidRPr="00C57599" w:rsidTr="00EA680E">
        <w:tc>
          <w:tcPr>
            <w:tcW w:w="1530" w:type="dxa"/>
            <w:shd w:val="clear" w:color="auto" w:fill="auto"/>
          </w:tcPr>
          <w:p w:rsidR="001355C6" w:rsidRPr="00C57599" w:rsidRDefault="001355C6" w:rsidP="008B2464">
            <w:pPr>
              <w:keepNext/>
              <w:keepLines/>
              <w:autoSpaceDE w:val="0"/>
              <w:autoSpaceDN w:val="0"/>
              <w:adjustRightInd w:val="0"/>
              <w:spacing w:after="0" w:line="240" w:lineRule="auto"/>
              <w:ind w:left="15" w:right="45"/>
              <w:rPr>
                <w:rFonts w:ascii="Times New Roman" w:hAnsi="Times New Roman"/>
                <w:color w:val="000000"/>
                <w:sz w:val="20"/>
                <w:szCs w:val="20"/>
              </w:rPr>
            </w:pPr>
            <w:r w:rsidRPr="00C57599">
              <w:rPr>
                <w:rFonts w:ascii="Times New Roman" w:hAnsi="Times New Roman"/>
                <w:color w:val="000000"/>
                <w:sz w:val="20"/>
                <w:szCs w:val="20"/>
              </w:rPr>
              <w:t>Elaboration du CBMT global</w:t>
            </w:r>
          </w:p>
        </w:tc>
        <w:tc>
          <w:tcPr>
            <w:tcW w:w="990" w:type="dxa"/>
            <w:shd w:val="clear" w:color="auto" w:fill="auto"/>
          </w:tcPr>
          <w:p w:rsidR="001355C6" w:rsidRPr="00C57599" w:rsidRDefault="001355C6" w:rsidP="008B2464">
            <w:pPr>
              <w:keepNext/>
              <w:keepLines/>
              <w:autoSpaceDE w:val="0"/>
              <w:autoSpaceDN w:val="0"/>
              <w:adjustRightInd w:val="0"/>
              <w:spacing w:after="0" w:line="240" w:lineRule="auto"/>
              <w:ind w:left="45" w:right="45"/>
              <w:rPr>
                <w:rFonts w:ascii="Times New Roman" w:hAnsi="Times New Roman"/>
                <w:color w:val="000000"/>
                <w:sz w:val="20"/>
                <w:szCs w:val="20"/>
              </w:rPr>
            </w:pPr>
            <w:r w:rsidRPr="00C57599">
              <w:rPr>
                <w:rFonts w:ascii="Times New Roman" w:hAnsi="Times New Roman"/>
                <w:color w:val="000000"/>
                <w:sz w:val="20"/>
                <w:szCs w:val="20"/>
              </w:rPr>
              <w:t xml:space="preserve"> </w:t>
            </w:r>
          </w:p>
        </w:tc>
        <w:tc>
          <w:tcPr>
            <w:tcW w:w="990" w:type="dxa"/>
            <w:shd w:val="clear" w:color="auto" w:fill="auto"/>
          </w:tcPr>
          <w:p w:rsidR="00EA680E" w:rsidRPr="00C57599" w:rsidRDefault="00EA680E" w:rsidP="00EA680E">
            <w:pPr>
              <w:keepNext/>
              <w:keepLines/>
              <w:autoSpaceDE w:val="0"/>
              <w:autoSpaceDN w:val="0"/>
              <w:adjustRightInd w:val="0"/>
              <w:spacing w:after="0" w:line="240" w:lineRule="auto"/>
              <w:ind w:left="45" w:right="45"/>
              <w:jc w:val="center"/>
              <w:rPr>
                <w:rFonts w:ascii="Times New Roman" w:hAnsi="Times New Roman"/>
                <w:color w:val="000000"/>
                <w:sz w:val="20"/>
                <w:szCs w:val="20"/>
              </w:rPr>
            </w:pPr>
          </w:p>
          <w:p w:rsidR="001355C6" w:rsidRPr="00C57599" w:rsidRDefault="006B5D0D" w:rsidP="00EA680E">
            <w:pPr>
              <w:keepNext/>
              <w:keepLines/>
              <w:autoSpaceDE w:val="0"/>
              <w:autoSpaceDN w:val="0"/>
              <w:adjustRightInd w:val="0"/>
              <w:spacing w:after="0" w:line="240" w:lineRule="auto"/>
              <w:ind w:left="45" w:right="45"/>
              <w:jc w:val="center"/>
              <w:rPr>
                <w:rFonts w:ascii="Times New Roman" w:hAnsi="Times New Roman"/>
                <w:color w:val="000000"/>
                <w:sz w:val="20"/>
                <w:szCs w:val="20"/>
              </w:rPr>
            </w:pPr>
            <w:r w:rsidRPr="00C57599">
              <w:rPr>
                <w:rFonts w:ascii="Times New Roman" w:hAnsi="Times New Roman"/>
                <w:color w:val="000000"/>
                <w:sz w:val="20"/>
                <w:szCs w:val="20"/>
              </w:rPr>
              <w:t>……</w:t>
            </w:r>
          </w:p>
        </w:tc>
        <w:tc>
          <w:tcPr>
            <w:tcW w:w="810" w:type="dxa"/>
            <w:shd w:val="clear" w:color="auto" w:fill="auto"/>
          </w:tcPr>
          <w:p w:rsidR="00EA680E" w:rsidRPr="00C57599" w:rsidRDefault="00EA680E" w:rsidP="00EA680E">
            <w:pPr>
              <w:keepNext/>
              <w:keepLines/>
              <w:autoSpaceDE w:val="0"/>
              <w:autoSpaceDN w:val="0"/>
              <w:adjustRightInd w:val="0"/>
              <w:spacing w:after="0" w:line="240" w:lineRule="auto"/>
              <w:ind w:left="45" w:right="45"/>
              <w:jc w:val="center"/>
              <w:rPr>
                <w:rFonts w:ascii="Times New Roman" w:hAnsi="Times New Roman"/>
                <w:color w:val="000000"/>
                <w:sz w:val="20"/>
                <w:szCs w:val="20"/>
              </w:rPr>
            </w:pPr>
          </w:p>
          <w:p w:rsidR="001355C6" w:rsidRPr="00C57599" w:rsidRDefault="006B5D0D" w:rsidP="00EA680E">
            <w:pPr>
              <w:keepNext/>
              <w:keepLines/>
              <w:autoSpaceDE w:val="0"/>
              <w:autoSpaceDN w:val="0"/>
              <w:adjustRightInd w:val="0"/>
              <w:spacing w:after="0" w:line="240" w:lineRule="auto"/>
              <w:ind w:left="45" w:right="45"/>
              <w:jc w:val="center"/>
              <w:rPr>
                <w:rFonts w:ascii="Times New Roman" w:hAnsi="Times New Roman"/>
                <w:color w:val="000000"/>
                <w:sz w:val="20"/>
                <w:szCs w:val="20"/>
              </w:rPr>
            </w:pPr>
            <w:r w:rsidRPr="00C57599">
              <w:rPr>
                <w:rFonts w:ascii="Times New Roman" w:hAnsi="Times New Roman"/>
                <w:color w:val="000000"/>
                <w:sz w:val="20"/>
                <w:szCs w:val="20"/>
              </w:rPr>
              <w:t>……</w:t>
            </w:r>
          </w:p>
        </w:tc>
        <w:tc>
          <w:tcPr>
            <w:tcW w:w="810" w:type="dxa"/>
            <w:shd w:val="clear" w:color="auto" w:fill="auto"/>
          </w:tcPr>
          <w:p w:rsidR="001355C6" w:rsidRPr="00C57599" w:rsidRDefault="001355C6" w:rsidP="00EA680E">
            <w:pPr>
              <w:keepNext/>
              <w:keepLines/>
              <w:autoSpaceDE w:val="0"/>
              <w:autoSpaceDN w:val="0"/>
              <w:adjustRightInd w:val="0"/>
              <w:spacing w:after="0" w:line="240" w:lineRule="auto"/>
              <w:ind w:left="45" w:right="45"/>
              <w:jc w:val="center"/>
              <w:rPr>
                <w:rFonts w:ascii="Times New Roman" w:hAnsi="Times New Roman"/>
                <w:color w:val="000000"/>
                <w:sz w:val="20"/>
                <w:szCs w:val="20"/>
              </w:rPr>
            </w:pPr>
          </w:p>
        </w:tc>
        <w:tc>
          <w:tcPr>
            <w:tcW w:w="720" w:type="dxa"/>
            <w:shd w:val="clear" w:color="auto" w:fill="auto"/>
          </w:tcPr>
          <w:p w:rsidR="001355C6" w:rsidRPr="00C57599" w:rsidRDefault="001355C6" w:rsidP="00EA680E">
            <w:pPr>
              <w:keepNext/>
              <w:keepLines/>
              <w:autoSpaceDE w:val="0"/>
              <w:autoSpaceDN w:val="0"/>
              <w:adjustRightInd w:val="0"/>
              <w:spacing w:after="0" w:line="240" w:lineRule="auto"/>
              <w:ind w:left="45" w:right="45"/>
              <w:jc w:val="center"/>
              <w:rPr>
                <w:rFonts w:ascii="Times New Roman" w:hAnsi="Times New Roman"/>
                <w:color w:val="000000"/>
                <w:sz w:val="20"/>
                <w:szCs w:val="20"/>
              </w:rPr>
            </w:pPr>
          </w:p>
        </w:tc>
        <w:tc>
          <w:tcPr>
            <w:tcW w:w="720" w:type="dxa"/>
            <w:shd w:val="clear" w:color="auto" w:fill="auto"/>
          </w:tcPr>
          <w:p w:rsidR="001355C6" w:rsidRPr="00C57599" w:rsidRDefault="001355C6" w:rsidP="00EA680E">
            <w:pPr>
              <w:keepNext/>
              <w:keepLines/>
              <w:autoSpaceDE w:val="0"/>
              <w:autoSpaceDN w:val="0"/>
              <w:adjustRightInd w:val="0"/>
              <w:spacing w:after="0" w:line="240" w:lineRule="auto"/>
              <w:ind w:left="45" w:right="45"/>
              <w:jc w:val="center"/>
              <w:rPr>
                <w:rFonts w:ascii="Times New Roman" w:hAnsi="Times New Roman"/>
                <w:color w:val="000000"/>
                <w:sz w:val="20"/>
                <w:szCs w:val="20"/>
              </w:rPr>
            </w:pPr>
          </w:p>
        </w:tc>
        <w:tc>
          <w:tcPr>
            <w:tcW w:w="990" w:type="dxa"/>
            <w:shd w:val="clear" w:color="auto" w:fill="auto"/>
          </w:tcPr>
          <w:p w:rsidR="001355C6" w:rsidRPr="00C57599" w:rsidRDefault="001355C6" w:rsidP="00EA680E">
            <w:pPr>
              <w:keepNext/>
              <w:keepLines/>
              <w:autoSpaceDE w:val="0"/>
              <w:autoSpaceDN w:val="0"/>
              <w:adjustRightInd w:val="0"/>
              <w:spacing w:after="0" w:line="240" w:lineRule="auto"/>
              <w:ind w:left="45" w:right="45"/>
              <w:jc w:val="center"/>
              <w:rPr>
                <w:rFonts w:ascii="Times New Roman" w:hAnsi="Times New Roman"/>
                <w:color w:val="000000"/>
                <w:sz w:val="20"/>
                <w:szCs w:val="20"/>
              </w:rPr>
            </w:pPr>
          </w:p>
        </w:tc>
        <w:tc>
          <w:tcPr>
            <w:tcW w:w="810" w:type="dxa"/>
            <w:shd w:val="clear" w:color="auto" w:fill="auto"/>
          </w:tcPr>
          <w:p w:rsidR="001355C6" w:rsidRPr="00C57599" w:rsidRDefault="001355C6" w:rsidP="00EA680E">
            <w:pPr>
              <w:keepNext/>
              <w:keepLines/>
              <w:autoSpaceDE w:val="0"/>
              <w:autoSpaceDN w:val="0"/>
              <w:adjustRightInd w:val="0"/>
              <w:spacing w:after="0" w:line="240" w:lineRule="auto"/>
              <w:ind w:left="45" w:right="45"/>
              <w:jc w:val="center"/>
              <w:rPr>
                <w:rFonts w:ascii="Times New Roman" w:hAnsi="Times New Roman"/>
                <w:color w:val="000000"/>
                <w:sz w:val="20"/>
                <w:szCs w:val="20"/>
              </w:rPr>
            </w:pPr>
          </w:p>
        </w:tc>
        <w:tc>
          <w:tcPr>
            <w:tcW w:w="1260" w:type="dxa"/>
            <w:shd w:val="clear" w:color="auto" w:fill="auto"/>
          </w:tcPr>
          <w:p w:rsidR="001355C6" w:rsidRPr="00C57599" w:rsidRDefault="001355C6" w:rsidP="00EA680E">
            <w:pPr>
              <w:keepNext/>
              <w:keepLines/>
              <w:autoSpaceDE w:val="0"/>
              <w:autoSpaceDN w:val="0"/>
              <w:adjustRightInd w:val="0"/>
              <w:spacing w:after="0" w:line="240" w:lineRule="auto"/>
              <w:ind w:left="45" w:right="45"/>
              <w:jc w:val="center"/>
              <w:rPr>
                <w:rFonts w:ascii="Times New Roman" w:hAnsi="Times New Roman"/>
                <w:color w:val="000000"/>
                <w:sz w:val="20"/>
                <w:szCs w:val="20"/>
              </w:rPr>
            </w:pPr>
          </w:p>
        </w:tc>
        <w:tc>
          <w:tcPr>
            <w:tcW w:w="1080" w:type="dxa"/>
            <w:shd w:val="clear" w:color="auto" w:fill="auto"/>
          </w:tcPr>
          <w:p w:rsidR="001355C6" w:rsidRPr="00C57599" w:rsidRDefault="001355C6" w:rsidP="00EA680E">
            <w:pPr>
              <w:keepNext/>
              <w:keepLines/>
              <w:autoSpaceDE w:val="0"/>
              <w:autoSpaceDN w:val="0"/>
              <w:adjustRightInd w:val="0"/>
              <w:spacing w:after="0" w:line="240" w:lineRule="auto"/>
              <w:ind w:left="45" w:right="45"/>
              <w:jc w:val="center"/>
              <w:rPr>
                <w:rFonts w:ascii="Times New Roman" w:hAnsi="Times New Roman"/>
                <w:color w:val="000000"/>
                <w:sz w:val="20"/>
                <w:szCs w:val="20"/>
              </w:rPr>
            </w:pPr>
          </w:p>
        </w:tc>
        <w:tc>
          <w:tcPr>
            <w:tcW w:w="1260" w:type="dxa"/>
            <w:shd w:val="clear" w:color="auto" w:fill="auto"/>
          </w:tcPr>
          <w:p w:rsidR="001355C6" w:rsidRPr="00C57599" w:rsidRDefault="001355C6" w:rsidP="00EA680E">
            <w:pPr>
              <w:keepNext/>
              <w:keepLines/>
              <w:autoSpaceDE w:val="0"/>
              <w:autoSpaceDN w:val="0"/>
              <w:adjustRightInd w:val="0"/>
              <w:spacing w:after="0" w:line="240" w:lineRule="auto"/>
              <w:ind w:left="45" w:right="45"/>
              <w:jc w:val="center"/>
              <w:rPr>
                <w:rFonts w:ascii="Times New Roman" w:hAnsi="Times New Roman"/>
                <w:color w:val="000000"/>
                <w:sz w:val="20"/>
                <w:szCs w:val="20"/>
              </w:rPr>
            </w:pPr>
          </w:p>
        </w:tc>
        <w:tc>
          <w:tcPr>
            <w:tcW w:w="1260" w:type="dxa"/>
            <w:shd w:val="clear" w:color="auto" w:fill="auto"/>
          </w:tcPr>
          <w:p w:rsidR="001355C6" w:rsidRPr="00C57599" w:rsidRDefault="001355C6" w:rsidP="00EA680E">
            <w:pPr>
              <w:keepNext/>
              <w:keepLines/>
              <w:autoSpaceDE w:val="0"/>
              <w:autoSpaceDN w:val="0"/>
              <w:adjustRightInd w:val="0"/>
              <w:spacing w:after="0" w:line="240" w:lineRule="auto"/>
              <w:ind w:left="45" w:right="45"/>
              <w:jc w:val="center"/>
              <w:rPr>
                <w:rFonts w:ascii="Times New Roman" w:hAnsi="Times New Roman"/>
                <w:color w:val="000000"/>
                <w:sz w:val="20"/>
                <w:szCs w:val="20"/>
              </w:rPr>
            </w:pPr>
          </w:p>
        </w:tc>
        <w:tc>
          <w:tcPr>
            <w:tcW w:w="1440" w:type="dxa"/>
            <w:shd w:val="clear" w:color="auto" w:fill="auto"/>
          </w:tcPr>
          <w:p w:rsidR="00CB4D02" w:rsidRPr="00C57599" w:rsidRDefault="001355C6" w:rsidP="008B2464">
            <w:pPr>
              <w:keepNext/>
              <w:keepLines/>
              <w:autoSpaceDE w:val="0"/>
              <w:autoSpaceDN w:val="0"/>
              <w:adjustRightInd w:val="0"/>
              <w:spacing w:after="0" w:line="240" w:lineRule="auto"/>
              <w:ind w:left="45" w:right="15"/>
              <w:rPr>
                <w:rFonts w:ascii="Times New Roman" w:hAnsi="Times New Roman"/>
                <w:color w:val="000000"/>
                <w:sz w:val="20"/>
                <w:szCs w:val="20"/>
              </w:rPr>
            </w:pPr>
            <w:r w:rsidRPr="00C57599">
              <w:rPr>
                <w:rFonts w:ascii="Times New Roman" w:hAnsi="Times New Roman"/>
                <w:color w:val="000000"/>
                <w:sz w:val="20"/>
                <w:szCs w:val="20"/>
              </w:rPr>
              <w:t>MEF/</w:t>
            </w:r>
          </w:p>
          <w:p w:rsidR="001355C6" w:rsidRPr="00C57599" w:rsidRDefault="001355C6" w:rsidP="008B2464">
            <w:pPr>
              <w:keepNext/>
              <w:keepLines/>
              <w:autoSpaceDE w:val="0"/>
              <w:autoSpaceDN w:val="0"/>
              <w:adjustRightInd w:val="0"/>
              <w:spacing w:after="0" w:line="240" w:lineRule="auto"/>
              <w:ind w:left="45" w:right="15"/>
              <w:rPr>
                <w:rFonts w:ascii="Times New Roman" w:hAnsi="Times New Roman"/>
                <w:color w:val="000000"/>
                <w:sz w:val="20"/>
                <w:szCs w:val="20"/>
              </w:rPr>
            </w:pPr>
            <w:proofErr w:type="spellStart"/>
            <w:r w:rsidRPr="00C57599">
              <w:rPr>
                <w:rFonts w:ascii="Times New Roman" w:hAnsi="Times New Roman"/>
                <w:color w:val="000000"/>
                <w:sz w:val="20"/>
                <w:szCs w:val="20"/>
              </w:rPr>
              <w:t>autres</w:t>
            </w:r>
            <w:proofErr w:type="spellEnd"/>
            <w:r w:rsidRPr="00C57599">
              <w:rPr>
                <w:rFonts w:ascii="Times New Roman" w:hAnsi="Times New Roman"/>
                <w:color w:val="000000"/>
                <w:sz w:val="20"/>
                <w:szCs w:val="20"/>
              </w:rPr>
              <w:t xml:space="preserve"> </w:t>
            </w:r>
            <w:proofErr w:type="spellStart"/>
            <w:r w:rsidRPr="00C57599">
              <w:rPr>
                <w:rFonts w:ascii="Times New Roman" w:hAnsi="Times New Roman"/>
                <w:color w:val="000000"/>
                <w:sz w:val="20"/>
                <w:szCs w:val="20"/>
              </w:rPr>
              <w:t>ministères</w:t>
            </w:r>
            <w:proofErr w:type="spellEnd"/>
            <w:r w:rsidRPr="00C57599">
              <w:rPr>
                <w:rFonts w:ascii="Times New Roman" w:hAnsi="Times New Roman"/>
                <w:color w:val="000000"/>
                <w:sz w:val="20"/>
                <w:szCs w:val="20"/>
              </w:rPr>
              <w:t xml:space="preserve"> </w:t>
            </w:r>
          </w:p>
        </w:tc>
      </w:tr>
      <w:tr w:rsidR="00EA680E" w:rsidRPr="00741A38" w:rsidTr="00EA680E">
        <w:tc>
          <w:tcPr>
            <w:tcW w:w="1530" w:type="dxa"/>
            <w:shd w:val="clear" w:color="auto" w:fill="auto"/>
          </w:tcPr>
          <w:p w:rsidR="001355C6" w:rsidRPr="00C57599" w:rsidRDefault="001355C6" w:rsidP="008B2464">
            <w:pPr>
              <w:keepNext/>
              <w:keepLines/>
              <w:autoSpaceDE w:val="0"/>
              <w:autoSpaceDN w:val="0"/>
              <w:adjustRightInd w:val="0"/>
              <w:spacing w:after="0" w:line="240" w:lineRule="auto"/>
              <w:ind w:left="15" w:right="45"/>
              <w:rPr>
                <w:rFonts w:ascii="Times New Roman" w:hAnsi="Times New Roman"/>
                <w:color w:val="000000"/>
                <w:sz w:val="20"/>
                <w:szCs w:val="20"/>
                <w:lang w:val="fr-FR"/>
              </w:rPr>
            </w:pPr>
            <w:r w:rsidRPr="00C57599">
              <w:rPr>
                <w:rFonts w:ascii="Times New Roman" w:hAnsi="Times New Roman"/>
                <w:color w:val="000000"/>
                <w:sz w:val="20"/>
                <w:szCs w:val="20"/>
                <w:lang w:val="fr-FR"/>
              </w:rPr>
              <w:t>Elaboration de la circulaire budgétaire</w:t>
            </w:r>
          </w:p>
        </w:tc>
        <w:tc>
          <w:tcPr>
            <w:tcW w:w="990" w:type="dxa"/>
            <w:shd w:val="clear" w:color="auto" w:fill="auto"/>
          </w:tcPr>
          <w:p w:rsidR="001355C6" w:rsidRPr="00C57599" w:rsidRDefault="001355C6" w:rsidP="008B2464">
            <w:pPr>
              <w:keepNext/>
              <w:keepLines/>
              <w:autoSpaceDE w:val="0"/>
              <w:autoSpaceDN w:val="0"/>
              <w:adjustRightInd w:val="0"/>
              <w:spacing w:after="0" w:line="240" w:lineRule="auto"/>
              <w:ind w:left="45" w:right="45"/>
              <w:rPr>
                <w:rFonts w:ascii="Times New Roman" w:hAnsi="Times New Roman"/>
                <w:color w:val="000000"/>
                <w:sz w:val="20"/>
                <w:szCs w:val="20"/>
                <w:lang w:val="fr-FR"/>
              </w:rPr>
            </w:pPr>
            <w:r w:rsidRPr="00C57599">
              <w:rPr>
                <w:rFonts w:ascii="Times New Roman" w:hAnsi="Times New Roman"/>
                <w:color w:val="000000"/>
                <w:sz w:val="20"/>
                <w:szCs w:val="20"/>
                <w:lang w:val="fr-FR"/>
              </w:rPr>
              <w:t xml:space="preserve"> </w:t>
            </w:r>
          </w:p>
        </w:tc>
        <w:tc>
          <w:tcPr>
            <w:tcW w:w="990" w:type="dxa"/>
            <w:shd w:val="clear" w:color="auto" w:fill="auto"/>
          </w:tcPr>
          <w:p w:rsidR="00EA680E" w:rsidRPr="00C57599" w:rsidRDefault="00EA680E" w:rsidP="00EA680E">
            <w:pPr>
              <w:keepNext/>
              <w:keepLines/>
              <w:autoSpaceDE w:val="0"/>
              <w:autoSpaceDN w:val="0"/>
              <w:adjustRightInd w:val="0"/>
              <w:spacing w:after="0" w:line="240" w:lineRule="auto"/>
              <w:ind w:left="45" w:right="45"/>
              <w:jc w:val="center"/>
              <w:rPr>
                <w:rFonts w:ascii="Times New Roman" w:hAnsi="Times New Roman"/>
                <w:color w:val="000000"/>
                <w:sz w:val="20"/>
                <w:szCs w:val="20"/>
                <w:lang w:val="fr-FR"/>
              </w:rPr>
            </w:pPr>
          </w:p>
          <w:p w:rsidR="001355C6" w:rsidRPr="00C57599" w:rsidRDefault="00EA680E" w:rsidP="00EA680E">
            <w:pPr>
              <w:keepNext/>
              <w:keepLines/>
              <w:autoSpaceDE w:val="0"/>
              <w:autoSpaceDN w:val="0"/>
              <w:adjustRightInd w:val="0"/>
              <w:spacing w:after="0" w:line="240" w:lineRule="auto"/>
              <w:ind w:left="45" w:right="45"/>
              <w:jc w:val="center"/>
              <w:rPr>
                <w:rFonts w:ascii="Times New Roman" w:hAnsi="Times New Roman"/>
                <w:color w:val="000000"/>
                <w:sz w:val="20"/>
                <w:szCs w:val="20"/>
              </w:rPr>
            </w:pPr>
            <w:r w:rsidRPr="00C57599">
              <w:rPr>
                <w:rFonts w:ascii="Times New Roman" w:hAnsi="Times New Roman"/>
                <w:color w:val="000000"/>
                <w:sz w:val="20"/>
                <w:szCs w:val="20"/>
              </w:rPr>
              <w:t>……</w:t>
            </w:r>
          </w:p>
        </w:tc>
        <w:tc>
          <w:tcPr>
            <w:tcW w:w="810" w:type="dxa"/>
            <w:shd w:val="clear" w:color="auto" w:fill="auto"/>
          </w:tcPr>
          <w:p w:rsidR="00EA680E" w:rsidRPr="00C57599" w:rsidRDefault="00EA680E" w:rsidP="00EA680E">
            <w:pPr>
              <w:keepNext/>
              <w:keepLines/>
              <w:autoSpaceDE w:val="0"/>
              <w:autoSpaceDN w:val="0"/>
              <w:adjustRightInd w:val="0"/>
              <w:spacing w:after="0" w:line="240" w:lineRule="auto"/>
              <w:ind w:left="45" w:right="45"/>
              <w:jc w:val="center"/>
              <w:rPr>
                <w:rFonts w:ascii="Times New Roman" w:hAnsi="Times New Roman"/>
                <w:color w:val="000000"/>
                <w:sz w:val="20"/>
                <w:szCs w:val="20"/>
              </w:rPr>
            </w:pPr>
          </w:p>
          <w:p w:rsidR="001355C6" w:rsidRPr="00C57599" w:rsidRDefault="00EA680E" w:rsidP="00EA680E">
            <w:pPr>
              <w:keepNext/>
              <w:keepLines/>
              <w:autoSpaceDE w:val="0"/>
              <w:autoSpaceDN w:val="0"/>
              <w:adjustRightInd w:val="0"/>
              <w:spacing w:after="0" w:line="240" w:lineRule="auto"/>
              <w:ind w:left="45" w:right="45"/>
              <w:jc w:val="center"/>
              <w:rPr>
                <w:rFonts w:ascii="Times New Roman" w:hAnsi="Times New Roman"/>
                <w:color w:val="000000"/>
                <w:sz w:val="20"/>
                <w:szCs w:val="20"/>
              </w:rPr>
            </w:pPr>
            <w:r w:rsidRPr="00C57599">
              <w:rPr>
                <w:rFonts w:ascii="Times New Roman" w:hAnsi="Times New Roman"/>
                <w:color w:val="000000"/>
                <w:sz w:val="20"/>
                <w:szCs w:val="20"/>
              </w:rPr>
              <w:t>…...</w:t>
            </w:r>
          </w:p>
        </w:tc>
        <w:tc>
          <w:tcPr>
            <w:tcW w:w="810" w:type="dxa"/>
            <w:shd w:val="clear" w:color="auto" w:fill="auto"/>
          </w:tcPr>
          <w:p w:rsidR="00EA680E" w:rsidRPr="00C57599" w:rsidRDefault="00EA680E" w:rsidP="00EA680E">
            <w:pPr>
              <w:keepNext/>
              <w:keepLines/>
              <w:autoSpaceDE w:val="0"/>
              <w:autoSpaceDN w:val="0"/>
              <w:adjustRightInd w:val="0"/>
              <w:spacing w:after="0" w:line="240" w:lineRule="auto"/>
              <w:ind w:left="45" w:right="45"/>
              <w:jc w:val="center"/>
              <w:rPr>
                <w:rFonts w:ascii="Times New Roman" w:hAnsi="Times New Roman"/>
                <w:color w:val="000000"/>
                <w:sz w:val="20"/>
                <w:szCs w:val="20"/>
              </w:rPr>
            </w:pPr>
          </w:p>
          <w:p w:rsidR="001355C6" w:rsidRPr="00C57599" w:rsidRDefault="00CC6E53" w:rsidP="00EA680E">
            <w:pPr>
              <w:keepNext/>
              <w:keepLines/>
              <w:autoSpaceDE w:val="0"/>
              <w:autoSpaceDN w:val="0"/>
              <w:adjustRightInd w:val="0"/>
              <w:spacing w:after="0" w:line="240" w:lineRule="auto"/>
              <w:ind w:left="45" w:right="45"/>
              <w:jc w:val="center"/>
              <w:rPr>
                <w:rFonts w:ascii="Times New Roman" w:hAnsi="Times New Roman"/>
                <w:color w:val="000000"/>
                <w:sz w:val="20"/>
                <w:szCs w:val="20"/>
              </w:rPr>
            </w:pPr>
            <w:r w:rsidRPr="00C57599">
              <w:rPr>
                <w:rFonts w:ascii="Times New Roman" w:hAnsi="Times New Roman"/>
                <w:color w:val="000000"/>
                <w:sz w:val="20"/>
                <w:szCs w:val="20"/>
              </w:rPr>
              <w:t>……</w:t>
            </w:r>
          </w:p>
        </w:tc>
        <w:tc>
          <w:tcPr>
            <w:tcW w:w="720" w:type="dxa"/>
            <w:shd w:val="clear" w:color="auto" w:fill="auto"/>
          </w:tcPr>
          <w:p w:rsidR="001355C6" w:rsidRPr="00C57599" w:rsidRDefault="001355C6" w:rsidP="00EA680E">
            <w:pPr>
              <w:keepNext/>
              <w:keepLines/>
              <w:autoSpaceDE w:val="0"/>
              <w:autoSpaceDN w:val="0"/>
              <w:adjustRightInd w:val="0"/>
              <w:spacing w:after="0" w:line="240" w:lineRule="auto"/>
              <w:ind w:left="45" w:right="45"/>
              <w:jc w:val="center"/>
              <w:rPr>
                <w:rFonts w:ascii="Times New Roman" w:hAnsi="Times New Roman"/>
                <w:color w:val="000000"/>
                <w:sz w:val="20"/>
                <w:szCs w:val="20"/>
              </w:rPr>
            </w:pPr>
          </w:p>
        </w:tc>
        <w:tc>
          <w:tcPr>
            <w:tcW w:w="720" w:type="dxa"/>
            <w:shd w:val="clear" w:color="auto" w:fill="auto"/>
          </w:tcPr>
          <w:p w:rsidR="001355C6" w:rsidRPr="00C57599" w:rsidRDefault="001355C6" w:rsidP="00EA680E">
            <w:pPr>
              <w:keepNext/>
              <w:keepLines/>
              <w:autoSpaceDE w:val="0"/>
              <w:autoSpaceDN w:val="0"/>
              <w:adjustRightInd w:val="0"/>
              <w:spacing w:after="0" w:line="240" w:lineRule="auto"/>
              <w:ind w:left="45" w:right="45"/>
              <w:jc w:val="center"/>
              <w:rPr>
                <w:rFonts w:ascii="Times New Roman" w:hAnsi="Times New Roman"/>
                <w:color w:val="000000"/>
                <w:sz w:val="20"/>
                <w:szCs w:val="20"/>
              </w:rPr>
            </w:pPr>
          </w:p>
        </w:tc>
        <w:tc>
          <w:tcPr>
            <w:tcW w:w="990" w:type="dxa"/>
            <w:shd w:val="clear" w:color="auto" w:fill="auto"/>
          </w:tcPr>
          <w:p w:rsidR="001355C6" w:rsidRPr="00C57599" w:rsidRDefault="001355C6" w:rsidP="00EA680E">
            <w:pPr>
              <w:keepNext/>
              <w:keepLines/>
              <w:autoSpaceDE w:val="0"/>
              <w:autoSpaceDN w:val="0"/>
              <w:adjustRightInd w:val="0"/>
              <w:spacing w:after="0" w:line="240" w:lineRule="auto"/>
              <w:ind w:left="45" w:right="45"/>
              <w:jc w:val="center"/>
              <w:rPr>
                <w:rFonts w:ascii="Times New Roman" w:hAnsi="Times New Roman"/>
                <w:color w:val="000000"/>
                <w:sz w:val="20"/>
                <w:szCs w:val="20"/>
              </w:rPr>
            </w:pPr>
          </w:p>
        </w:tc>
        <w:tc>
          <w:tcPr>
            <w:tcW w:w="810" w:type="dxa"/>
            <w:shd w:val="clear" w:color="auto" w:fill="auto"/>
          </w:tcPr>
          <w:p w:rsidR="001355C6" w:rsidRPr="00C57599" w:rsidRDefault="001355C6" w:rsidP="00EA680E">
            <w:pPr>
              <w:keepNext/>
              <w:keepLines/>
              <w:autoSpaceDE w:val="0"/>
              <w:autoSpaceDN w:val="0"/>
              <w:adjustRightInd w:val="0"/>
              <w:spacing w:after="0" w:line="240" w:lineRule="auto"/>
              <w:ind w:left="45" w:right="45"/>
              <w:jc w:val="center"/>
              <w:rPr>
                <w:rFonts w:ascii="Times New Roman" w:hAnsi="Times New Roman"/>
                <w:color w:val="000000"/>
                <w:sz w:val="20"/>
                <w:szCs w:val="20"/>
              </w:rPr>
            </w:pPr>
          </w:p>
        </w:tc>
        <w:tc>
          <w:tcPr>
            <w:tcW w:w="1260" w:type="dxa"/>
            <w:shd w:val="clear" w:color="auto" w:fill="auto"/>
          </w:tcPr>
          <w:p w:rsidR="001355C6" w:rsidRPr="00C57599" w:rsidRDefault="001355C6" w:rsidP="00EA680E">
            <w:pPr>
              <w:keepNext/>
              <w:keepLines/>
              <w:autoSpaceDE w:val="0"/>
              <w:autoSpaceDN w:val="0"/>
              <w:adjustRightInd w:val="0"/>
              <w:spacing w:after="0" w:line="240" w:lineRule="auto"/>
              <w:ind w:left="45" w:right="45"/>
              <w:jc w:val="center"/>
              <w:rPr>
                <w:rFonts w:ascii="Times New Roman" w:hAnsi="Times New Roman"/>
                <w:color w:val="000000"/>
                <w:sz w:val="20"/>
                <w:szCs w:val="20"/>
              </w:rPr>
            </w:pPr>
          </w:p>
        </w:tc>
        <w:tc>
          <w:tcPr>
            <w:tcW w:w="1080" w:type="dxa"/>
            <w:shd w:val="clear" w:color="auto" w:fill="auto"/>
          </w:tcPr>
          <w:p w:rsidR="001355C6" w:rsidRPr="00C57599" w:rsidRDefault="001355C6" w:rsidP="00EA680E">
            <w:pPr>
              <w:keepNext/>
              <w:keepLines/>
              <w:autoSpaceDE w:val="0"/>
              <w:autoSpaceDN w:val="0"/>
              <w:adjustRightInd w:val="0"/>
              <w:spacing w:after="0" w:line="240" w:lineRule="auto"/>
              <w:ind w:left="45" w:right="45"/>
              <w:jc w:val="center"/>
              <w:rPr>
                <w:rFonts w:ascii="Times New Roman" w:hAnsi="Times New Roman"/>
                <w:color w:val="000000"/>
                <w:sz w:val="20"/>
                <w:szCs w:val="20"/>
              </w:rPr>
            </w:pPr>
          </w:p>
        </w:tc>
        <w:tc>
          <w:tcPr>
            <w:tcW w:w="1260" w:type="dxa"/>
            <w:shd w:val="clear" w:color="auto" w:fill="auto"/>
          </w:tcPr>
          <w:p w:rsidR="001355C6" w:rsidRPr="00C57599" w:rsidRDefault="001355C6" w:rsidP="00EA680E">
            <w:pPr>
              <w:keepNext/>
              <w:keepLines/>
              <w:autoSpaceDE w:val="0"/>
              <w:autoSpaceDN w:val="0"/>
              <w:adjustRightInd w:val="0"/>
              <w:spacing w:after="0" w:line="240" w:lineRule="auto"/>
              <w:ind w:left="45" w:right="45"/>
              <w:jc w:val="center"/>
              <w:rPr>
                <w:rFonts w:ascii="Times New Roman" w:hAnsi="Times New Roman"/>
                <w:color w:val="000000"/>
                <w:sz w:val="20"/>
                <w:szCs w:val="20"/>
              </w:rPr>
            </w:pPr>
          </w:p>
        </w:tc>
        <w:tc>
          <w:tcPr>
            <w:tcW w:w="1260" w:type="dxa"/>
            <w:shd w:val="clear" w:color="auto" w:fill="auto"/>
          </w:tcPr>
          <w:p w:rsidR="001355C6" w:rsidRPr="00C57599" w:rsidRDefault="001355C6" w:rsidP="00EA680E">
            <w:pPr>
              <w:keepNext/>
              <w:keepLines/>
              <w:autoSpaceDE w:val="0"/>
              <w:autoSpaceDN w:val="0"/>
              <w:adjustRightInd w:val="0"/>
              <w:spacing w:after="0" w:line="240" w:lineRule="auto"/>
              <w:ind w:left="45" w:right="45"/>
              <w:jc w:val="center"/>
              <w:rPr>
                <w:rFonts w:ascii="Times New Roman" w:hAnsi="Times New Roman"/>
                <w:color w:val="000000"/>
                <w:sz w:val="20"/>
                <w:szCs w:val="20"/>
              </w:rPr>
            </w:pPr>
          </w:p>
        </w:tc>
        <w:tc>
          <w:tcPr>
            <w:tcW w:w="1440" w:type="dxa"/>
            <w:shd w:val="clear" w:color="auto" w:fill="auto"/>
          </w:tcPr>
          <w:p w:rsidR="001355C6" w:rsidRPr="00C57599" w:rsidRDefault="001355C6" w:rsidP="008B2464">
            <w:pPr>
              <w:keepNext/>
              <w:keepLines/>
              <w:autoSpaceDE w:val="0"/>
              <w:autoSpaceDN w:val="0"/>
              <w:adjustRightInd w:val="0"/>
              <w:spacing w:after="0" w:line="240" w:lineRule="auto"/>
              <w:ind w:left="45" w:right="15"/>
              <w:rPr>
                <w:rFonts w:ascii="Times New Roman" w:hAnsi="Times New Roman"/>
                <w:color w:val="000000"/>
                <w:sz w:val="20"/>
                <w:szCs w:val="20"/>
                <w:lang w:val="fr-FR"/>
              </w:rPr>
            </w:pPr>
            <w:r w:rsidRPr="00C57599">
              <w:rPr>
                <w:rFonts w:ascii="Times New Roman" w:hAnsi="Times New Roman"/>
                <w:color w:val="000000"/>
                <w:sz w:val="20"/>
                <w:szCs w:val="20"/>
                <w:lang w:val="fr-FR"/>
              </w:rPr>
              <w:t>MEF et Présidence du Faso</w:t>
            </w:r>
          </w:p>
        </w:tc>
      </w:tr>
      <w:tr w:rsidR="00EA680E" w:rsidRPr="00741A38" w:rsidTr="00EA680E">
        <w:tc>
          <w:tcPr>
            <w:tcW w:w="1530" w:type="dxa"/>
            <w:shd w:val="clear" w:color="auto" w:fill="auto"/>
          </w:tcPr>
          <w:p w:rsidR="001355C6" w:rsidRPr="00C57599" w:rsidRDefault="001355C6" w:rsidP="008B2464">
            <w:pPr>
              <w:keepNext/>
              <w:keepLines/>
              <w:autoSpaceDE w:val="0"/>
              <w:autoSpaceDN w:val="0"/>
              <w:adjustRightInd w:val="0"/>
              <w:spacing w:after="0" w:line="240" w:lineRule="auto"/>
              <w:ind w:left="15" w:right="45"/>
              <w:rPr>
                <w:rFonts w:ascii="Times New Roman" w:hAnsi="Times New Roman"/>
                <w:color w:val="000000"/>
                <w:sz w:val="20"/>
                <w:szCs w:val="20"/>
                <w:lang w:val="fr-FR"/>
              </w:rPr>
            </w:pPr>
            <w:r w:rsidRPr="00C57599">
              <w:rPr>
                <w:rFonts w:ascii="Times New Roman" w:hAnsi="Times New Roman"/>
                <w:color w:val="000000"/>
                <w:sz w:val="20"/>
                <w:szCs w:val="20"/>
                <w:lang w:val="fr-FR"/>
              </w:rPr>
              <w:t xml:space="preserve">Elaboration </w:t>
            </w:r>
            <w:r w:rsidR="000206D0" w:rsidRPr="00C57599">
              <w:rPr>
                <w:rFonts w:ascii="Times New Roman" w:hAnsi="Times New Roman"/>
                <w:color w:val="000000"/>
                <w:sz w:val="20"/>
                <w:szCs w:val="20"/>
                <w:lang w:val="fr-FR"/>
              </w:rPr>
              <w:t xml:space="preserve">des APB dans les ministères et </w:t>
            </w:r>
            <w:r w:rsidRPr="00C57599">
              <w:rPr>
                <w:rFonts w:ascii="Times New Roman" w:hAnsi="Times New Roman"/>
                <w:color w:val="000000"/>
                <w:sz w:val="20"/>
                <w:szCs w:val="20"/>
                <w:lang w:val="fr-FR"/>
              </w:rPr>
              <w:t>institutions</w:t>
            </w:r>
          </w:p>
        </w:tc>
        <w:tc>
          <w:tcPr>
            <w:tcW w:w="990" w:type="dxa"/>
            <w:shd w:val="clear" w:color="auto" w:fill="auto"/>
          </w:tcPr>
          <w:p w:rsidR="001355C6" w:rsidRPr="00C57599" w:rsidRDefault="001355C6" w:rsidP="008B2464">
            <w:pPr>
              <w:keepNext/>
              <w:keepLines/>
              <w:autoSpaceDE w:val="0"/>
              <w:autoSpaceDN w:val="0"/>
              <w:adjustRightInd w:val="0"/>
              <w:spacing w:after="0" w:line="240" w:lineRule="auto"/>
              <w:ind w:left="45" w:right="45"/>
              <w:rPr>
                <w:rFonts w:ascii="Times New Roman" w:hAnsi="Times New Roman"/>
                <w:color w:val="000000"/>
                <w:sz w:val="20"/>
                <w:szCs w:val="20"/>
                <w:lang w:val="fr-FR"/>
              </w:rPr>
            </w:pPr>
            <w:r w:rsidRPr="00C57599">
              <w:rPr>
                <w:rFonts w:ascii="Times New Roman" w:hAnsi="Times New Roman"/>
                <w:color w:val="000000"/>
                <w:sz w:val="20"/>
                <w:szCs w:val="20"/>
                <w:lang w:val="fr-FR"/>
              </w:rPr>
              <w:t xml:space="preserve"> </w:t>
            </w:r>
          </w:p>
        </w:tc>
        <w:tc>
          <w:tcPr>
            <w:tcW w:w="990" w:type="dxa"/>
            <w:shd w:val="clear" w:color="auto" w:fill="auto"/>
          </w:tcPr>
          <w:p w:rsidR="001355C6" w:rsidRPr="00C57599" w:rsidRDefault="001355C6" w:rsidP="00EA680E">
            <w:pPr>
              <w:keepNext/>
              <w:keepLines/>
              <w:autoSpaceDE w:val="0"/>
              <w:autoSpaceDN w:val="0"/>
              <w:adjustRightInd w:val="0"/>
              <w:spacing w:after="0" w:line="240" w:lineRule="auto"/>
              <w:ind w:left="45" w:right="45"/>
              <w:jc w:val="center"/>
              <w:rPr>
                <w:rFonts w:ascii="Times New Roman" w:hAnsi="Times New Roman"/>
                <w:color w:val="000000"/>
                <w:sz w:val="20"/>
                <w:szCs w:val="20"/>
                <w:lang w:val="fr-FR"/>
              </w:rPr>
            </w:pPr>
          </w:p>
        </w:tc>
        <w:tc>
          <w:tcPr>
            <w:tcW w:w="810" w:type="dxa"/>
            <w:shd w:val="clear" w:color="auto" w:fill="auto"/>
          </w:tcPr>
          <w:p w:rsidR="001355C6" w:rsidRPr="00C57599" w:rsidRDefault="001355C6" w:rsidP="00EA680E">
            <w:pPr>
              <w:keepNext/>
              <w:keepLines/>
              <w:autoSpaceDE w:val="0"/>
              <w:autoSpaceDN w:val="0"/>
              <w:adjustRightInd w:val="0"/>
              <w:spacing w:after="0" w:line="240" w:lineRule="auto"/>
              <w:ind w:left="45" w:right="45"/>
              <w:jc w:val="center"/>
              <w:rPr>
                <w:rFonts w:ascii="Times New Roman" w:hAnsi="Times New Roman"/>
                <w:color w:val="000000"/>
                <w:sz w:val="20"/>
                <w:szCs w:val="20"/>
                <w:lang w:val="fr-FR"/>
              </w:rPr>
            </w:pPr>
          </w:p>
        </w:tc>
        <w:tc>
          <w:tcPr>
            <w:tcW w:w="810" w:type="dxa"/>
            <w:shd w:val="clear" w:color="auto" w:fill="auto"/>
          </w:tcPr>
          <w:p w:rsidR="001355C6" w:rsidRPr="00C57599" w:rsidRDefault="001355C6" w:rsidP="00EA680E">
            <w:pPr>
              <w:keepNext/>
              <w:keepLines/>
              <w:autoSpaceDE w:val="0"/>
              <w:autoSpaceDN w:val="0"/>
              <w:adjustRightInd w:val="0"/>
              <w:spacing w:after="0" w:line="240" w:lineRule="auto"/>
              <w:ind w:left="45" w:right="45"/>
              <w:jc w:val="center"/>
              <w:rPr>
                <w:rFonts w:ascii="Times New Roman" w:hAnsi="Times New Roman"/>
                <w:color w:val="000000"/>
                <w:sz w:val="20"/>
                <w:szCs w:val="20"/>
                <w:lang w:val="fr-FR"/>
              </w:rPr>
            </w:pPr>
          </w:p>
        </w:tc>
        <w:tc>
          <w:tcPr>
            <w:tcW w:w="720" w:type="dxa"/>
            <w:shd w:val="clear" w:color="auto" w:fill="auto"/>
          </w:tcPr>
          <w:p w:rsidR="00EA680E" w:rsidRPr="00C57599" w:rsidRDefault="00EA680E" w:rsidP="00EA680E">
            <w:pPr>
              <w:keepNext/>
              <w:keepLines/>
              <w:autoSpaceDE w:val="0"/>
              <w:autoSpaceDN w:val="0"/>
              <w:adjustRightInd w:val="0"/>
              <w:spacing w:after="0" w:line="240" w:lineRule="auto"/>
              <w:ind w:left="45" w:right="45"/>
              <w:jc w:val="center"/>
              <w:rPr>
                <w:rFonts w:ascii="Times New Roman" w:hAnsi="Times New Roman"/>
                <w:color w:val="000000"/>
                <w:sz w:val="20"/>
                <w:szCs w:val="20"/>
                <w:lang w:val="fr-FR"/>
              </w:rPr>
            </w:pPr>
          </w:p>
          <w:p w:rsidR="001355C6" w:rsidRPr="00C57599" w:rsidRDefault="00EA680E" w:rsidP="00EA680E">
            <w:pPr>
              <w:keepNext/>
              <w:keepLines/>
              <w:autoSpaceDE w:val="0"/>
              <w:autoSpaceDN w:val="0"/>
              <w:adjustRightInd w:val="0"/>
              <w:spacing w:after="0" w:line="240" w:lineRule="auto"/>
              <w:ind w:left="45" w:right="45"/>
              <w:jc w:val="center"/>
              <w:rPr>
                <w:rFonts w:ascii="Times New Roman" w:hAnsi="Times New Roman"/>
                <w:color w:val="000000"/>
                <w:sz w:val="20"/>
                <w:szCs w:val="20"/>
              </w:rPr>
            </w:pPr>
            <w:r w:rsidRPr="00C57599">
              <w:rPr>
                <w:rFonts w:ascii="Times New Roman" w:hAnsi="Times New Roman"/>
                <w:color w:val="000000"/>
                <w:sz w:val="20"/>
                <w:szCs w:val="20"/>
              </w:rPr>
              <w:t>……</w:t>
            </w:r>
          </w:p>
        </w:tc>
        <w:tc>
          <w:tcPr>
            <w:tcW w:w="720" w:type="dxa"/>
            <w:shd w:val="clear" w:color="auto" w:fill="auto"/>
          </w:tcPr>
          <w:p w:rsidR="00EA680E" w:rsidRPr="00C57599" w:rsidRDefault="00EA680E" w:rsidP="00EA680E">
            <w:pPr>
              <w:keepNext/>
              <w:keepLines/>
              <w:autoSpaceDE w:val="0"/>
              <w:autoSpaceDN w:val="0"/>
              <w:adjustRightInd w:val="0"/>
              <w:spacing w:after="0" w:line="240" w:lineRule="auto"/>
              <w:ind w:left="45" w:right="45"/>
              <w:jc w:val="center"/>
              <w:rPr>
                <w:rFonts w:ascii="Times New Roman" w:hAnsi="Times New Roman"/>
                <w:color w:val="000000"/>
                <w:sz w:val="20"/>
                <w:szCs w:val="20"/>
              </w:rPr>
            </w:pPr>
          </w:p>
          <w:p w:rsidR="001355C6" w:rsidRPr="00C57599" w:rsidRDefault="00EA680E" w:rsidP="00EA680E">
            <w:pPr>
              <w:keepNext/>
              <w:keepLines/>
              <w:autoSpaceDE w:val="0"/>
              <w:autoSpaceDN w:val="0"/>
              <w:adjustRightInd w:val="0"/>
              <w:spacing w:after="0" w:line="240" w:lineRule="auto"/>
              <w:ind w:left="45" w:right="45"/>
              <w:jc w:val="center"/>
              <w:rPr>
                <w:rFonts w:ascii="Times New Roman" w:hAnsi="Times New Roman"/>
                <w:color w:val="000000"/>
                <w:sz w:val="20"/>
                <w:szCs w:val="20"/>
              </w:rPr>
            </w:pPr>
            <w:r w:rsidRPr="00C57599">
              <w:rPr>
                <w:rFonts w:ascii="Times New Roman" w:hAnsi="Times New Roman"/>
                <w:color w:val="000000"/>
                <w:sz w:val="20"/>
                <w:szCs w:val="20"/>
              </w:rPr>
              <w:t>……</w:t>
            </w:r>
          </w:p>
        </w:tc>
        <w:tc>
          <w:tcPr>
            <w:tcW w:w="990" w:type="dxa"/>
            <w:shd w:val="clear" w:color="auto" w:fill="auto"/>
          </w:tcPr>
          <w:p w:rsidR="00EA680E" w:rsidRPr="00C57599" w:rsidRDefault="00EA680E" w:rsidP="00EA680E">
            <w:pPr>
              <w:keepNext/>
              <w:keepLines/>
              <w:autoSpaceDE w:val="0"/>
              <w:autoSpaceDN w:val="0"/>
              <w:adjustRightInd w:val="0"/>
              <w:spacing w:after="0" w:line="240" w:lineRule="auto"/>
              <w:ind w:left="45" w:right="45"/>
              <w:jc w:val="center"/>
              <w:rPr>
                <w:rFonts w:ascii="Times New Roman" w:hAnsi="Times New Roman"/>
                <w:color w:val="000000"/>
                <w:sz w:val="20"/>
                <w:szCs w:val="20"/>
              </w:rPr>
            </w:pPr>
          </w:p>
          <w:p w:rsidR="001355C6" w:rsidRPr="00C57599" w:rsidRDefault="00EA680E" w:rsidP="00EA680E">
            <w:pPr>
              <w:keepNext/>
              <w:keepLines/>
              <w:autoSpaceDE w:val="0"/>
              <w:autoSpaceDN w:val="0"/>
              <w:adjustRightInd w:val="0"/>
              <w:spacing w:after="0" w:line="240" w:lineRule="auto"/>
              <w:ind w:left="45" w:right="45"/>
              <w:jc w:val="center"/>
              <w:rPr>
                <w:rFonts w:ascii="Times New Roman" w:hAnsi="Times New Roman"/>
                <w:color w:val="000000"/>
                <w:sz w:val="20"/>
                <w:szCs w:val="20"/>
              </w:rPr>
            </w:pPr>
            <w:r w:rsidRPr="00C57599">
              <w:rPr>
                <w:rFonts w:ascii="Times New Roman" w:hAnsi="Times New Roman"/>
                <w:color w:val="000000"/>
                <w:sz w:val="20"/>
                <w:szCs w:val="20"/>
              </w:rPr>
              <w:t>……</w:t>
            </w:r>
          </w:p>
        </w:tc>
        <w:tc>
          <w:tcPr>
            <w:tcW w:w="810" w:type="dxa"/>
            <w:shd w:val="clear" w:color="auto" w:fill="auto"/>
          </w:tcPr>
          <w:p w:rsidR="001355C6" w:rsidRPr="00C57599" w:rsidRDefault="001355C6" w:rsidP="00EA680E">
            <w:pPr>
              <w:keepNext/>
              <w:keepLines/>
              <w:autoSpaceDE w:val="0"/>
              <w:autoSpaceDN w:val="0"/>
              <w:adjustRightInd w:val="0"/>
              <w:spacing w:after="0" w:line="240" w:lineRule="auto"/>
              <w:ind w:left="45" w:right="45"/>
              <w:jc w:val="center"/>
              <w:rPr>
                <w:rFonts w:ascii="Times New Roman" w:hAnsi="Times New Roman"/>
                <w:color w:val="000000"/>
                <w:sz w:val="20"/>
                <w:szCs w:val="20"/>
              </w:rPr>
            </w:pPr>
          </w:p>
        </w:tc>
        <w:tc>
          <w:tcPr>
            <w:tcW w:w="1260" w:type="dxa"/>
            <w:shd w:val="clear" w:color="auto" w:fill="auto"/>
          </w:tcPr>
          <w:p w:rsidR="001355C6" w:rsidRPr="00C57599" w:rsidRDefault="001355C6" w:rsidP="00EA680E">
            <w:pPr>
              <w:keepNext/>
              <w:keepLines/>
              <w:autoSpaceDE w:val="0"/>
              <w:autoSpaceDN w:val="0"/>
              <w:adjustRightInd w:val="0"/>
              <w:spacing w:after="0" w:line="240" w:lineRule="auto"/>
              <w:ind w:left="45" w:right="45"/>
              <w:jc w:val="center"/>
              <w:rPr>
                <w:rFonts w:ascii="Times New Roman" w:hAnsi="Times New Roman"/>
                <w:color w:val="000000"/>
                <w:sz w:val="20"/>
                <w:szCs w:val="20"/>
              </w:rPr>
            </w:pPr>
          </w:p>
        </w:tc>
        <w:tc>
          <w:tcPr>
            <w:tcW w:w="1080" w:type="dxa"/>
            <w:shd w:val="clear" w:color="auto" w:fill="auto"/>
          </w:tcPr>
          <w:p w:rsidR="001355C6" w:rsidRPr="00C57599" w:rsidRDefault="001355C6" w:rsidP="00EA680E">
            <w:pPr>
              <w:keepNext/>
              <w:keepLines/>
              <w:autoSpaceDE w:val="0"/>
              <w:autoSpaceDN w:val="0"/>
              <w:adjustRightInd w:val="0"/>
              <w:spacing w:after="0" w:line="240" w:lineRule="auto"/>
              <w:ind w:left="45" w:right="45"/>
              <w:jc w:val="center"/>
              <w:rPr>
                <w:rFonts w:ascii="Times New Roman" w:hAnsi="Times New Roman"/>
                <w:color w:val="000000"/>
                <w:sz w:val="20"/>
                <w:szCs w:val="20"/>
              </w:rPr>
            </w:pPr>
          </w:p>
        </w:tc>
        <w:tc>
          <w:tcPr>
            <w:tcW w:w="1260" w:type="dxa"/>
            <w:shd w:val="clear" w:color="auto" w:fill="auto"/>
          </w:tcPr>
          <w:p w:rsidR="001355C6" w:rsidRPr="00C57599" w:rsidRDefault="001355C6" w:rsidP="00EA680E">
            <w:pPr>
              <w:keepNext/>
              <w:keepLines/>
              <w:autoSpaceDE w:val="0"/>
              <w:autoSpaceDN w:val="0"/>
              <w:adjustRightInd w:val="0"/>
              <w:spacing w:after="0" w:line="240" w:lineRule="auto"/>
              <w:ind w:left="45" w:right="45"/>
              <w:jc w:val="center"/>
              <w:rPr>
                <w:rFonts w:ascii="Times New Roman" w:hAnsi="Times New Roman"/>
                <w:color w:val="000000"/>
                <w:sz w:val="20"/>
                <w:szCs w:val="20"/>
              </w:rPr>
            </w:pPr>
          </w:p>
        </w:tc>
        <w:tc>
          <w:tcPr>
            <w:tcW w:w="1260" w:type="dxa"/>
            <w:shd w:val="clear" w:color="auto" w:fill="auto"/>
          </w:tcPr>
          <w:p w:rsidR="001355C6" w:rsidRPr="00C57599" w:rsidRDefault="001355C6" w:rsidP="00EA680E">
            <w:pPr>
              <w:keepNext/>
              <w:keepLines/>
              <w:autoSpaceDE w:val="0"/>
              <w:autoSpaceDN w:val="0"/>
              <w:adjustRightInd w:val="0"/>
              <w:spacing w:after="0" w:line="240" w:lineRule="auto"/>
              <w:ind w:left="45" w:right="45"/>
              <w:jc w:val="center"/>
              <w:rPr>
                <w:rFonts w:ascii="Times New Roman" w:hAnsi="Times New Roman"/>
                <w:color w:val="000000"/>
                <w:sz w:val="20"/>
                <w:szCs w:val="20"/>
              </w:rPr>
            </w:pPr>
          </w:p>
        </w:tc>
        <w:tc>
          <w:tcPr>
            <w:tcW w:w="1440" w:type="dxa"/>
            <w:shd w:val="clear" w:color="auto" w:fill="auto"/>
          </w:tcPr>
          <w:p w:rsidR="001355C6" w:rsidRPr="00C57599" w:rsidRDefault="001355C6" w:rsidP="00EA680E">
            <w:pPr>
              <w:keepNext/>
              <w:keepLines/>
              <w:autoSpaceDE w:val="0"/>
              <w:autoSpaceDN w:val="0"/>
              <w:adjustRightInd w:val="0"/>
              <w:spacing w:after="0" w:line="240" w:lineRule="auto"/>
              <w:ind w:left="45" w:right="15"/>
              <w:rPr>
                <w:rFonts w:ascii="Times New Roman" w:hAnsi="Times New Roman"/>
                <w:color w:val="000000"/>
                <w:sz w:val="20"/>
                <w:szCs w:val="20"/>
                <w:lang w:val="fr-FR"/>
              </w:rPr>
            </w:pPr>
            <w:r w:rsidRPr="00C57599">
              <w:rPr>
                <w:rFonts w:ascii="Times New Roman" w:hAnsi="Times New Roman"/>
                <w:color w:val="000000"/>
                <w:sz w:val="20"/>
                <w:szCs w:val="20"/>
                <w:lang w:val="fr-FR"/>
              </w:rPr>
              <w:t>Ministères</w:t>
            </w:r>
            <w:r w:rsidR="00EA680E" w:rsidRPr="00C57599">
              <w:rPr>
                <w:rFonts w:ascii="Times New Roman" w:hAnsi="Times New Roman"/>
                <w:color w:val="000000"/>
                <w:sz w:val="20"/>
                <w:szCs w:val="20"/>
                <w:lang w:val="fr-FR"/>
              </w:rPr>
              <w:t>,</w:t>
            </w:r>
            <w:r w:rsidRPr="00C57599">
              <w:rPr>
                <w:rFonts w:ascii="Times New Roman" w:hAnsi="Times New Roman"/>
                <w:color w:val="000000"/>
                <w:sz w:val="20"/>
                <w:szCs w:val="20"/>
                <w:lang w:val="fr-FR"/>
              </w:rPr>
              <w:t xml:space="preserve"> institutions (DAF, DEP, DRH…)</w:t>
            </w:r>
          </w:p>
        </w:tc>
      </w:tr>
      <w:tr w:rsidR="00EA680E" w:rsidRPr="00C57599" w:rsidTr="00EA680E">
        <w:tc>
          <w:tcPr>
            <w:tcW w:w="1530" w:type="dxa"/>
            <w:shd w:val="clear" w:color="auto" w:fill="auto"/>
          </w:tcPr>
          <w:p w:rsidR="001355C6" w:rsidRPr="00C57599" w:rsidRDefault="001355C6" w:rsidP="008B2464">
            <w:pPr>
              <w:keepNext/>
              <w:keepLines/>
              <w:autoSpaceDE w:val="0"/>
              <w:autoSpaceDN w:val="0"/>
              <w:adjustRightInd w:val="0"/>
              <w:spacing w:after="0" w:line="240" w:lineRule="auto"/>
              <w:ind w:left="15" w:right="45"/>
              <w:rPr>
                <w:rFonts w:ascii="Times New Roman" w:hAnsi="Times New Roman"/>
                <w:color w:val="000000"/>
                <w:sz w:val="20"/>
                <w:szCs w:val="20"/>
                <w:lang w:val="fr-FR"/>
              </w:rPr>
            </w:pPr>
            <w:r w:rsidRPr="00C57599">
              <w:rPr>
                <w:rFonts w:ascii="Times New Roman" w:hAnsi="Times New Roman"/>
                <w:color w:val="000000"/>
                <w:sz w:val="20"/>
                <w:szCs w:val="20"/>
                <w:lang w:val="fr-FR"/>
              </w:rPr>
              <w:t>Analyse des APB (Rapport d’analyse)</w:t>
            </w:r>
          </w:p>
        </w:tc>
        <w:tc>
          <w:tcPr>
            <w:tcW w:w="990" w:type="dxa"/>
            <w:shd w:val="clear" w:color="auto" w:fill="auto"/>
          </w:tcPr>
          <w:p w:rsidR="001355C6" w:rsidRPr="00C57599" w:rsidRDefault="001355C6" w:rsidP="008B2464">
            <w:pPr>
              <w:keepNext/>
              <w:keepLines/>
              <w:autoSpaceDE w:val="0"/>
              <w:autoSpaceDN w:val="0"/>
              <w:adjustRightInd w:val="0"/>
              <w:spacing w:after="0" w:line="240" w:lineRule="auto"/>
              <w:ind w:left="45" w:right="45"/>
              <w:rPr>
                <w:rFonts w:ascii="Times New Roman" w:hAnsi="Times New Roman"/>
                <w:color w:val="000000"/>
                <w:sz w:val="20"/>
                <w:szCs w:val="20"/>
                <w:lang w:val="fr-FR"/>
              </w:rPr>
            </w:pPr>
            <w:r w:rsidRPr="00C57599">
              <w:rPr>
                <w:rFonts w:ascii="Times New Roman" w:hAnsi="Times New Roman"/>
                <w:color w:val="000000"/>
                <w:sz w:val="20"/>
                <w:szCs w:val="20"/>
                <w:lang w:val="fr-FR"/>
              </w:rPr>
              <w:t xml:space="preserve"> </w:t>
            </w:r>
          </w:p>
        </w:tc>
        <w:tc>
          <w:tcPr>
            <w:tcW w:w="990" w:type="dxa"/>
            <w:shd w:val="clear" w:color="auto" w:fill="auto"/>
          </w:tcPr>
          <w:p w:rsidR="001355C6" w:rsidRPr="00C57599" w:rsidRDefault="001355C6" w:rsidP="00EA680E">
            <w:pPr>
              <w:keepNext/>
              <w:keepLines/>
              <w:autoSpaceDE w:val="0"/>
              <w:autoSpaceDN w:val="0"/>
              <w:adjustRightInd w:val="0"/>
              <w:spacing w:after="0" w:line="240" w:lineRule="auto"/>
              <w:ind w:left="45" w:right="45"/>
              <w:jc w:val="center"/>
              <w:rPr>
                <w:rFonts w:ascii="Times New Roman" w:hAnsi="Times New Roman"/>
                <w:color w:val="000000"/>
                <w:sz w:val="20"/>
                <w:szCs w:val="20"/>
                <w:lang w:val="fr-FR"/>
              </w:rPr>
            </w:pPr>
          </w:p>
        </w:tc>
        <w:tc>
          <w:tcPr>
            <w:tcW w:w="810" w:type="dxa"/>
            <w:shd w:val="clear" w:color="auto" w:fill="auto"/>
          </w:tcPr>
          <w:p w:rsidR="001355C6" w:rsidRPr="00C57599" w:rsidRDefault="001355C6" w:rsidP="00EA680E">
            <w:pPr>
              <w:keepNext/>
              <w:keepLines/>
              <w:autoSpaceDE w:val="0"/>
              <w:autoSpaceDN w:val="0"/>
              <w:adjustRightInd w:val="0"/>
              <w:spacing w:after="0" w:line="240" w:lineRule="auto"/>
              <w:ind w:left="45" w:right="45"/>
              <w:jc w:val="center"/>
              <w:rPr>
                <w:rFonts w:ascii="Times New Roman" w:hAnsi="Times New Roman"/>
                <w:color w:val="000000"/>
                <w:sz w:val="20"/>
                <w:szCs w:val="20"/>
                <w:lang w:val="fr-FR"/>
              </w:rPr>
            </w:pPr>
          </w:p>
        </w:tc>
        <w:tc>
          <w:tcPr>
            <w:tcW w:w="810" w:type="dxa"/>
            <w:shd w:val="clear" w:color="auto" w:fill="auto"/>
          </w:tcPr>
          <w:p w:rsidR="001355C6" w:rsidRPr="00C57599" w:rsidRDefault="001355C6" w:rsidP="00EA680E">
            <w:pPr>
              <w:keepNext/>
              <w:keepLines/>
              <w:autoSpaceDE w:val="0"/>
              <w:autoSpaceDN w:val="0"/>
              <w:adjustRightInd w:val="0"/>
              <w:spacing w:after="0" w:line="240" w:lineRule="auto"/>
              <w:ind w:left="45" w:right="45"/>
              <w:jc w:val="center"/>
              <w:rPr>
                <w:rFonts w:ascii="Times New Roman" w:hAnsi="Times New Roman"/>
                <w:color w:val="000000"/>
                <w:sz w:val="20"/>
                <w:szCs w:val="20"/>
                <w:lang w:val="fr-FR"/>
              </w:rPr>
            </w:pPr>
          </w:p>
        </w:tc>
        <w:tc>
          <w:tcPr>
            <w:tcW w:w="720" w:type="dxa"/>
            <w:shd w:val="clear" w:color="auto" w:fill="auto"/>
          </w:tcPr>
          <w:p w:rsidR="001355C6" w:rsidRPr="00C57599" w:rsidRDefault="001355C6" w:rsidP="00EA680E">
            <w:pPr>
              <w:keepNext/>
              <w:keepLines/>
              <w:autoSpaceDE w:val="0"/>
              <w:autoSpaceDN w:val="0"/>
              <w:adjustRightInd w:val="0"/>
              <w:spacing w:after="0" w:line="240" w:lineRule="auto"/>
              <w:ind w:left="45" w:right="45"/>
              <w:jc w:val="center"/>
              <w:rPr>
                <w:rFonts w:ascii="Times New Roman" w:hAnsi="Times New Roman"/>
                <w:color w:val="000000"/>
                <w:sz w:val="20"/>
                <w:szCs w:val="20"/>
                <w:lang w:val="fr-FR"/>
              </w:rPr>
            </w:pPr>
          </w:p>
        </w:tc>
        <w:tc>
          <w:tcPr>
            <w:tcW w:w="720" w:type="dxa"/>
            <w:shd w:val="clear" w:color="auto" w:fill="auto"/>
          </w:tcPr>
          <w:p w:rsidR="001355C6" w:rsidRPr="00C57599" w:rsidRDefault="001355C6" w:rsidP="00EA680E">
            <w:pPr>
              <w:keepNext/>
              <w:keepLines/>
              <w:autoSpaceDE w:val="0"/>
              <w:autoSpaceDN w:val="0"/>
              <w:adjustRightInd w:val="0"/>
              <w:spacing w:after="0" w:line="240" w:lineRule="auto"/>
              <w:ind w:left="45" w:right="45"/>
              <w:jc w:val="center"/>
              <w:rPr>
                <w:rFonts w:ascii="Times New Roman" w:hAnsi="Times New Roman"/>
                <w:color w:val="000000"/>
                <w:sz w:val="20"/>
                <w:szCs w:val="20"/>
                <w:lang w:val="fr-FR"/>
              </w:rPr>
            </w:pPr>
          </w:p>
        </w:tc>
        <w:tc>
          <w:tcPr>
            <w:tcW w:w="990" w:type="dxa"/>
            <w:shd w:val="clear" w:color="auto" w:fill="auto"/>
          </w:tcPr>
          <w:p w:rsidR="00EA680E" w:rsidRPr="00C57599" w:rsidRDefault="00EA680E" w:rsidP="00EA680E">
            <w:pPr>
              <w:keepNext/>
              <w:keepLines/>
              <w:autoSpaceDE w:val="0"/>
              <w:autoSpaceDN w:val="0"/>
              <w:adjustRightInd w:val="0"/>
              <w:spacing w:after="0" w:line="240" w:lineRule="auto"/>
              <w:ind w:left="45" w:right="45"/>
              <w:jc w:val="center"/>
              <w:rPr>
                <w:rFonts w:ascii="Times New Roman" w:hAnsi="Times New Roman"/>
                <w:color w:val="000000"/>
                <w:sz w:val="20"/>
                <w:szCs w:val="20"/>
                <w:lang w:val="fr-FR"/>
              </w:rPr>
            </w:pPr>
          </w:p>
          <w:p w:rsidR="001355C6" w:rsidRPr="00C57599" w:rsidRDefault="00EA680E" w:rsidP="00EA680E">
            <w:pPr>
              <w:keepNext/>
              <w:keepLines/>
              <w:autoSpaceDE w:val="0"/>
              <w:autoSpaceDN w:val="0"/>
              <w:adjustRightInd w:val="0"/>
              <w:spacing w:after="0" w:line="240" w:lineRule="auto"/>
              <w:ind w:left="45" w:right="45"/>
              <w:jc w:val="center"/>
              <w:rPr>
                <w:rFonts w:ascii="Times New Roman" w:hAnsi="Times New Roman"/>
                <w:color w:val="000000"/>
                <w:sz w:val="20"/>
                <w:szCs w:val="20"/>
              </w:rPr>
            </w:pPr>
            <w:r w:rsidRPr="00C57599">
              <w:rPr>
                <w:rFonts w:ascii="Times New Roman" w:hAnsi="Times New Roman"/>
                <w:color w:val="000000"/>
                <w:sz w:val="20"/>
                <w:szCs w:val="20"/>
              </w:rPr>
              <w:t>……</w:t>
            </w:r>
          </w:p>
        </w:tc>
        <w:tc>
          <w:tcPr>
            <w:tcW w:w="810" w:type="dxa"/>
            <w:shd w:val="clear" w:color="auto" w:fill="auto"/>
          </w:tcPr>
          <w:p w:rsidR="001355C6" w:rsidRPr="00C57599" w:rsidRDefault="001355C6" w:rsidP="00EA680E">
            <w:pPr>
              <w:keepNext/>
              <w:keepLines/>
              <w:autoSpaceDE w:val="0"/>
              <w:autoSpaceDN w:val="0"/>
              <w:adjustRightInd w:val="0"/>
              <w:spacing w:after="0" w:line="240" w:lineRule="auto"/>
              <w:ind w:left="45" w:right="45"/>
              <w:jc w:val="center"/>
              <w:rPr>
                <w:rFonts w:ascii="Times New Roman" w:hAnsi="Times New Roman"/>
                <w:color w:val="000000"/>
                <w:sz w:val="20"/>
                <w:szCs w:val="20"/>
              </w:rPr>
            </w:pPr>
          </w:p>
        </w:tc>
        <w:tc>
          <w:tcPr>
            <w:tcW w:w="1260" w:type="dxa"/>
            <w:shd w:val="clear" w:color="auto" w:fill="auto"/>
          </w:tcPr>
          <w:p w:rsidR="001355C6" w:rsidRPr="00C57599" w:rsidRDefault="001355C6" w:rsidP="00EA680E">
            <w:pPr>
              <w:keepNext/>
              <w:keepLines/>
              <w:autoSpaceDE w:val="0"/>
              <w:autoSpaceDN w:val="0"/>
              <w:adjustRightInd w:val="0"/>
              <w:spacing w:after="0" w:line="240" w:lineRule="auto"/>
              <w:ind w:left="45" w:right="45"/>
              <w:jc w:val="center"/>
              <w:rPr>
                <w:rFonts w:ascii="Times New Roman" w:hAnsi="Times New Roman"/>
                <w:color w:val="000000"/>
                <w:sz w:val="20"/>
                <w:szCs w:val="20"/>
              </w:rPr>
            </w:pPr>
          </w:p>
        </w:tc>
        <w:tc>
          <w:tcPr>
            <w:tcW w:w="1080" w:type="dxa"/>
            <w:shd w:val="clear" w:color="auto" w:fill="auto"/>
          </w:tcPr>
          <w:p w:rsidR="001355C6" w:rsidRPr="00C57599" w:rsidRDefault="001355C6" w:rsidP="00EA680E">
            <w:pPr>
              <w:keepNext/>
              <w:keepLines/>
              <w:autoSpaceDE w:val="0"/>
              <w:autoSpaceDN w:val="0"/>
              <w:adjustRightInd w:val="0"/>
              <w:spacing w:after="0" w:line="240" w:lineRule="auto"/>
              <w:ind w:left="45" w:right="45"/>
              <w:jc w:val="center"/>
              <w:rPr>
                <w:rFonts w:ascii="Times New Roman" w:hAnsi="Times New Roman"/>
                <w:color w:val="000000"/>
                <w:sz w:val="20"/>
                <w:szCs w:val="20"/>
              </w:rPr>
            </w:pPr>
          </w:p>
        </w:tc>
        <w:tc>
          <w:tcPr>
            <w:tcW w:w="1260" w:type="dxa"/>
            <w:shd w:val="clear" w:color="auto" w:fill="auto"/>
          </w:tcPr>
          <w:p w:rsidR="001355C6" w:rsidRPr="00C57599" w:rsidRDefault="001355C6" w:rsidP="00EA680E">
            <w:pPr>
              <w:keepNext/>
              <w:keepLines/>
              <w:autoSpaceDE w:val="0"/>
              <w:autoSpaceDN w:val="0"/>
              <w:adjustRightInd w:val="0"/>
              <w:spacing w:after="0" w:line="240" w:lineRule="auto"/>
              <w:ind w:left="45" w:right="45"/>
              <w:jc w:val="center"/>
              <w:rPr>
                <w:rFonts w:ascii="Times New Roman" w:hAnsi="Times New Roman"/>
                <w:color w:val="000000"/>
                <w:sz w:val="20"/>
                <w:szCs w:val="20"/>
              </w:rPr>
            </w:pPr>
          </w:p>
        </w:tc>
        <w:tc>
          <w:tcPr>
            <w:tcW w:w="1260" w:type="dxa"/>
            <w:shd w:val="clear" w:color="auto" w:fill="auto"/>
          </w:tcPr>
          <w:p w:rsidR="001355C6" w:rsidRPr="00C57599" w:rsidRDefault="001355C6" w:rsidP="00EA680E">
            <w:pPr>
              <w:keepNext/>
              <w:keepLines/>
              <w:autoSpaceDE w:val="0"/>
              <w:autoSpaceDN w:val="0"/>
              <w:adjustRightInd w:val="0"/>
              <w:spacing w:after="0" w:line="240" w:lineRule="auto"/>
              <w:ind w:left="45" w:right="45"/>
              <w:jc w:val="center"/>
              <w:rPr>
                <w:rFonts w:ascii="Times New Roman" w:hAnsi="Times New Roman"/>
                <w:color w:val="000000"/>
                <w:sz w:val="20"/>
                <w:szCs w:val="20"/>
              </w:rPr>
            </w:pPr>
          </w:p>
        </w:tc>
        <w:tc>
          <w:tcPr>
            <w:tcW w:w="1440" w:type="dxa"/>
            <w:shd w:val="clear" w:color="auto" w:fill="auto"/>
          </w:tcPr>
          <w:p w:rsidR="001355C6" w:rsidRPr="00C57599" w:rsidRDefault="001355C6" w:rsidP="008B2464">
            <w:pPr>
              <w:keepNext/>
              <w:keepLines/>
              <w:autoSpaceDE w:val="0"/>
              <w:autoSpaceDN w:val="0"/>
              <w:adjustRightInd w:val="0"/>
              <w:spacing w:after="0" w:line="240" w:lineRule="auto"/>
              <w:ind w:left="45" w:right="15"/>
              <w:rPr>
                <w:rFonts w:ascii="Times New Roman" w:hAnsi="Times New Roman"/>
                <w:color w:val="000000"/>
                <w:sz w:val="20"/>
                <w:szCs w:val="20"/>
              </w:rPr>
            </w:pPr>
            <w:r w:rsidRPr="00C57599">
              <w:rPr>
                <w:rFonts w:ascii="Times New Roman" w:hAnsi="Times New Roman"/>
                <w:color w:val="000000"/>
                <w:sz w:val="20"/>
                <w:szCs w:val="20"/>
              </w:rPr>
              <w:t xml:space="preserve">Direction </w:t>
            </w:r>
            <w:proofErr w:type="spellStart"/>
            <w:r w:rsidRPr="00C57599">
              <w:rPr>
                <w:rFonts w:ascii="Times New Roman" w:hAnsi="Times New Roman"/>
                <w:color w:val="000000"/>
                <w:sz w:val="20"/>
                <w:szCs w:val="20"/>
              </w:rPr>
              <w:t>Générale</w:t>
            </w:r>
            <w:proofErr w:type="spellEnd"/>
            <w:r w:rsidRPr="00C57599">
              <w:rPr>
                <w:rFonts w:ascii="Times New Roman" w:hAnsi="Times New Roman"/>
                <w:color w:val="000000"/>
                <w:sz w:val="20"/>
                <w:szCs w:val="20"/>
              </w:rPr>
              <w:t xml:space="preserve"> du Budget</w:t>
            </w:r>
          </w:p>
        </w:tc>
      </w:tr>
      <w:tr w:rsidR="00EA680E" w:rsidRPr="00C57599" w:rsidTr="00EA680E">
        <w:tc>
          <w:tcPr>
            <w:tcW w:w="1530" w:type="dxa"/>
            <w:shd w:val="clear" w:color="auto" w:fill="auto"/>
          </w:tcPr>
          <w:p w:rsidR="001355C6" w:rsidRPr="00C57599" w:rsidRDefault="001355C6" w:rsidP="008B2464">
            <w:pPr>
              <w:keepNext/>
              <w:keepLines/>
              <w:autoSpaceDE w:val="0"/>
              <w:autoSpaceDN w:val="0"/>
              <w:adjustRightInd w:val="0"/>
              <w:spacing w:after="0" w:line="240" w:lineRule="auto"/>
              <w:ind w:left="15" w:right="45"/>
              <w:rPr>
                <w:rFonts w:ascii="Times New Roman" w:hAnsi="Times New Roman"/>
                <w:color w:val="000000"/>
                <w:sz w:val="20"/>
                <w:szCs w:val="20"/>
              </w:rPr>
            </w:pPr>
            <w:proofErr w:type="spellStart"/>
            <w:r w:rsidRPr="00C57599">
              <w:rPr>
                <w:rFonts w:ascii="Times New Roman" w:hAnsi="Times New Roman"/>
                <w:color w:val="000000"/>
                <w:sz w:val="20"/>
                <w:szCs w:val="20"/>
              </w:rPr>
              <w:t>Organisation</w:t>
            </w:r>
            <w:proofErr w:type="spellEnd"/>
            <w:r w:rsidRPr="00C57599">
              <w:rPr>
                <w:rFonts w:ascii="Times New Roman" w:hAnsi="Times New Roman"/>
                <w:color w:val="000000"/>
                <w:sz w:val="20"/>
                <w:szCs w:val="20"/>
              </w:rPr>
              <w:t xml:space="preserve"> des </w:t>
            </w:r>
            <w:proofErr w:type="spellStart"/>
            <w:r w:rsidRPr="00C57599">
              <w:rPr>
                <w:rFonts w:ascii="Times New Roman" w:hAnsi="Times New Roman"/>
                <w:color w:val="000000"/>
                <w:sz w:val="20"/>
                <w:szCs w:val="20"/>
              </w:rPr>
              <w:t>débats</w:t>
            </w:r>
            <w:proofErr w:type="spellEnd"/>
            <w:r w:rsidRPr="00C57599">
              <w:rPr>
                <w:rFonts w:ascii="Times New Roman" w:hAnsi="Times New Roman"/>
                <w:color w:val="000000"/>
                <w:sz w:val="20"/>
                <w:szCs w:val="20"/>
              </w:rPr>
              <w:t xml:space="preserve"> </w:t>
            </w:r>
            <w:proofErr w:type="spellStart"/>
            <w:r w:rsidRPr="00C57599">
              <w:rPr>
                <w:rFonts w:ascii="Times New Roman" w:hAnsi="Times New Roman"/>
                <w:color w:val="000000"/>
                <w:sz w:val="20"/>
                <w:szCs w:val="20"/>
              </w:rPr>
              <w:t>budgétaires</w:t>
            </w:r>
            <w:proofErr w:type="spellEnd"/>
          </w:p>
        </w:tc>
        <w:tc>
          <w:tcPr>
            <w:tcW w:w="990" w:type="dxa"/>
            <w:shd w:val="clear" w:color="auto" w:fill="auto"/>
          </w:tcPr>
          <w:p w:rsidR="001355C6" w:rsidRPr="00C57599" w:rsidRDefault="001355C6" w:rsidP="008B2464">
            <w:pPr>
              <w:keepNext/>
              <w:keepLines/>
              <w:autoSpaceDE w:val="0"/>
              <w:autoSpaceDN w:val="0"/>
              <w:adjustRightInd w:val="0"/>
              <w:spacing w:after="0" w:line="240" w:lineRule="auto"/>
              <w:ind w:left="45" w:right="45"/>
              <w:rPr>
                <w:rFonts w:ascii="Times New Roman" w:hAnsi="Times New Roman"/>
                <w:color w:val="000000"/>
                <w:sz w:val="20"/>
                <w:szCs w:val="20"/>
              </w:rPr>
            </w:pPr>
            <w:r w:rsidRPr="00C57599">
              <w:rPr>
                <w:rFonts w:ascii="Times New Roman" w:hAnsi="Times New Roman"/>
                <w:color w:val="000000"/>
                <w:sz w:val="20"/>
                <w:szCs w:val="20"/>
              </w:rPr>
              <w:t xml:space="preserve"> </w:t>
            </w:r>
          </w:p>
        </w:tc>
        <w:tc>
          <w:tcPr>
            <w:tcW w:w="990" w:type="dxa"/>
            <w:shd w:val="clear" w:color="auto" w:fill="auto"/>
          </w:tcPr>
          <w:p w:rsidR="001355C6" w:rsidRPr="00C57599" w:rsidRDefault="001355C6" w:rsidP="00EA680E">
            <w:pPr>
              <w:keepNext/>
              <w:keepLines/>
              <w:autoSpaceDE w:val="0"/>
              <w:autoSpaceDN w:val="0"/>
              <w:adjustRightInd w:val="0"/>
              <w:spacing w:after="0" w:line="240" w:lineRule="auto"/>
              <w:ind w:left="45" w:right="45"/>
              <w:jc w:val="center"/>
              <w:rPr>
                <w:rFonts w:ascii="Times New Roman" w:hAnsi="Times New Roman"/>
                <w:color w:val="000000"/>
                <w:sz w:val="20"/>
                <w:szCs w:val="20"/>
              </w:rPr>
            </w:pPr>
          </w:p>
        </w:tc>
        <w:tc>
          <w:tcPr>
            <w:tcW w:w="810" w:type="dxa"/>
            <w:shd w:val="clear" w:color="auto" w:fill="auto"/>
          </w:tcPr>
          <w:p w:rsidR="001355C6" w:rsidRPr="00C57599" w:rsidRDefault="001355C6" w:rsidP="00EA680E">
            <w:pPr>
              <w:keepNext/>
              <w:keepLines/>
              <w:autoSpaceDE w:val="0"/>
              <w:autoSpaceDN w:val="0"/>
              <w:adjustRightInd w:val="0"/>
              <w:spacing w:after="0" w:line="240" w:lineRule="auto"/>
              <w:ind w:left="45" w:right="45"/>
              <w:jc w:val="center"/>
              <w:rPr>
                <w:rFonts w:ascii="Times New Roman" w:hAnsi="Times New Roman"/>
                <w:color w:val="000000"/>
                <w:sz w:val="20"/>
                <w:szCs w:val="20"/>
              </w:rPr>
            </w:pPr>
          </w:p>
        </w:tc>
        <w:tc>
          <w:tcPr>
            <w:tcW w:w="810" w:type="dxa"/>
            <w:shd w:val="clear" w:color="auto" w:fill="auto"/>
          </w:tcPr>
          <w:p w:rsidR="001355C6" w:rsidRPr="00C57599" w:rsidRDefault="001355C6" w:rsidP="00EA680E">
            <w:pPr>
              <w:keepNext/>
              <w:keepLines/>
              <w:autoSpaceDE w:val="0"/>
              <w:autoSpaceDN w:val="0"/>
              <w:adjustRightInd w:val="0"/>
              <w:spacing w:after="0" w:line="240" w:lineRule="auto"/>
              <w:ind w:left="45" w:right="45"/>
              <w:jc w:val="center"/>
              <w:rPr>
                <w:rFonts w:ascii="Times New Roman" w:hAnsi="Times New Roman"/>
                <w:color w:val="000000"/>
                <w:sz w:val="20"/>
                <w:szCs w:val="20"/>
              </w:rPr>
            </w:pPr>
          </w:p>
        </w:tc>
        <w:tc>
          <w:tcPr>
            <w:tcW w:w="720" w:type="dxa"/>
            <w:shd w:val="clear" w:color="auto" w:fill="auto"/>
          </w:tcPr>
          <w:p w:rsidR="001355C6" w:rsidRPr="00C57599" w:rsidRDefault="001355C6" w:rsidP="00EA680E">
            <w:pPr>
              <w:keepNext/>
              <w:keepLines/>
              <w:autoSpaceDE w:val="0"/>
              <w:autoSpaceDN w:val="0"/>
              <w:adjustRightInd w:val="0"/>
              <w:spacing w:after="0" w:line="240" w:lineRule="auto"/>
              <w:ind w:left="45" w:right="45"/>
              <w:jc w:val="center"/>
              <w:rPr>
                <w:rFonts w:ascii="Times New Roman" w:hAnsi="Times New Roman"/>
                <w:color w:val="000000"/>
                <w:sz w:val="20"/>
                <w:szCs w:val="20"/>
              </w:rPr>
            </w:pPr>
          </w:p>
        </w:tc>
        <w:tc>
          <w:tcPr>
            <w:tcW w:w="720" w:type="dxa"/>
            <w:shd w:val="clear" w:color="auto" w:fill="auto"/>
          </w:tcPr>
          <w:p w:rsidR="001355C6" w:rsidRPr="00C57599" w:rsidRDefault="001355C6" w:rsidP="00EA680E">
            <w:pPr>
              <w:keepNext/>
              <w:keepLines/>
              <w:autoSpaceDE w:val="0"/>
              <w:autoSpaceDN w:val="0"/>
              <w:adjustRightInd w:val="0"/>
              <w:spacing w:after="0" w:line="240" w:lineRule="auto"/>
              <w:ind w:left="45" w:right="45"/>
              <w:jc w:val="center"/>
              <w:rPr>
                <w:rFonts w:ascii="Times New Roman" w:hAnsi="Times New Roman"/>
                <w:color w:val="000000"/>
                <w:sz w:val="20"/>
                <w:szCs w:val="20"/>
              </w:rPr>
            </w:pPr>
          </w:p>
        </w:tc>
        <w:tc>
          <w:tcPr>
            <w:tcW w:w="990" w:type="dxa"/>
            <w:shd w:val="clear" w:color="auto" w:fill="auto"/>
          </w:tcPr>
          <w:p w:rsidR="00EA680E" w:rsidRPr="00C57599" w:rsidRDefault="00EA680E" w:rsidP="00EA680E">
            <w:pPr>
              <w:keepNext/>
              <w:keepLines/>
              <w:autoSpaceDE w:val="0"/>
              <w:autoSpaceDN w:val="0"/>
              <w:adjustRightInd w:val="0"/>
              <w:spacing w:after="0" w:line="240" w:lineRule="auto"/>
              <w:ind w:left="45" w:right="45"/>
              <w:jc w:val="center"/>
              <w:rPr>
                <w:rFonts w:ascii="Times New Roman" w:hAnsi="Times New Roman"/>
                <w:color w:val="000000"/>
                <w:sz w:val="20"/>
                <w:szCs w:val="20"/>
              </w:rPr>
            </w:pPr>
          </w:p>
          <w:p w:rsidR="001355C6" w:rsidRPr="00C57599" w:rsidRDefault="00EA680E" w:rsidP="00EA680E">
            <w:pPr>
              <w:keepNext/>
              <w:keepLines/>
              <w:autoSpaceDE w:val="0"/>
              <w:autoSpaceDN w:val="0"/>
              <w:adjustRightInd w:val="0"/>
              <w:spacing w:after="0" w:line="240" w:lineRule="auto"/>
              <w:ind w:left="45" w:right="45"/>
              <w:jc w:val="center"/>
              <w:rPr>
                <w:rFonts w:ascii="Times New Roman" w:hAnsi="Times New Roman"/>
                <w:color w:val="000000"/>
                <w:sz w:val="20"/>
                <w:szCs w:val="20"/>
              </w:rPr>
            </w:pPr>
            <w:r w:rsidRPr="00C57599">
              <w:rPr>
                <w:rFonts w:ascii="Times New Roman" w:hAnsi="Times New Roman"/>
                <w:color w:val="000000"/>
                <w:sz w:val="20"/>
                <w:szCs w:val="20"/>
              </w:rPr>
              <w:t>……</w:t>
            </w:r>
          </w:p>
        </w:tc>
        <w:tc>
          <w:tcPr>
            <w:tcW w:w="810" w:type="dxa"/>
            <w:shd w:val="clear" w:color="auto" w:fill="auto"/>
          </w:tcPr>
          <w:p w:rsidR="00EA680E" w:rsidRPr="00C57599" w:rsidRDefault="00EA680E" w:rsidP="00EA680E">
            <w:pPr>
              <w:keepNext/>
              <w:keepLines/>
              <w:autoSpaceDE w:val="0"/>
              <w:autoSpaceDN w:val="0"/>
              <w:adjustRightInd w:val="0"/>
              <w:spacing w:after="0" w:line="240" w:lineRule="auto"/>
              <w:ind w:left="45" w:right="45"/>
              <w:jc w:val="center"/>
              <w:rPr>
                <w:rFonts w:ascii="Times New Roman" w:hAnsi="Times New Roman"/>
                <w:color w:val="000000"/>
                <w:sz w:val="20"/>
                <w:szCs w:val="20"/>
              </w:rPr>
            </w:pPr>
          </w:p>
          <w:p w:rsidR="001355C6" w:rsidRPr="00C57599" w:rsidRDefault="00EA680E" w:rsidP="00EA680E">
            <w:pPr>
              <w:keepNext/>
              <w:keepLines/>
              <w:autoSpaceDE w:val="0"/>
              <w:autoSpaceDN w:val="0"/>
              <w:adjustRightInd w:val="0"/>
              <w:spacing w:after="0" w:line="240" w:lineRule="auto"/>
              <w:ind w:left="45" w:right="45"/>
              <w:jc w:val="center"/>
              <w:rPr>
                <w:rFonts w:ascii="Times New Roman" w:hAnsi="Times New Roman"/>
                <w:color w:val="000000"/>
                <w:sz w:val="20"/>
                <w:szCs w:val="20"/>
              </w:rPr>
            </w:pPr>
            <w:r w:rsidRPr="00C57599">
              <w:rPr>
                <w:rFonts w:ascii="Times New Roman" w:hAnsi="Times New Roman"/>
                <w:color w:val="000000"/>
                <w:sz w:val="20"/>
                <w:szCs w:val="20"/>
              </w:rPr>
              <w:t>……</w:t>
            </w:r>
          </w:p>
        </w:tc>
        <w:tc>
          <w:tcPr>
            <w:tcW w:w="1260" w:type="dxa"/>
            <w:shd w:val="clear" w:color="auto" w:fill="auto"/>
          </w:tcPr>
          <w:p w:rsidR="001355C6" w:rsidRPr="00C57599" w:rsidRDefault="001355C6" w:rsidP="00EA680E">
            <w:pPr>
              <w:keepNext/>
              <w:keepLines/>
              <w:autoSpaceDE w:val="0"/>
              <w:autoSpaceDN w:val="0"/>
              <w:adjustRightInd w:val="0"/>
              <w:spacing w:after="0" w:line="240" w:lineRule="auto"/>
              <w:ind w:left="45" w:right="45"/>
              <w:jc w:val="center"/>
              <w:rPr>
                <w:rFonts w:ascii="Times New Roman" w:hAnsi="Times New Roman"/>
                <w:color w:val="000000"/>
                <w:sz w:val="20"/>
                <w:szCs w:val="20"/>
              </w:rPr>
            </w:pPr>
          </w:p>
        </w:tc>
        <w:tc>
          <w:tcPr>
            <w:tcW w:w="1080" w:type="dxa"/>
            <w:shd w:val="clear" w:color="auto" w:fill="auto"/>
          </w:tcPr>
          <w:p w:rsidR="001355C6" w:rsidRPr="00C57599" w:rsidRDefault="001355C6" w:rsidP="00EA680E">
            <w:pPr>
              <w:keepNext/>
              <w:keepLines/>
              <w:autoSpaceDE w:val="0"/>
              <w:autoSpaceDN w:val="0"/>
              <w:adjustRightInd w:val="0"/>
              <w:spacing w:after="0" w:line="240" w:lineRule="auto"/>
              <w:ind w:left="45" w:right="45"/>
              <w:jc w:val="center"/>
              <w:rPr>
                <w:rFonts w:ascii="Times New Roman" w:hAnsi="Times New Roman"/>
                <w:color w:val="000000"/>
                <w:sz w:val="20"/>
                <w:szCs w:val="20"/>
              </w:rPr>
            </w:pPr>
          </w:p>
        </w:tc>
        <w:tc>
          <w:tcPr>
            <w:tcW w:w="1260" w:type="dxa"/>
            <w:shd w:val="clear" w:color="auto" w:fill="auto"/>
          </w:tcPr>
          <w:p w:rsidR="001355C6" w:rsidRPr="00C57599" w:rsidRDefault="001355C6" w:rsidP="00EA680E">
            <w:pPr>
              <w:keepNext/>
              <w:keepLines/>
              <w:autoSpaceDE w:val="0"/>
              <w:autoSpaceDN w:val="0"/>
              <w:adjustRightInd w:val="0"/>
              <w:spacing w:after="0" w:line="240" w:lineRule="auto"/>
              <w:ind w:left="45" w:right="45"/>
              <w:jc w:val="center"/>
              <w:rPr>
                <w:rFonts w:ascii="Times New Roman" w:hAnsi="Times New Roman"/>
                <w:color w:val="000000"/>
                <w:sz w:val="20"/>
                <w:szCs w:val="20"/>
              </w:rPr>
            </w:pPr>
          </w:p>
        </w:tc>
        <w:tc>
          <w:tcPr>
            <w:tcW w:w="1260" w:type="dxa"/>
            <w:shd w:val="clear" w:color="auto" w:fill="auto"/>
          </w:tcPr>
          <w:p w:rsidR="001355C6" w:rsidRPr="00C57599" w:rsidRDefault="001355C6" w:rsidP="00EA680E">
            <w:pPr>
              <w:keepNext/>
              <w:keepLines/>
              <w:autoSpaceDE w:val="0"/>
              <w:autoSpaceDN w:val="0"/>
              <w:adjustRightInd w:val="0"/>
              <w:spacing w:after="0" w:line="240" w:lineRule="auto"/>
              <w:ind w:left="45" w:right="45"/>
              <w:jc w:val="center"/>
              <w:rPr>
                <w:rFonts w:ascii="Times New Roman" w:hAnsi="Times New Roman"/>
                <w:color w:val="000000"/>
                <w:sz w:val="20"/>
                <w:szCs w:val="20"/>
              </w:rPr>
            </w:pPr>
          </w:p>
        </w:tc>
        <w:tc>
          <w:tcPr>
            <w:tcW w:w="1440" w:type="dxa"/>
            <w:shd w:val="clear" w:color="auto" w:fill="auto"/>
          </w:tcPr>
          <w:p w:rsidR="001355C6" w:rsidRPr="00C57599" w:rsidRDefault="001355C6" w:rsidP="008B2464">
            <w:pPr>
              <w:keepNext/>
              <w:keepLines/>
              <w:autoSpaceDE w:val="0"/>
              <w:autoSpaceDN w:val="0"/>
              <w:adjustRightInd w:val="0"/>
              <w:spacing w:after="0" w:line="240" w:lineRule="auto"/>
              <w:ind w:left="45" w:right="15"/>
              <w:rPr>
                <w:rFonts w:ascii="Times New Roman" w:hAnsi="Times New Roman"/>
                <w:color w:val="000000"/>
                <w:sz w:val="20"/>
                <w:szCs w:val="20"/>
              </w:rPr>
            </w:pPr>
            <w:r w:rsidRPr="00C57599">
              <w:rPr>
                <w:rFonts w:ascii="Times New Roman" w:hAnsi="Times New Roman"/>
                <w:color w:val="000000"/>
                <w:sz w:val="20"/>
                <w:szCs w:val="20"/>
              </w:rPr>
              <w:t xml:space="preserve">Commissions </w:t>
            </w:r>
            <w:proofErr w:type="spellStart"/>
            <w:r w:rsidRPr="00C57599">
              <w:rPr>
                <w:rFonts w:ascii="Times New Roman" w:hAnsi="Times New Roman"/>
                <w:color w:val="000000"/>
                <w:sz w:val="20"/>
                <w:szCs w:val="20"/>
              </w:rPr>
              <w:t>budgétaires</w:t>
            </w:r>
            <w:proofErr w:type="spellEnd"/>
            <w:r w:rsidRPr="00C57599">
              <w:rPr>
                <w:rFonts w:ascii="Times New Roman" w:hAnsi="Times New Roman"/>
                <w:color w:val="000000"/>
                <w:sz w:val="20"/>
                <w:szCs w:val="20"/>
              </w:rPr>
              <w:t xml:space="preserve"> du MEF</w:t>
            </w:r>
          </w:p>
        </w:tc>
      </w:tr>
      <w:tr w:rsidR="00EA680E" w:rsidRPr="00C57599" w:rsidTr="00EA680E">
        <w:tc>
          <w:tcPr>
            <w:tcW w:w="1530" w:type="dxa"/>
            <w:shd w:val="clear" w:color="auto" w:fill="auto"/>
          </w:tcPr>
          <w:p w:rsidR="001355C6" w:rsidRPr="00C57599" w:rsidRDefault="001355C6" w:rsidP="008B2464">
            <w:pPr>
              <w:keepNext/>
              <w:keepLines/>
              <w:autoSpaceDE w:val="0"/>
              <w:autoSpaceDN w:val="0"/>
              <w:adjustRightInd w:val="0"/>
              <w:spacing w:after="0" w:line="240" w:lineRule="auto"/>
              <w:ind w:left="15" w:right="45"/>
              <w:rPr>
                <w:rFonts w:ascii="Times New Roman" w:hAnsi="Times New Roman"/>
                <w:color w:val="000000"/>
                <w:sz w:val="20"/>
                <w:szCs w:val="20"/>
                <w:lang w:val="fr-FR"/>
              </w:rPr>
            </w:pPr>
            <w:r w:rsidRPr="00C57599">
              <w:rPr>
                <w:rFonts w:ascii="Times New Roman" w:hAnsi="Times New Roman"/>
                <w:color w:val="000000"/>
                <w:sz w:val="20"/>
                <w:szCs w:val="20"/>
                <w:lang w:val="fr-FR"/>
              </w:rPr>
              <w:t>Examen de l’APB de l’état</w:t>
            </w:r>
          </w:p>
        </w:tc>
        <w:tc>
          <w:tcPr>
            <w:tcW w:w="990" w:type="dxa"/>
            <w:shd w:val="clear" w:color="auto" w:fill="auto"/>
          </w:tcPr>
          <w:p w:rsidR="001355C6" w:rsidRPr="00C57599" w:rsidRDefault="001355C6" w:rsidP="008B2464">
            <w:pPr>
              <w:keepNext/>
              <w:keepLines/>
              <w:autoSpaceDE w:val="0"/>
              <w:autoSpaceDN w:val="0"/>
              <w:adjustRightInd w:val="0"/>
              <w:spacing w:after="0" w:line="240" w:lineRule="auto"/>
              <w:ind w:left="45" w:right="45"/>
              <w:rPr>
                <w:rFonts w:ascii="Times New Roman" w:hAnsi="Times New Roman"/>
                <w:color w:val="000000"/>
                <w:sz w:val="20"/>
                <w:szCs w:val="20"/>
                <w:lang w:val="fr-FR"/>
              </w:rPr>
            </w:pPr>
            <w:r w:rsidRPr="00C57599">
              <w:rPr>
                <w:rFonts w:ascii="Times New Roman" w:hAnsi="Times New Roman"/>
                <w:color w:val="000000"/>
                <w:sz w:val="20"/>
                <w:szCs w:val="20"/>
                <w:lang w:val="fr-FR"/>
              </w:rPr>
              <w:t xml:space="preserve"> </w:t>
            </w:r>
          </w:p>
        </w:tc>
        <w:tc>
          <w:tcPr>
            <w:tcW w:w="990" w:type="dxa"/>
            <w:shd w:val="clear" w:color="auto" w:fill="auto"/>
          </w:tcPr>
          <w:p w:rsidR="001355C6" w:rsidRPr="00C57599" w:rsidRDefault="001355C6" w:rsidP="00EA680E">
            <w:pPr>
              <w:keepNext/>
              <w:keepLines/>
              <w:autoSpaceDE w:val="0"/>
              <w:autoSpaceDN w:val="0"/>
              <w:adjustRightInd w:val="0"/>
              <w:spacing w:after="0" w:line="240" w:lineRule="auto"/>
              <w:ind w:left="45" w:right="45"/>
              <w:jc w:val="center"/>
              <w:rPr>
                <w:rFonts w:ascii="Times New Roman" w:hAnsi="Times New Roman"/>
                <w:color w:val="000000"/>
                <w:sz w:val="20"/>
                <w:szCs w:val="20"/>
                <w:lang w:val="fr-FR"/>
              </w:rPr>
            </w:pPr>
          </w:p>
        </w:tc>
        <w:tc>
          <w:tcPr>
            <w:tcW w:w="810" w:type="dxa"/>
            <w:shd w:val="clear" w:color="auto" w:fill="auto"/>
          </w:tcPr>
          <w:p w:rsidR="001355C6" w:rsidRPr="00C57599" w:rsidRDefault="001355C6" w:rsidP="00EA680E">
            <w:pPr>
              <w:keepNext/>
              <w:keepLines/>
              <w:autoSpaceDE w:val="0"/>
              <w:autoSpaceDN w:val="0"/>
              <w:adjustRightInd w:val="0"/>
              <w:spacing w:after="0" w:line="240" w:lineRule="auto"/>
              <w:ind w:left="45" w:right="45"/>
              <w:jc w:val="center"/>
              <w:rPr>
                <w:rFonts w:ascii="Times New Roman" w:hAnsi="Times New Roman"/>
                <w:color w:val="000000"/>
                <w:sz w:val="20"/>
                <w:szCs w:val="20"/>
                <w:lang w:val="fr-FR"/>
              </w:rPr>
            </w:pPr>
          </w:p>
        </w:tc>
        <w:tc>
          <w:tcPr>
            <w:tcW w:w="810" w:type="dxa"/>
            <w:shd w:val="clear" w:color="auto" w:fill="auto"/>
          </w:tcPr>
          <w:p w:rsidR="001355C6" w:rsidRPr="00C57599" w:rsidRDefault="001355C6" w:rsidP="00EA680E">
            <w:pPr>
              <w:keepNext/>
              <w:keepLines/>
              <w:autoSpaceDE w:val="0"/>
              <w:autoSpaceDN w:val="0"/>
              <w:adjustRightInd w:val="0"/>
              <w:spacing w:after="0" w:line="240" w:lineRule="auto"/>
              <w:ind w:left="45" w:right="45"/>
              <w:jc w:val="center"/>
              <w:rPr>
                <w:rFonts w:ascii="Times New Roman" w:hAnsi="Times New Roman"/>
                <w:color w:val="000000"/>
                <w:sz w:val="20"/>
                <w:szCs w:val="20"/>
                <w:lang w:val="fr-FR"/>
              </w:rPr>
            </w:pPr>
          </w:p>
        </w:tc>
        <w:tc>
          <w:tcPr>
            <w:tcW w:w="720" w:type="dxa"/>
            <w:shd w:val="clear" w:color="auto" w:fill="auto"/>
          </w:tcPr>
          <w:p w:rsidR="001355C6" w:rsidRPr="00C57599" w:rsidRDefault="001355C6" w:rsidP="00EA680E">
            <w:pPr>
              <w:keepNext/>
              <w:keepLines/>
              <w:autoSpaceDE w:val="0"/>
              <w:autoSpaceDN w:val="0"/>
              <w:adjustRightInd w:val="0"/>
              <w:spacing w:after="0" w:line="240" w:lineRule="auto"/>
              <w:ind w:left="45" w:right="45"/>
              <w:jc w:val="center"/>
              <w:rPr>
                <w:rFonts w:ascii="Times New Roman" w:hAnsi="Times New Roman"/>
                <w:color w:val="000000"/>
                <w:sz w:val="20"/>
                <w:szCs w:val="20"/>
                <w:lang w:val="fr-FR"/>
              </w:rPr>
            </w:pPr>
          </w:p>
        </w:tc>
        <w:tc>
          <w:tcPr>
            <w:tcW w:w="720" w:type="dxa"/>
            <w:shd w:val="clear" w:color="auto" w:fill="auto"/>
          </w:tcPr>
          <w:p w:rsidR="001355C6" w:rsidRPr="00C57599" w:rsidRDefault="001355C6" w:rsidP="00EA680E">
            <w:pPr>
              <w:keepNext/>
              <w:keepLines/>
              <w:autoSpaceDE w:val="0"/>
              <w:autoSpaceDN w:val="0"/>
              <w:adjustRightInd w:val="0"/>
              <w:spacing w:after="0" w:line="240" w:lineRule="auto"/>
              <w:ind w:left="45" w:right="45"/>
              <w:jc w:val="center"/>
              <w:rPr>
                <w:rFonts w:ascii="Times New Roman" w:hAnsi="Times New Roman"/>
                <w:color w:val="000000"/>
                <w:sz w:val="20"/>
                <w:szCs w:val="20"/>
                <w:lang w:val="fr-FR"/>
              </w:rPr>
            </w:pPr>
          </w:p>
        </w:tc>
        <w:tc>
          <w:tcPr>
            <w:tcW w:w="990" w:type="dxa"/>
            <w:shd w:val="clear" w:color="auto" w:fill="auto"/>
          </w:tcPr>
          <w:p w:rsidR="001355C6" w:rsidRPr="00C57599" w:rsidRDefault="001355C6" w:rsidP="00EA680E">
            <w:pPr>
              <w:keepNext/>
              <w:keepLines/>
              <w:autoSpaceDE w:val="0"/>
              <w:autoSpaceDN w:val="0"/>
              <w:adjustRightInd w:val="0"/>
              <w:spacing w:after="0" w:line="240" w:lineRule="auto"/>
              <w:ind w:left="45" w:right="45"/>
              <w:jc w:val="center"/>
              <w:rPr>
                <w:rFonts w:ascii="Times New Roman" w:hAnsi="Times New Roman"/>
                <w:color w:val="000000"/>
                <w:sz w:val="20"/>
                <w:szCs w:val="20"/>
                <w:lang w:val="fr-FR"/>
              </w:rPr>
            </w:pPr>
          </w:p>
        </w:tc>
        <w:tc>
          <w:tcPr>
            <w:tcW w:w="810" w:type="dxa"/>
            <w:shd w:val="clear" w:color="auto" w:fill="auto"/>
          </w:tcPr>
          <w:p w:rsidR="001355C6" w:rsidRPr="00C57599" w:rsidRDefault="001355C6" w:rsidP="00EA680E">
            <w:pPr>
              <w:keepNext/>
              <w:keepLines/>
              <w:autoSpaceDE w:val="0"/>
              <w:autoSpaceDN w:val="0"/>
              <w:adjustRightInd w:val="0"/>
              <w:spacing w:after="0" w:line="240" w:lineRule="auto"/>
              <w:ind w:left="45" w:right="45"/>
              <w:jc w:val="center"/>
              <w:rPr>
                <w:rFonts w:ascii="Times New Roman" w:hAnsi="Times New Roman"/>
                <w:color w:val="000000"/>
                <w:sz w:val="20"/>
                <w:szCs w:val="20"/>
                <w:lang w:val="fr-FR"/>
              </w:rPr>
            </w:pPr>
          </w:p>
        </w:tc>
        <w:tc>
          <w:tcPr>
            <w:tcW w:w="1260" w:type="dxa"/>
            <w:shd w:val="clear" w:color="auto" w:fill="auto"/>
          </w:tcPr>
          <w:p w:rsidR="001355C6" w:rsidRPr="00C57599" w:rsidRDefault="00EA680E" w:rsidP="00EA680E">
            <w:pPr>
              <w:keepNext/>
              <w:keepLines/>
              <w:autoSpaceDE w:val="0"/>
              <w:autoSpaceDN w:val="0"/>
              <w:adjustRightInd w:val="0"/>
              <w:spacing w:after="0" w:line="240" w:lineRule="auto"/>
              <w:ind w:left="45" w:right="45"/>
              <w:jc w:val="center"/>
              <w:rPr>
                <w:rFonts w:ascii="Times New Roman" w:hAnsi="Times New Roman"/>
                <w:color w:val="000000"/>
                <w:sz w:val="20"/>
                <w:szCs w:val="20"/>
              </w:rPr>
            </w:pPr>
            <w:r w:rsidRPr="00C57599">
              <w:rPr>
                <w:rFonts w:ascii="Times New Roman" w:hAnsi="Times New Roman"/>
                <w:color w:val="000000"/>
                <w:sz w:val="20"/>
                <w:szCs w:val="20"/>
              </w:rPr>
              <w:t>……</w:t>
            </w:r>
          </w:p>
        </w:tc>
        <w:tc>
          <w:tcPr>
            <w:tcW w:w="1080" w:type="dxa"/>
            <w:shd w:val="clear" w:color="auto" w:fill="auto"/>
          </w:tcPr>
          <w:p w:rsidR="001355C6" w:rsidRPr="00C57599" w:rsidRDefault="001355C6" w:rsidP="00EA680E">
            <w:pPr>
              <w:keepNext/>
              <w:keepLines/>
              <w:autoSpaceDE w:val="0"/>
              <w:autoSpaceDN w:val="0"/>
              <w:adjustRightInd w:val="0"/>
              <w:spacing w:after="0" w:line="240" w:lineRule="auto"/>
              <w:ind w:left="45" w:right="45"/>
              <w:jc w:val="center"/>
              <w:rPr>
                <w:rFonts w:ascii="Times New Roman" w:hAnsi="Times New Roman"/>
                <w:color w:val="000000"/>
                <w:sz w:val="20"/>
                <w:szCs w:val="20"/>
              </w:rPr>
            </w:pPr>
          </w:p>
        </w:tc>
        <w:tc>
          <w:tcPr>
            <w:tcW w:w="1260" w:type="dxa"/>
            <w:shd w:val="clear" w:color="auto" w:fill="auto"/>
          </w:tcPr>
          <w:p w:rsidR="001355C6" w:rsidRPr="00C57599" w:rsidRDefault="001355C6" w:rsidP="00EA680E">
            <w:pPr>
              <w:keepNext/>
              <w:keepLines/>
              <w:autoSpaceDE w:val="0"/>
              <w:autoSpaceDN w:val="0"/>
              <w:adjustRightInd w:val="0"/>
              <w:spacing w:after="0" w:line="240" w:lineRule="auto"/>
              <w:ind w:left="45" w:right="45"/>
              <w:jc w:val="center"/>
              <w:rPr>
                <w:rFonts w:ascii="Times New Roman" w:hAnsi="Times New Roman"/>
                <w:color w:val="000000"/>
                <w:sz w:val="20"/>
                <w:szCs w:val="20"/>
              </w:rPr>
            </w:pPr>
          </w:p>
        </w:tc>
        <w:tc>
          <w:tcPr>
            <w:tcW w:w="1260" w:type="dxa"/>
            <w:shd w:val="clear" w:color="auto" w:fill="auto"/>
          </w:tcPr>
          <w:p w:rsidR="001355C6" w:rsidRPr="00C57599" w:rsidRDefault="001355C6" w:rsidP="00EA680E">
            <w:pPr>
              <w:keepNext/>
              <w:keepLines/>
              <w:autoSpaceDE w:val="0"/>
              <w:autoSpaceDN w:val="0"/>
              <w:adjustRightInd w:val="0"/>
              <w:spacing w:after="0" w:line="240" w:lineRule="auto"/>
              <w:ind w:left="45" w:right="45"/>
              <w:jc w:val="center"/>
              <w:rPr>
                <w:rFonts w:ascii="Times New Roman" w:hAnsi="Times New Roman"/>
                <w:color w:val="000000"/>
                <w:sz w:val="20"/>
                <w:szCs w:val="20"/>
              </w:rPr>
            </w:pPr>
          </w:p>
        </w:tc>
        <w:tc>
          <w:tcPr>
            <w:tcW w:w="1440" w:type="dxa"/>
            <w:shd w:val="clear" w:color="auto" w:fill="auto"/>
          </w:tcPr>
          <w:p w:rsidR="001355C6" w:rsidRPr="00C57599" w:rsidRDefault="001355C6" w:rsidP="008B2464">
            <w:pPr>
              <w:keepNext/>
              <w:keepLines/>
              <w:autoSpaceDE w:val="0"/>
              <w:autoSpaceDN w:val="0"/>
              <w:adjustRightInd w:val="0"/>
              <w:spacing w:after="0" w:line="240" w:lineRule="auto"/>
              <w:ind w:left="45" w:right="15"/>
              <w:rPr>
                <w:rFonts w:ascii="Times New Roman" w:hAnsi="Times New Roman"/>
                <w:color w:val="000000"/>
                <w:sz w:val="20"/>
                <w:szCs w:val="20"/>
              </w:rPr>
            </w:pPr>
            <w:proofErr w:type="spellStart"/>
            <w:r w:rsidRPr="00C57599">
              <w:rPr>
                <w:rFonts w:ascii="Times New Roman" w:hAnsi="Times New Roman"/>
                <w:color w:val="000000"/>
                <w:sz w:val="20"/>
                <w:szCs w:val="20"/>
              </w:rPr>
              <w:t>Conseil</w:t>
            </w:r>
            <w:proofErr w:type="spellEnd"/>
            <w:r w:rsidRPr="00C57599">
              <w:rPr>
                <w:rFonts w:ascii="Times New Roman" w:hAnsi="Times New Roman"/>
                <w:color w:val="000000"/>
                <w:sz w:val="20"/>
                <w:szCs w:val="20"/>
              </w:rPr>
              <w:t xml:space="preserve"> des </w:t>
            </w:r>
            <w:proofErr w:type="spellStart"/>
            <w:r w:rsidRPr="00C57599">
              <w:rPr>
                <w:rFonts w:ascii="Times New Roman" w:hAnsi="Times New Roman"/>
                <w:color w:val="000000"/>
                <w:sz w:val="20"/>
                <w:szCs w:val="20"/>
              </w:rPr>
              <w:t>ministres</w:t>
            </w:r>
            <w:proofErr w:type="spellEnd"/>
          </w:p>
        </w:tc>
      </w:tr>
      <w:tr w:rsidR="00EA680E" w:rsidRPr="00741A38" w:rsidTr="00EA680E">
        <w:tc>
          <w:tcPr>
            <w:tcW w:w="1530" w:type="dxa"/>
            <w:shd w:val="clear" w:color="auto" w:fill="auto"/>
          </w:tcPr>
          <w:p w:rsidR="001355C6" w:rsidRPr="00C57599" w:rsidRDefault="001355C6" w:rsidP="008B2464">
            <w:pPr>
              <w:keepNext/>
              <w:keepLines/>
              <w:autoSpaceDE w:val="0"/>
              <w:autoSpaceDN w:val="0"/>
              <w:adjustRightInd w:val="0"/>
              <w:spacing w:after="0" w:line="240" w:lineRule="auto"/>
              <w:ind w:left="15" w:right="45"/>
              <w:rPr>
                <w:rFonts w:ascii="Times New Roman" w:hAnsi="Times New Roman"/>
                <w:color w:val="000000"/>
                <w:sz w:val="20"/>
                <w:szCs w:val="20"/>
                <w:lang w:val="fr-FR"/>
              </w:rPr>
            </w:pPr>
            <w:r w:rsidRPr="00C57599">
              <w:rPr>
                <w:rFonts w:ascii="Times New Roman" w:hAnsi="Times New Roman"/>
                <w:color w:val="000000"/>
                <w:sz w:val="20"/>
                <w:szCs w:val="20"/>
                <w:lang w:val="fr-FR"/>
              </w:rPr>
              <w:t>Arbitrage budgétaire, examen et adoption du projet de loi de finances</w:t>
            </w:r>
          </w:p>
        </w:tc>
        <w:tc>
          <w:tcPr>
            <w:tcW w:w="990" w:type="dxa"/>
            <w:shd w:val="clear" w:color="auto" w:fill="auto"/>
          </w:tcPr>
          <w:p w:rsidR="001355C6" w:rsidRPr="00C57599" w:rsidRDefault="001355C6" w:rsidP="008B2464">
            <w:pPr>
              <w:keepNext/>
              <w:keepLines/>
              <w:autoSpaceDE w:val="0"/>
              <w:autoSpaceDN w:val="0"/>
              <w:adjustRightInd w:val="0"/>
              <w:spacing w:after="0" w:line="240" w:lineRule="auto"/>
              <w:ind w:left="45" w:right="45"/>
              <w:rPr>
                <w:rFonts w:ascii="Times New Roman" w:hAnsi="Times New Roman"/>
                <w:color w:val="000000"/>
                <w:sz w:val="20"/>
                <w:szCs w:val="20"/>
                <w:lang w:val="fr-FR"/>
              </w:rPr>
            </w:pPr>
            <w:r w:rsidRPr="00C57599">
              <w:rPr>
                <w:rFonts w:ascii="Times New Roman" w:hAnsi="Times New Roman"/>
                <w:color w:val="000000"/>
                <w:sz w:val="20"/>
                <w:szCs w:val="20"/>
                <w:lang w:val="fr-FR"/>
              </w:rPr>
              <w:t xml:space="preserve"> </w:t>
            </w:r>
          </w:p>
        </w:tc>
        <w:tc>
          <w:tcPr>
            <w:tcW w:w="990" w:type="dxa"/>
            <w:shd w:val="clear" w:color="auto" w:fill="auto"/>
          </w:tcPr>
          <w:p w:rsidR="001355C6" w:rsidRPr="00C57599" w:rsidRDefault="001355C6" w:rsidP="00EA680E">
            <w:pPr>
              <w:keepNext/>
              <w:keepLines/>
              <w:autoSpaceDE w:val="0"/>
              <w:autoSpaceDN w:val="0"/>
              <w:adjustRightInd w:val="0"/>
              <w:spacing w:after="0" w:line="240" w:lineRule="auto"/>
              <w:ind w:left="45" w:right="45"/>
              <w:jc w:val="center"/>
              <w:rPr>
                <w:rFonts w:ascii="Times New Roman" w:hAnsi="Times New Roman"/>
                <w:color w:val="000000"/>
                <w:sz w:val="20"/>
                <w:szCs w:val="20"/>
                <w:lang w:val="fr-FR"/>
              </w:rPr>
            </w:pPr>
          </w:p>
        </w:tc>
        <w:tc>
          <w:tcPr>
            <w:tcW w:w="810" w:type="dxa"/>
            <w:shd w:val="clear" w:color="auto" w:fill="auto"/>
          </w:tcPr>
          <w:p w:rsidR="001355C6" w:rsidRPr="00C57599" w:rsidRDefault="001355C6" w:rsidP="00EA680E">
            <w:pPr>
              <w:keepNext/>
              <w:keepLines/>
              <w:autoSpaceDE w:val="0"/>
              <w:autoSpaceDN w:val="0"/>
              <w:adjustRightInd w:val="0"/>
              <w:spacing w:after="0" w:line="240" w:lineRule="auto"/>
              <w:ind w:left="45" w:right="45"/>
              <w:jc w:val="center"/>
              <w:rPr>
                <w:rFonts w:ascii="Times New Roman" w:hAnsi="Times New Roman"/>
                <w:color w:val="000000"/>
                <w:sz w:val="20"/>
                <w:szCs w:val="20"/>
                <w:lang w:val="fr-FR"/>
              </w:rPr>
            </w:pPr>
          </w:p>
        </w:tc>
        <w:tc>
          <w:tcPr>
            <w:tcW w:w="810" w:type="dxa"/>
            <w:shd w:val="clear" w:color="auto" w:fill="auto"/>
          </w:tcPr>
          <w:p w:rsidR="001355C6" w:rsidRPr="00C57599" w:rsidRDefault="001355C6" w:rsidP="00EA680E">
            <w:pPr>
              <w:keepNext/>
              <w:keepLines/>
              <w:autoSpaceDE w:val="0"/>
              <w:autoSpaceDN w:val="0"/>
              <w:adjustRightInd w:val="0"/>
              <w:spacing w:after="0" w:line="240" w:lineRule="auto"/>
              <w:ind w:left="45" w:right="45"/>
              <w:jc w:val="center"/>
              <w:rPr>
                <w:rFonts w:ascii="Times New Roman" w:hAnsi="Times New Roman"/>
                <w:color w:val="000000"/>
                <w:sz w:val="20"/>
                <w:szCs w:val="20"/>
                <w:lang w:val="fr-FR"/>
              </w:rPr>
            </w:pPr>
          </w:p>
        </w:tc>
        <w:tc>
          <w:tcPr>
            <w:tcW w:w="720" w:type="dxa"/>
            <w:shd w:val="clear" w:color="auto" w:fill="auto"/>
          </w:tcPr>
          <w:p w:rsidR="001355C6" w:rsidRPr="00C57599" w:rsidRDefault="001355C6" w:rsidP="00EA680E">
            <w:pPr>
              <w:keepNext/>
              <w:keepLines/>
              <w:autoSpaceDE w:val="0"/>
              <w:autoSpaceDN w:val="0"/>
              <w:adjustRightInd w:val="0"/>
              <w:spacing w:after="0" w:line="240" w:lineRule="auto"/>
              <w:ind w:left="45" w:right="45"/>
              <w:jc w:val="center"/>
              <w:rPr>
                <w:rFonts w:ascii="Times New Roman" w:hAnsi="Times New Roman"/>
                <w:color w:val="000000"/>
                <w:sz w:val="20"/>
                <w:szCs w:val="20"/>
                <w:lang w:val="fr-FR"/>
              </w:rPr>
            </w:pPr>
          </w:p>
        </w:tc>
        <w:tc>
          <w:tcPr>
            <w:tcW w:w="720" w:type="dxa"/>
            <w:shd w:val="clear" w:color="auto" w:fill="auto"/>
          </w:tcPr>
          <w:p w:rsidR="001355C6" w:rsidRPr="00C57599" w:rsidRDefault="001355C6" w:rsidP="00EA680E">
            <w:pPr>
              <w:keepNext/>
              <w:keepLines/>
              <w:autoSpaceDE w:val="0"/>
              <w:autoSpaceDN w:val="0"/>
              <w:adjustRightInd w:val="0"/>
              <w:spacing w:after="0" w:line="240" w:lineRule="auto"/>
              <w:ind w:left="45" w:right="45"/>
              <w:jc w:val="center"/>
              <w:rPr>
                <w:rFonts w:ascii="Times New Roman" w:hAnsi="Times New Roman"/>
                <w:color w:val="000000"/>
                <w:sz w:val="20"/>
                <w:szCs w:val="20"/>
                <w:lang w:val="fr-FR"/>
              </w:rPr>
            </w:pPr>
          </w:p>
        </w:tc>
        <w:tc>
          <w:tcPr>
            <w:tcW w:w="990" w:type="dxa"/>
            <w:shd w:val="clear" w:color="auto" w:fill="auto"/>
          </w:tcPr>
          <w:p w:rsidR="001355C6" w:rsidRPr="00C57599" w:rsidRDefault="001355C6" w:rsidP="00EA680E">
            <w:pPr>
              <w:keepNext/>
              <w:keepLines/>
              <w:autoSpaceDE w:val="0"/>
              <w:autoSpaceDN w:val="0"/>
              <w:adjustRightInd w:val="0"/>
              <w:spacing w:after="0" w:line="240" w:lineRule="auto"/>
              <w:ind w:left="45" w:right="45"/>
              <w:jc w:val="center"/>
              <w:rPr>
                <w:rFonts w:ascii="Times New Roman" w:hAnsi="Times New Roman"/>
                <w:color w:val="000000"/>
                <w:sz w:val="20"/>
                <w:szCs w:val="20"/>
                <w:lang w:val="fr-FR"/>
              </w:rPr>
            </w:pPr>
          </w:p>
        </w:tc>
        <w:tc>
          <w:tcPr>
            <w:tcW w:w="810" w:type="dxa"/>
            <w:shd w:val="clear" w:color="auto" w:fill="auto"/>
          </w:tcPr>
          <w:p w:rsidR="001355C6" w:rsidRPr="00C57599" w:rsidRDefault="001355C6" w:rsidP="00EA680E">
            <w:pPr>
              <w:keepNext/>
              <w:keepLines/>
              <w:autoSpaceDE w:val="0"/>
              <w:autoSpaceDN w:val="0"/>
              <w:adjustRightInd w:val="0"/>
              <w:spacing w:after="0" w:line="240" w:lineRule="auto"/>
              <w:ind w:left="45" w:right="45"/>
              <w:jc w:val="center"/>
              <w:rPr>
                <w:rFonts w:ascii="Times New Roman" w:hAnsi="Times New Roman"/>
                <w:color w:val="000000"/>
                <w:sz w:val="20"/>
                <w:szCs w:val="20"/>
                <w:lang w:val="fr-FR"/>
              </w:rPr>
            </w:pPr>
          </w:p>
        </w:tc>
        <w:tc>
          <w:tcPr>
            <w:tcW w:w="1260" w:type="dxa"/>
            <w:shd w:val="clear" w:color="auto" w:fill="auto"/>
          </w:tcPr>
          <w:p w:rsidR="00EA680E" w:rsidRPr="00C57599" w:rsidRDefault="00EA680E" w:rsidP="00EA680E">
            <w:pPr>
              <w:keepNext/>
              <w:keepLines/>
              <w:autoSpaceDE w:val="0"/>
              <w:autoSpaceDN w:val="0"/>
              <w:adjustRightInd w:val="0"/>
              <w:spacing w:after="0" w:line="240" w:lineRule="auto"/>
              <w:ind w:left="45" w:right="45"/>
              <w:jc w:val="center"/>
              <w:rPr>
                <w:rFonts w:ascii="Times New Roman" w:hAnsi="Times New Roman"/>
                <w:color w:val="000000"/>
                <w:sz w:val="20"/>
                <w:szCs w:val="20"/>
                <w:lang w:val="fr-FR"/>
              </w:rPr>
            </w:pPr>
          </w:p>
          <w:p w:rsidR="00EA680E" w:rsidRPr="00C57599" w:rsidRDefault="00EA680E" w:rsidP="00EA680E">
            <w:pPr>
              <w:keepNext/>
              <w:keepLines/>
              <w:autoSpaceDE w:val="0"/>
              <w:autoSpaceDN w:val="0"/>
              <w:adjustRightInd w:val="0"/>
              <w:spacing w:after="0" w:line="240" w:lineRule="auto"/>
              <w:ind w:left="45" w:right="45"/>
              <w:jc w:val="center"/>
              <w:rPr>
                <w:rFonts w:ascii="Times New Roman" w:hAnsi="Times New Roman"/>
                <w:color w:val="000000"/>
                <w:sz w:val="20"/>
                <w:szCs w:val="20"/>
                <w:lang w:val="fr-FR"/>
              </w:rPr>
            </w:pPr>
          </w:p>
          <w:p w:rsidR="001355C6" w:rsidRPr="00C57599" w:rsidRDefault="00EA680E" w:rsidP="00EA680E">
            <w:pPr>
              <w:keepNext/>
              <w:keepLines/>
              <w:autoSpaceDE w:val="0"/>
              <w:autoSpaceDN w:val="0"/>
              <w:adjustRightInd w:val="0"/>
              <w:spacing w:after="0" w:line="240" w:lineRule="auto"/>
              <w:ind w:left="45" w:right="45"/>
              <w:jc w:val="center"/>
              <w:rPr>
                <w:rFonts w:ascii="Times New Roman" w:hAnsi="Times New Roman"/>
                <w:color w:val="000000"/>
                <w:sz w:val="20"/>
                <w:szCs w:val="20"/>
              </w:rPr>
            </w:pPr>
            <w:r w:rsidRPr="00C57599">
              <w:rPr>
                <w:rFonts w:ascii="Times New Roman" w:hAnsi="Times New Roman"/>
                <w:color w:val="000000"/>
                <w:sz w:val="20"/>
                <w:szCs w:val="20"/>
              </w:rPr>
              <w:t>……</w:t>
            </w:r>
          </w:p>
        </w:tc>
        <w:tc>
          <w:tcPr>
            <w:tcW w:w="1080" w:type="dxa"/>
            <w:shd w:val="clear" w:color="auto" w:fill="auto"/>
          </w:tcPr>
          <w:p w:rsidR="00EA680E" w:rsidRPr="00C57599" w:rsidRDefault="00EA680E" w:rsidP="00EA680E">
            <w:pPr>
              <w:keepNext/>
              <w:keepLines/>
              <w:autoSpaceDE w:val="0"/>
              <w:autoSpaceDN w:val="0"/>
              <w:adjustRightInd w:val="0"/>
              <w:spacing w:after="0" w:line="240" w:lineRule="auto"/>
              <w:ind w:left="45" w:right="45"/>
              <w:jc w:val="center"/>
              <w:rPr>
                <w:rFonts w:ascii="Times New Roman" w:hAnsi="Times New Roman"/>
                <w:color w:val="000000"/>
                <w:sz w:val="20"/>
                <w:szCs w:val="20"/>
              </w:rPr>
            </w:pPr>
          </w:p>
          <w:p w:rsidR="00EA680E" w:rsidRPr="00C57599" w:rsidRDefault="00EA680E" w:rsidP="00EA680E">
            <w:pPr>
              <w:keepNext/>
              <w:keepLines/>
              <w:autoSpaceDE w:val="0"/>
              <w:autoSpaceDN w:val="0"/>
              <w:adjustRightInd w:val="0"/>
              <w:spacing w:after="0" w:line="240" w:lineRule="auto"/>
              <w:ind w:left="45" w:right="45"/>
              <w:jc w:val="center"/>
              <w:rPr>
                <w:rFonts w:ascii="Times New Roman" w:hAnsi="Times New Roman"/>
                <w:color w:val="000000"/>
                <w:sz w:val="20"/>
                <w:szCs w:val="20"/>
              </w:rPr>
            </w:pPr>
          </w:p>
          <w:p w:rsidR="001355C6" w:rsidRPr="00C57599" w:rsidRDefault="00EA680E" w:rsidP="00EA680E">
            <w:pPr>
              <w:keepNext/>
              <w:keepLines/>
              <w:autoSpaceDE w:val="0"/>
              <w:autoSpaceDN w:val="0"/>
              <w:adjustRightInd w:val="0"/>
              <w:spacing w:after="0" w:line="240" w:lineRule="auto"/>
              <w:ind w:left="45" w:right="45"/>
              <w:jc w:val="center"/>
              <w:rPr>
                <w:rFonts w:ascii="Times New Roman" w:hAnsi="Times New Roman"/>
                <w:color w:val="000000"/>
                <w:sz w:val="20"/>
                <w:szCs w:val="20"/>
              </w:rPr>
            </w:pPr>
            <w:r w:rsidRPr="00C57599">
              <w:rPr>
                <w:rFonts w:ascii="Times New Roman" w:hAnsi="Times New Roman"/>
                <w:color w:val="000000"/>
                <w:sz w:val="20"/>
                <w:szCs w:val="20"/>
              </w:rPr>
              <w:t>……</w:t>
            </w:r>
          </w:p>
        </w:tc>
        <w:tc>
          <w:tcPr>
            <w:tcW w:w="1260" w:type="dxa"/>
            <w:shd w:val="clear" w:color="auto" w:fill="auto"/>
          </w:tcPr>
          <w:p w:rsidR="00EA680E" w:rsidRPr="00C57599" w:rsidRDefault="00EA680E" w:rsidP="00EA680E">
            <w:pPr>
              <w:keepNext/>
              <w:keepLines/>
              <w:autoSpaceDE w:val="0"/>
              <w:autoSpaceDN w:val="0"/>
              <w:adjustRightInd w:val="0"/>
              <w:spacing w:after="0" w:line="240" w:lineRule="auto"/>
              <w:ind w:left="45" w:right="45"/>
              <w:jc w:val="center"/>
              <w:rPr>
                <w:rFonts w:ascii="Times New Roman" w:hAnsi="Times New Roman"/>
                <w:color w:val="000000"/>
                <w:sz w:val="20"/>
                <w:szCs w:val="20"/>
              </w:rPr>
            </w:pPr>
          </w:p>
          <w:p w:rsidR="00EA680E" w:rsidRPr="00C57599" w:rsidRDefault="00EA680E" w:rsidP="00EA680E">
            <w:pPr>
              <w:keepNext/>
              <w:keepLines/>
              <w:autoSpaceDE w:val="0"/>
              <w:autoSpaceDN w:val="0"/>
              <w:adjustRightInd w:val="0"/>
              <w:spacing w:after="0" w:line="240" w:lineRule="auto"/>
              <w:ind w:left="45" w:right="45"/>
              <w:jc w:val="center"/>
              <w:rPr>
                <w:rFonts w:ascii="Times New Roman" w:hAnsi="Times New Roman"/>
                <w:color w:val="000000"/>
                <w:sz w:val="20"/>
                <w:szCs w:val="20"/>
              </w:rPr>
            </w:pPr>
          </w:p>
          <w:p w:rsidR="001355C6" w:rsidRPr="00C57599" w:rsidRDefault="00EA680E" w:rsidP="00EA680E">
            <w:pPr>
              <w:keepNext/>
              <w:keepLines/>
              <w:autoSpaceDE w:val="0"/>
              <w:autoSpaceDN w:val="0"/>
              <w:adjustRightInd w:val="0"/>
              <w:spacing w:after="0" w:line="240" w:lineRule="auto"/>
              <w:ind w:left="45" w:right="45"/>
              <w:jc w:val="center"/>
              <w:rPr>
                <w:rFonts w:ascii="Times New Roman" w:hAnsi="Times New Roman"/>
                <w:color w:val="000000"/>
                <w:sz w:val="20"/>
                <w:szCs w:val="20"/>
              </w:rPr>
            </w:pPr>
            <w:r w:rsidRPr="00C57599">
              <w:rPr>
                <w:rFonts w:ascii="Times New Roman" w:hAnsi="Times New Roman"/>
                <w:color w:val="000000"/>
                <w:sz w:val="20"/>
                <w:szCs w:val="20"/>
              </w:rPr>
              <w:t>……</w:t>
            </w:r>
          </w:p>
        </w:tc>
        <w:tc>
          <w:tcPr>
            <w:tcW w:w="1260" w:type="dxa"/>
            <w:shd w:val="clear" w:color="auto" w:fill="auto"/>
          </w:tcPr>
          <w:p w:rsidR="00EA680E" w:rsidRPr="00C57599" w:rsidRDefault="00EA680E" w:rsidP="00EA680E">
            <w:pPr>
              <w:keepNext/>
              <w:keepLines/>
              <w:autoSpaceDE w:val="0"/>
              <w:autoSpaceDN w:val="0"/>
              <w:adjustRightInd w:val="0"/>
              <w:spacing w:after="0" w:line="240" w:lineRule="auto"/>
              <w:ind w:left="45" w:right="45"/>
              <w:jc w:val="center"/>
              <w:rPr>
                <w:rFonts w:ascii="Times New Roman" w:hAnsi="Times New Roman"/>
                <w:color w:val="000000"/>
                <w:sz w:val="20"/>
                <w:szCs w:val="20"/>
              </w:rPr>
            </w:pPr>
          </w:p>
          <w:p w:rsidR="00EA680E" w:rsidRPr="00C57599" w:rsidRDefault="00EA680E" w:rsidP="00EA680E">
            <w:pPr>
              <w:keepNext/>
              <w:keepLines/>
              <w:autoSpaceDE w:val="0"/>
              <w:autoSpaceDN w:val="0"/>
              <w:adjustRightInd w:val="0"/>
              <w:spacing w:after="0" w:line="240" w:lineRule="auto"/>
              <w:ind w:left="45" w:right="45"/>
              <w:jc w:val="center"/>
              <w:rPr>
                <w:rFonts w:ascii="Times New Roman" w:hAnsi="Times New Roman"/>
                <w:color w:val="000000"/>
                <w:sz w:val="20"/>
                <w:szCs w:val="20"/>
              </w:rPr>
            </w:pPr>
          </w:p>
          <w:p w:rsidR="001355C6" w:rsidRPr="00C57599" w:rsidRDefault="00EA680E" w:rsidP="00EA680E">
            <w:pPr>
              <w:keepNext/>
              <w:keepLines/>
              <w:autoSpaceDE w:val="0"/>
              <w:autoSpaceDN w:val="0"/>
              <w:adjustRightInd w:val="0"/>
              <w:spacing w:after="0" w:line="240" w:lineRule="auto"/>
              <w:ind w:left="45" w:right="45"/>
              <w:jc w:val="center"/>
              <w:rPr>
                <w:rFonts w:ascii="Times New Roman" w:hAnsi="Times New Roman"/>
                <w:color w:val="000000"/>
                <w:sz w:val="20"/>
                <w:szCs w:val="20"/>
              </w:rPr>
            </w:pPr>
            <w:r w:rsidRPr="00C57599">
              <w:rPr>
                <w:rFonts w:ascii="Times New Roman" w:hAnsi="Times New Roman"/>
                <w:color w:val="000000"/>
                <w:sz w:val="20"/>
                <w:szCs w:val="20"/>
              </w:rPr>
              <w:t>……</w:t>
            </w:r>
          </w:p>
        </w:tc>
        <w:tc>
          <w:tcPr>
            <w:tcW w:w="1440" w:type="dxa"/>
            <w:shd w:val="clear" w:color="auto" w:fill="auto"/>
          </w:tcPr>
          <w:p w:rsidR="001355C6" w:rsidRPr="00C57599" w:rsidRDefault="001355C6" w:rsidP="008B2464">
            <w:pPr>
              <w:keepNext/>
              <w:keepLines/>
              <w:autoSpaceDE w:val="0"/>
              <w:autoSpaceDN w:val="0"/>
              <w:adjustRightInd w:val="0"/>
              <w:spacing w:after="0" w:line="240" w:lineRule="auto"/>
              <w:ind w:left="45" w:right="15"/>
              <w:rPr>
                <w:rFonts w:ascii="Times New Roman" w:hAnsi="Times New Roman"/>
                <w:color w:val="000000"/>
                <w:sz w:val="20"/>
                <w:szCs w:val="20"/>
                <w:lang w:val="fr-FR"/>
              </w:rPr>
            </w:pPr>
            <w:r w:rsidRPr="00C57599">
              <w:rPr>
                <w:rFonts w:ascii="Times New Roman" w:hAnsi="Times New Roman"/>
                <w:color w:val="000000"/>
                <w:sz w:val="20"/>
                <w:szCs w:val="20"/>
                <w:lang w:val="fr-FR"/>
              </w:rPr>
              <w:t>Assemblée Nationale  (COMFIB et députés)</w:t>
            </w:r>
          </w:p>
        </w:tc>
      </w:tr>
      <w:tr w:rsidR="00EA680E" w:rsidRPr="00C57599" w:rsidTr="00EA680E">
        <w:tc>
          <w:tcPr>
            <w:tcW w:w="1530" w:type="dxa"/>
            <w:shd w:val="clear" w:color="auto" w:fill="auto"/>
          </w:tcPr>
          <w:p w:rsidR="001355C6" w:rsidRPr="00C57599" w:rsidRDefault="001355C6" w:rsidP="008B2464">
            <w:pPr>
              <w:keepNext/>
              <w:keepLines/>
              <w:autoSpaceDE w:val="0"/>
              <w:autoSpaceDN w:val="0"/>
              <w:adjustRightInd w:val="0"/>
              <w:spacing w:after="0" w:line="240" w:lineRule="auto"/>
              <w:ind w:left="15" w:right="45"/>
              <w:rPr>
                <w:rFonts w:ascii="Times New Roman" w:hAnsi="Times New Roman"/>
                <w:color w:val="000000"/>
                <w:sz w:val="20"/>
                <w:szCs w:val="20"/>
                <w:lang w:val="fr-FR"/>
              </w:rPr>
            </w:pPr>
            <w:r w:rsidRPr="00C57599">
              <w:rPr>
                <w:rFonts w:ascii="Times New Roman" w:hAnsi="Times New Roman"/>
                <w:color w:val="000000"/>
                <w:sz w:val="20"/>
                <w:szCs w:val="20"/>
                <w:lang w:val="fr-FR"/>
              </w:rPr>
              <w:t>Promulgation de la loi des finances</w:t>
            </w:r>
          </w:p>
        </w:tc>
        <w:tc>
          <w:tcPr>
            <w:tcW w:w="990" w:type="dxa"/>
            <w:shd w:val="clear" w:color="auto" w:fill="auto"/>
          </w:tcPr>
          <w:p w:rsidR="001355C6" w:rsidRPr="00C57599" w:rsidRDefault="001355C6" w:rsidP="008B2464">
            <w:pPr>
              <w:keepNext/>
              <w:keepLines/>
              <w:autoSpaceDE w:val="0"/>
              <w:autoSpaceDN w:val="0"/>
              <w:adjustRightInd w:val="0"/>
              <w:spacing w:after="0" w:line="240" w:lineRule="auto"/>
              <w:ind w:left="45" w:right="45"/>
              <w:rPr>
                <w:rFonts w:ascii="Times New Roman" w:hAnsi="Times New Roman"/>
                <w:color w:val="000000"/>
                <w:sz w:val="20"/>
                <w:szCs w:val="20"/>
                <w:lang w:val="fr-FR"/>
              </w:rPr>
            </w:pPr>
            <w:r w:rsidRPr="00C57599">
              <w:rPr>
                <w:rFonts w:ascii="Times New Roman" w:hAnsi="Times New Roman"/>
                <w:color w:val="000000"/>
                <w:sz w:val="20"/>
                <w:szCs w:val="20"/>
                <w:lang w:val="fr-FR"/>
              </w:rPr>
              <w:t xml:space="preserve"> </w:t>
            </w:r>
          </w:p>
        </w:tc>
        <w:tc>
          <w:tcPr>
            <w:tcW w:w="990" w:type="dxa"/>
            <w:shd w:val="clear" w:color="auto" w:fill="auto"/>
          </w:tcPr>
          <w:p w:rsidR="001355C6" w:rsidRPr="00C57599" w:rsidRDefault="001355C6" w:rsidP="00EA680E">
            <w:pPr>
              <w:keepNext/>
              <w:keepLines/>
              <w:autoSpaceDE w:val="0"/>
              <w:autoSpaceDN w:val="0"/>
              <w:adjustRightInd w:val="0"/>
              <w:spacing w:after="0" w:line="240" w:lineRule="auto"/>
              <w:ind w:left="45" w:right="45"/>
              <w:jc w:val="center"/>
              <w:rPr>
                <w:rFonts w:ascii="Times New Roman" w:hAnsi="Times New Roman"/>
                <w:color w:val="000000"/>
                <w:sz w:val="20"/>
                <w:szCs w:val="20"/>
                <w:lang w:val="fr-FR"/>
              </w:rPr>
            </w:pPr>
          </w:p>
        </w:tc>
        <w:tc>
          <w:tcPr>
            <w:tcW w:w="810" w:type="dxa"/>
            <w:shd w:val="clear" w:color="auto" w:fill="auto"/>
          </w:tcPr>
          <w:p w:rsidR="001355C6" w:rsidRPr="00C57599" w:rsidRDefault="001355C6" w:rsidP="00EA680E">
            <w:pPr>
              <w:keepNext/>
              <w:keepLines/>
              <w:autoSpaceDE w:val="0"/>
              <w:autoSpaceDN w:val="0"/>
              <w:adjustRightInd w:val="0"/>
              <w:spacing w:after="0" w:line="240" w:lineRule="auto"/>
              <w:ind w:left="45" w:right="45"/>
              <w:jc w:val="center"/>
              <w:rPr>
                <w:rFonts w:ascii="Times New Roman" w:hAnsi="Times New Roman"/>
                <w:color w:val="000000"/>
                <w:sz w:val="20"/>
                <w:szCs w:val="20"/>
                <w:lang w:val="fr-FR"/>
              </w:rPr>
            </w:pPr>
          </w:p>
        </w:tc>
        <w:tc>
          <w:tcPr>
            <w:tcW w:w="810" w:type="dxa"/>
            <w:shd w:val="clear" w:color="auto" w:fill="auto"/>
          </w:tcPr>
          <w:p w:rsidR="001355C6" w:rsidRPr="00C57599" w:rsidRDefault="001355C6" w:rsidP="00EA680E">
            <w:pPr>
              <w:keepNext/>
              <w:keepLines/>
              <w:autoSpaceDE w:val="0"/>
              <w:autoSpaceDN w:val="0"/>
              <w:adjustRightInd w:val="0"/>
              <w:spacing w:after="0" w:line="240" w:lineRule="auto"/>
              <w:ind w:left="45" w:right="45"/>
              <w:jc w:val="center"/>
              <w:rPr>
                <w:rFonts w:ascii="Times New Roman" w:hAnsi="Times New Roman"/>
                <w:color w:val="000000"/>
                <w:sz w:val="20"/>
                <w:szCs w:val="20"/>
                <w:lang w:val="fr-FR"/>
              </w:rPr>
            </w:pPr>
          </w:p>
        </w:tc>
        <w:tc>
          <w:tcPr>
            <w:tcW w:w="720" w:type="dxa"/>
            <w:shd w:val="clear" w:color="auto" w:fill="auto"/>
          </w:tcPr>
          <w:p w:rsidR="001355C6" w:rsidRPr="00C57599" w:rsidRDefault="001355C6" w:rsidP="00EA680E">
            <w:pPr>
              <w:keepNext/>
              <w:keepLines/>
              <w:autoSpaceDE w:val="0"/>
              <w:autoSpaceDN w:val="0"/>
              <w:adjustRightInd w:val="0"/>
              <w:spacing w:after="0" w:line="240" w:lineRule="auto"/>
              <w:ind w:left="45" w:right="45"/>
              <w:jc w:val="center"/>
              <w:rPr>
                <w:rFonts w:ascii="Times New Roman" w:hAnsi="Times New Roman"/>
                <w:color w:val="000000"/>
                <w:sz w:val="20"/>
                <w:szCs w:val="20"/>
                <w:lang w:val="fr-FR"/>
              </w:rPr>
            </w:pPr>
          </w:p>
        </w:tc>
        <w:tc>
          <w:tcPr>
            <w:tcW w:w="720" w:type="dxa"/>
            <w:shd w:val="clear" w:color="auto" w:fill="auto"/>
          </w:tcPr>
          <w:p w:rsidR="001355C6" w:rsidRPr="00C57599" w:rsidRDefault="001355C6" w:rsidP="00EA680E">
            <w:pPr>
              <w:keepNext/>
              <w:keepLines/>
              <w:autoSpaceDE w:val="0"/>
              <w:autoSpaceDN w:val="0"/>
              <w:adjustRightInd w:val="0"/>
              <w:spacing w:after="0" w:line="240" w:lineRule="auto"/>
              <w:ind w:left="45" w:right="45"/>
              <w:jc w:val="center"/>
              <w:rPr>
                <w:rFonts w:ascii="Times New Roman" w:hAnsi="Times New Roman"/>
                <w:color w:val="000000"/>
                <w:sz w:val="20"/>
                <w:szCs w:val="20"/>
                <w:lang w:val="fr-FR"/>
              </w:rPr>
            </w:pPr>
          </w:p>
        </w:tc>
        <w:tc>
          <w:tcPr>
            <w:tcW w:w="990" w:type="dxa"/>
            <w:shd w:val="clear" w:color="auto" w:fill="auto"/>
          </w:tcPr>
          <w:p w:rsidR="001355C6" w:rsidRPr="00C57599" w:rsidRDefault="001355C6" w:rsidP="00EA680E">
            <w:pPr>
              <w:keepNext/>
              <w:keepLines/>
              <w:autoSpaceDE w:val="0"/>
              <w:autoSpaceDN w:val="0"/>
              <w:adjustRightInd w:val="0"/>
              <w:spacing w:after="0" w:line="240" w:lineRule="auto"/>
              <w:ind w:left="45" w:right="45"/>
              <w:jc w:val="center"/>
              <w:rPr>
                <w:rFonts w:ascii="Times New Roman" w:hAnsi="Times New Roman"/>
                <w:color w:val="000000"/>
                <w:sz w:val="20"/>
                <w:szCs w:val="20"/>
                <w:lang w:val="fr-FR"/>
              </w:rPr>
            </w:pPr>
          </w:p>
        </w:tc>
        <w:tc>
          <w:tcPr>
            <w:tcW w:w="810" w:type="dxa"/>
            <w:shd w:val="clear" w:color="auto" w:fill="auto"/>
          </w:tcPr>
          <w:p w:rsidR="001355C6" w:rsidRPr="00C57599" w:rsidRDefault="001355C6" w:rsidP="00EA680E">
            <w:pPr>
              <w:keepNext/>
              <w:keepLines/>
              <w:autoSpaceDE w:val="0"/>
              <w:autoSpaceDN w:val="0"/>
              <w:adjustRightInd w:val="0"/>
              <w:spacing w:after="0" w:line="240" w:lineRule="auto"/>
              <w:ind w:left="45" w:right="45"/>
              <w:jc w:val="center"/>
              <w:rPr>
                <w:rFonts w:ascii="Times New Roman" w:hAnsi="Times New Roman"/>
                <w:color w:val="000000"/>
                <w:sz w:val="20"/>
                <w:szCs w:val="20"/>
                <w:lang w:val="fr-FR"/>
              </w:rPr>
            </w:pPr>
          </w:p>
        </w:tc>
        <w:tc>
          <w:tcPr>
            <w:tcW w:w="1260" w:type="dxa"/>
            <w:shd w:val="clear" w:color="auto" w:fill="auto"/>
          </w:tcPr>
          <w:p w:rsidR="001355C6" w:rsidRPr="00C57599" w:rsidRDefault="001355C6" w:rsidP="00EA680E">
            <w:pPr>
              <w:keepNext/>
              <w:keepLines/>
              <w:autoSpaceDE w:val="0"/>
              <w:autoSpaceDN w:val="0"/>
              <w:adjustRightInd w:val="0"/>
              <w:spacing w:after="0" w:line="240" w:lineRule="auto"/>
              <w:ind w:left="45" w:right="45"/>
              <w:jc w:val="center"/>
              <w:rPr>
                <w:rFonts w:ascii="Times New Roman" w:hAnsi="Times New Roman"/>
                <w:color w:val="000000"/>
                <w:sz w:val="20"/>
                <w:szCs w:val="20"/>
                <w:lang w:val="fr-FR"/>
              </w:rPr>
            </w:pPr>
          </w:p>
        </w:tc>
        <w:tc>
          <w:tcPr>
            <w:tcW w:w="1080" w:type="dxa"/>
            <w:shd w:val="clear" w:color="auto" w:fill="auto"/>
          </w:tcPr>
          <w:p w:rsidR="001355C6" w:rsidRPr="00C57599" w:rsidRDefault="001355C6" w:rsidP="00EA680E">
            <w:pPr>
              <w:keepNext/>
              <w:keepLines/>
              <w:autoSpaceDE w:val="0"/>
              <w:autoSpaceDN w:val="0"/>
              <w:adjustRightInd w:val="0"/>
              <w:spacing w:after="0" w:line="240" w:lineRule="auto"/>
              <w:ind w:left="45" w:right="45"/>
              <w:jc w:val="center"/>
              <w:rPr>
                <w:rFonts w:ascii="Times New Roman" w:hAnsi="Times New Roman"/>
                <w:color w:val="000000"/>
                <w:sz w:val="20"/>
                <w:szCs w:val="20"/>
                <w:lang w:val="fr-FR"/>
              </w:rPr>
            </w:pPr>
          </w:p>
        </w:tc>
        <w:tc>
          <w:tcPr>
            <w:tcW w:w="1260" w:type="dxa"/>
            <w:shd w:val="clear" w:color="auto" w:fill="auto"/>
          </w:tcPr>
          <w:p w:rsidR="001355C6" w:rsidRPr="00C57599" w:rsidRDefault="001355C6" w:rsidP="00EA680E">
            <w:pPr>
              <w:keepNext/>
              <w:keepLines/>
              <w:autoSpaceDE w:val="0"/>
              <w:autoSpaceDN w:val="0"/>
              <w:adjustRightInd w:val="0"/>
              <w:spacing w:after="0" w:line="240" w:lineRule="auto"/>
              <w:ind w:left="45" w:right="45"/>
              <w:jc w:val="center"/>
              <w:rPr>
                <w:rFonts w:ascii="Times New Roman" w:hAnsi="Times New Roman"/>
                <w:color w:val="000000"/>
                <w:sz w:val="20"/>
                <w:szCs w:val="20"/>
                <w:lang w:val="fr-FR"/>
              </w:rPr>
            </w:pPr>
          </w:p>
        </w:tc>
        <w:tc>
          <w:tcPr>
            <w:tcW w:w="1260" w:type="dxa"/>
            <w:shd w:val="clear" w:color="auto" w:fill="auto"/>
          </w:tcPr>
          <w:p w:rsidR="00EA680E" w:rsidRPr="00C57599" w:rsidRDefault="00EA680E" w:rsidP="00EA680E">
            <w:pPr>
              <w:keepNext/>
              <w:keepLines/>
              <w:autoSpaceDE w:val="0"/>
              <w:autoSpaceDN w:val="0"/>
              <w:adjustRightInd w:val="0"/>
              <w:spacing w:after="0" w:line="240" w:lineRule="auto"/>
              <w:ind w:left="45" w:right="45"/>
              <w:jc w:val="center"/>
              <w:rPr>
                <w:rFonts w:ascii="Times New Roman" w:hAnsi="Times New Roman"/>
                <w:color w:val="000000"/>
                <w:sz w:val="20"/>
                <w:szCs w:val="20"/>
                <w:lang w:val="fr-FR"/>
              </w:rPr>
            </w:pPr>
          </w:p>
          <w:p w:rsidR="001355C6" w:rsidRPr="00C57599" w:rsidRDefault="00EA680E" w:rsidP="00EA680E">
            <w:pPr>
              <w:keepNext/>
              <w:keepLines/>
              <w:autoSpaceDE w:val="0"/>
              <w:autoSpaceDN w:val="0"/>
              <w:adjustRightInd w:val="0"/>
              <w:spacing w:after="0" w:line="240" w:lineRule="auto"/>
              <w:ind w:left="45" w:right="45"/>
              <w:jc w:val="center"/>
              <w:rPr>
                <w:rFonts w:ascii="Times New Roman" w:hAnsi="Times New Roman"/>
                <w:color w:val="000000"/>
                <w:sz w:val="20"/>
                <w:szCs w:val="20"/>
              </w:rPr>
            </w:pPr>
            <w:r w:rsidRPr="00C57599">
              <w:rPr>
                <w:rFonts w:ascii="Times New Roman" w:hAnsi="Times New Roman"/>
                <w:color w:val="000000"/>
                <w:sz w:val="20"/>
                <w:szCs w:val="20"/>
              </w:rPr>
              <w:t>……</w:t>
            </w:r>
          </w:p>
        </w:tc>
        <w:tc>
          <w:tcPr>
            <w:tcW w:w="1440" w:type="dxa"/>
            <w:shd w:val="clear" w:color="auto" w:fill="auto"/>
          </w:tcPr>
          <w:p w:rsidR="001355C6" w:rsidRPr="00C57599" w:rsidRDefault="001355C6" w:rsidP="008B2464">
            <w:pPr>
              <w:keepNext/>
              <w:keepLines/>
              <w:autoSpaceDE w:val="0"/>
              <w:autoSpaceDN w:val="0"/>
              <w:adjustRightInd w:val="0"/>
              <w:spacing w:after="0" w:line="240" w:lineRule="auto"/>
              <w:ind w:left="45" w:right="15"/>
              <w:rPr>
                <w:rFonts w:ascii="Times New Roman" w:hAnsi="Times New Roman"/>
                <w:color w:val="000000"/>
                <w:sz w:val="20"/>
                <w:szCs w:val="20"/>
              </w:rPr>
            </w:pPr>
            <w:proofErr w:type="spellStart"/>
            <w:r w:rsidRPr="00C57599">
              <w:rPr>
                <w:rFonts w:ascii="Times New Roman" w:hAnsi="Times New Roman"/>
                <w:color w:val="000000"/>
                <w:sz w:val="20"/>
                <w:szCs w:val="20"/>
              </w:rPr>
              <w:t>Présidence</w:t>
            </w:r>
            <w:proofErr w:type="spellEnd"/>
            <w:r w:rsidRPr="00C57599">
              <w:rPr>
                <w:rFonts w:ascii="Times New Roman" w:hAnsi="Times New Roman"/>
                <w:color w:val="000000"/>
                <w:sz w:val="20"/>
                <w:szCs w:val="20"/>
              </w:rPr>
              <w:t xml:space="preserve"> du Faso</w:t>
            </w:r>
          </w:p>
        </w:tc>
      </w:tr>
      <w:tr w:rsidR="00EA680E" w:rsidRPr="00C57599" w:rsidTr="00EA680E">
        <w:tc>
          <w:tcPr>
            <w:tcW w:w="1530" w:type="dxa"/>
            <w:shd w:val="clear" w:color="auto" w:fill="auto"/>
          </w:tcPr>
          <w:p w:rsidR="001355C6" w:rsidRPr="00C57599" w:rsidRDefault="001355C6" w:rsidP="008B2464">
            <w:pPr>
              <w:keepNext/>
              <w:keepLines/>
              <w:autoSpaceDE w:val="0"/>
              <w:autoSpaceDN w:val="0"/>
              <w:adjustRightInd w:val="0"/>
              <w:spacing w:after="0" w:line="240" w:lineRule="auto"/>
              <w:ind w:left="15" w:right="45"/>
              <w:rPr>
                <w:rFonts w:ascii="Times New Roman" w:hAnsi="Times New Roman"/>
                <w:color w:val="000000"/>
                <w:sz w:val="20"/>
                <w:szCs w:val="20"/>
                <w:lang w:val="fr-FR"/>
              </w:rPr>
            </w:pPr>
            <w:r w:rsidRPr="00C57599">
              <w:rPr>
                <w:rFonts w:ascii="Times New Roman" w:hAnsi="Times New Roman"/>
                <w:color w:val="000000"/>
                <w:sz w:val="20"/>
                <w:szCs w:val="20"/>
                <w:lang w:val="fr-FR"/>
              </w:rPr>
              <w:t>Mise en place du budget voté</w:t>
            </w:r>
          </w:p>
        </w:tc>
        <w:tc>
          <w:tcPr>
            <w:tcW w:w="990" w:type="dxa"/>
            <w:shd w:val="clear" w:color="auto" w:fill="auto"/>
          </w:tcPr>
          <w:p w:rsidR="001355C6" w:rsidRPr="00C57599" w:rsidRDefault="001355C6" w:rsidP="008B2464">
            <w:pPr>
              <w:keepNext/>
              <w:keepLines/>
              <w:autoSpaceDE w:val="0"/>
              <w:autoSpaceDN w:val="0"/>
              <w:adjustRightInd w:val="0"/>
              <w:spacing w:after="0" w:line="240" w:lineRule="auto"/>
              <w:ind w:left="45" w:right="45"/>
              <w:rPr>
                <w:rFonts w:ascii="Times New Roman" w:hAnsi="Times New Roman"/>
                <w:color w:val="000000"/>
                <w:sz w:val="20"/>
                <w:szCs w:val="20"/>
                <w:lang w:val="fr-FR"/>
              </w:rPr>
            </w:pPr>
            <w:r w:rsidRPr="00C57599">
              <w:rPr>
                <w:rFonts w:ascii="Times New Roman" w:hAnsi="Times New Roman"/>
                <w:color w:val="000000"/>
                <w:sz w:val="20"/>
                <w:szCs w:val="20"/>
                <w:lang w:val="fr-FR"/>
              </w:rPr>
              <w:t xml:space="preserve"> </w:t>
            </w:r>
          </w:p>
        </w:tc>
        <w:tc>
          <w:tcPr>
            <w:tcW w:w="990" w:type="dxa"/>
            <w:shd w:val="clear" w:color="auto" w:fill="auto"/>
          </w:tcPr>
          <w:p w:rsidR="001355C6" w:rsidRPr="00C57599" w:rsidRDefault="001355C6" w:rsidP="00EA680E">
            <w:pPr>
              <w:keepNext/>
              <w:keepLines/>
              <w:autoSpaceDE w:val="0"/>
              <w:autoSpaceDN w:val="0"/>
              <w:adjustRightInd w:val="0"/>
              <w:spacing w:after="0" w:line="240" w:lineRule="auto"/>
              <w:ind w:left="45" w:right="45"/>
              <w:jc w:val="center"/>
              <w:rPr>
                <w:rFonts w:ascii="Times New Roman" w:hAnsi="Times New Roman"/>
                <w:color w:val="000000"/>
                <w:sz w:val="20"/>
                <w:szCs w:val="20"/>
                <w:lang w:val="fr-FR"/>
              </w:rPr>
            </w:pPr>
          </w:p>
        </w:tc>
        <w:tc>
          <w:tcPr>
            <w:tcW w:w="810" w:type="dxa"/>
            <w:shd w:val="clear" w:color="auto" w:fill="auto"/>
          </w:tcPr>
          <w:p w:rsidR="001355C6" w:rsidRPr="00C57599" w:rsidRDefault="001355C6" w:rsidP="00EA680E">
            <w:pPr>
              <w:keepNext/>
              <w:keepLines/>
              <w:autoSpaceDE w:val="0"/>
              <w:autoSpaceDN w:val="0"/>
              <w:adjustRightInd w:val="0"/>
              <w:spacing w:after="0" w:line="240" w:lineRule="auto"/>
              <w:ind w:left="45" w:right="45"/>
              <w:jc w:val="center"/>
              <w:rPr>
                <w:rFonts w:ascii="Times New Roman" w:hAnsi="Times New Roman"/>
                <w:color w:val="000000"/>
                <w:sz w:val="20"/>
                <w:szCs w:val="20"/>
                <w:lang w:val="fr-FR"/>
              </w:rPr>
            </w:pPr>
          </w:p>
        </w:tc>
        <w:tc>
          <w:tcPr>
            <w:tcW w:w="810" w:type="dxa"/>
            <w:shd w:val="clear" w:color="auto" w:fill="auto"/>
          </w:tcPr>
          <w:p w:rsidR="001355C6" w:rsidRPr="00C57599" w:rsidRDefault="001355C6" w:rsidP="00EA680E">
            <w:pPr>
              <w:keepNext/>
              <w:keepLines/>
              <w:autoSpaceDE w:val="0"/>
              <w:autoSpaceDN w:val="0"/>
              <w:adjustRightInd w:val="0"/>
              <w:spacing w:after="0" w:line="240" w:lineRule="auto"/>
              <w:ind w:left="45" w:right="45"/>
              <w:jc w:val="center"/>
              <w:rPr>
                <w:rFonts w:ascii="Times New Roman" w:hAnsi="Times New Roman"/>
                <w:color w:val="000000"/>
                <w:sz w:val="20"/>
                <w:szCs w:val="20"/>
                <w:lang w:val="fr-FR"/>
              </w:rPr>
            </w:pPr>
          </w:p>
        </w:tc>
        <w:tc>
          <w:tcPr>
            <w:tcW w:w="720" w:type="dxa"/>
            <w:shd w:val="clear" w:color="auto" w:fill="auto"/>
          </w:tcPr>
          <w:p w:rsidR="001355C6" w:rsidRPr="00C57599" w:rsidRDefault="001355C6" w:rsidP="00EA680E">
            <w:pPr>
              <w:keepNext/>
              <w:keepLines/>
              <w:autoSpaceDE w:val="0"/>
              <w:autoSpaceDN w:val="0"/>
              <w:adjustRightInd w:val="0"/>
              <w:spacing w:after="0" w:line="240" w:lineRule="auto"/>
              <w:ind w:left="45" w:right="45"/>
              <w:jc w:val="center"/>
              <w:rPr>
                <w:rFonts w:ascii="Times New Roman" w:hAnsi="Times New Roman"/>
                <w:color w:val="000000"/>
                <w:sz w:val="20"/>
                <w:szCs w:val="20"/>
                <w:lang w:val="fr-FR"/>
              </w:rPr>
            </w:pPr>
          </w:p>
        </w:tc>
        <w:tc>
          <w:tcPr>
            <w:tcW w:w="720" w:type="dxa"/>
            <w:shd w:val="clear" w:color="auto" w:fill="auto"/>
          </w:tcPr>
          <w:p w:rsidR="001355C6" w:rsidRPr="00C57599" w:rsidRDefault="001355C6" w:rsidP="00EA680E">
            <w:pPr>
              <w:keepNext/>
              <w:keepLines/>
              <w:autoSpaceDE w:val="0"/>
              <w:autoSpaceDN w:val="0"/>
              <w:adjustRightInd w:val="0"/>
              <w:spacing w:after="0" w:line="240" w:lineRule="auto"/>
              <w:ind w:left="45" w:right="45"/>
              <w:jc w:val="center"/>
              <w:rPr>
                <w:rFonts w:ascii="Times New Roman" w:hAnsi="Times New Roman"/>
                <w:color w:val="000000"/>
                <w:sz w:val="20"/>
                <w:szCs w:val="20"/>
                <w:lang w:val="fr-FR"/>
              </w:rPr>
            </w:pPr>
          </w:p>
        </w:tc>
        <w:tc>
          <w:tcPr>
            <w:tcW w:w="990" w:type="dxa"/>
            <w:shd w:val="clear" w:color="auto" w:fill="auto"/>
          </w:tcPr>
          <w:p w:rsidR="001355C6" w:rsidRPr="00C57599" w:rsidRDefault="001355C6" w:rsidP="00EA680E">
            <w:pPr>
              <w:keepNext/>
              <w:keepLines/>
              <w:autoSpaceDE w:val="0"/>
              <w:autoSpaceDN w:val="0"/>
              <w:adjustRightInd w:val="0"/>
              <w:spacing w:after="0" w:line="240" w:lineRule="auto"/>
              <w:ind w:left="45" w:right="45"/>
              <w:jc w:val="center"/>
              <w:rPr>
                <w:rFonts w:ascii="Times New Roman" w:hAnsi="Times New Roman"/>
                <w:color w:val="000000"/>
                <w:sz w:val="20"/>
                <w:szCs w:val="20"/>
                <w:lang w:val="fr-FR"/>
              </w:rPr>
            </w:pPr>
          </w:p>
        </w:tc>
        <w:tc>
          <w:tcPr>
            <w:tcW w:w="810" w:type="dxa"/>
            <w:shd w:val="clear" w:color="auto" w:fill="auto"/>
          </w:tcPr>
          <w:p w:rsidR="001355C6" w:rsidRPr="00C57599" w:rsidRDefault="001355C6" w:rsidP="00EA680E">
            <w:pPr>
              <w:keepNext/>
              <w:keepLines/>
              <w:autoSpaceDE w:val="0"/>
              <w:autoSpaceDN w:val="0"/>
              <w:adjustRightInd w:val="0"/>
              <w:spacing w:after="0" w:line="240" w:lineRule="auto"/>
              <w:ind w:left="45" w:right="45"/>
              <w:jc w:val="center"/>
              <w:rPr>
                <w:rFonts w:ascii="Times New Roman" w:hAnsi="Times New Roman"/>
                <w:color w:val="000000"/>
                <w:sz w:val="20"/>
                <w:szCs w:val="20"/>
                <w:lang w:val="fr-FR"/>
              </w:rPr>
            </w:pPr>
          </w:p>
        </w:tc>
        <w:tc>
          <w:tcPr>
            <w:tcW w:w="1260" w:type="dxa"/>
            <w:shd w:val="clear" w:color="auto" w:fill="auto"/>
          </w:tcPr>
          <w:p w:rsidR="001355C6" w:rsidRPr="00C57599" w:rsidRDefault="001355C6" w:rsidP="00EA680E">
            <w:pPr>
              <w:keepNext/>
              <w:keepLines/>
              <w:autoSpaceDE w:val="0"/>
              <w:autoSpaceDN w:val="0"/>
              <w:adjustRightInd w:val="0"/>
              <w:spacing w:after="0" w:line="240" w:lineRule="auto"/>
              <w:ind w:left="45" w:right="45"/>
              <w:jc w:val="center"/>
              <w:rPr>
                <w:rFonts w:ascii="Times New Roman" w:hAnsi="Times New Roman"/>
                <w:color w:val="000000"/>
                <w:sz w:val="20"/>
                <w:szCs w:val="20"/>
                <w:lang w:val="fr-FR"/>
              </w:rPr>
            </w:pPr>
          </w:p>
        </w:tc>
        <w:tc>
          <w:tcPr>
            <w:tcW w:w="1080" w:type="dxa"/>
            <w:shd w:val="clear" w:color="auto" w:fill="auto"/>
          </w:tcPr>
          <w:p w:rsidR="001355C6" w:rsidRPr="00C57599" w:rsidRDefault="001355C6" w:rsidP="00EA680E">
            <w:pPr>
              <w:keepNext/>
              <w:keepLines/>
              <w:autoSpaceDE w:val="0"/>
              <w:autoSpaceDN w:val="0"/>
              <w:adjustRightInd w:val="0"/>
              <w:spacing w:after="0" w:line="240" w:lineRule="auto"/>
              <w:ind w:left="45" w:right="45"/>
              <w:jc w:val="center"/>
              <w:rPr>
                <w:rFonts w:ascii="Times New Roman" w:hAnsi="Times New Roman"/>
                <w:color w:val="000000"/>
                <w:sz w:val="20"/>
                <w:szCs w:val="20"/>
                <w:lang w:val="fr-FR"/>
              </w:rPr>
            </w:pPr>
          </w:p>
        </w:tc>
        <w:tc>
          <w:tcPr>
            <w:tcW w:w="1260" w:type="dxa"/>
            <w:shd w:val="clear" w:color="auto" w:fill="auto"/>
          </w:tcPr>
          <w:p w:rsidR="001355C6" w:rsidRPr="00C57599" w:rsidRDefault="001355C6" w:rsidP="00EA680E">
            <w:pPr>
              <w:keepNext/>
              <w:keepLines/>
              <w:autoSpaceDE w:val="0"/>
              <w:autoSpaceDN w:val="0"/>
              <w:adjustRightInd w:val="0"/>
              <w:spacing w:after="0" w:line="240" w:lineRule="auto"/>
              <w:ind w:left="45" w:right="45"/>
              <w:jc w:val="center"/>
              <w:rPr>
                <w:rFonts w:ascii="Times New Roman" w:hAnsi="Times New Roman"/>
                <w:color w:val="000000"/>
                <w:sz w:val="20"/>
                <w:szCs w:val="20"/>
                <w:lang w:val="fr-FR"/>
              </w:rPr>
            </w:pPr>
          </w:p>
        </w:tc>
        <w:tc>
          <w:tcPr>
            <w:tcW w:w="1260" w:type="dxa"/>
            <w:shd w:val="clear" w:color="auto" w:fill="auto"/>
          </w:tcPr>
          <w:p w:rsidR="00EA680E" w:rsidRPr="00C57599" w:rsidRDefault="00EA680E" w:rsidP="00EA680E">
            <w:pPr>
              <w:keepNext/>
              <w:keepLines/>
              <w:autoSpaceDE w:val="0"/>
              <w:autoSpaceDN w:val="0"/>
              <w:adjustRightInd w:val="0"/>
              <w:spacing w:after="0" w:line="240" w:lineRule="auto"/>
              <w:ind w:left="45" w:right="45"/>
              <w:jc w:val="center"/>
              <w:rPr>
                <w:rFonts w:ascii="Times New Roman" w:hAnsi="Times New Roman"/>
                <w:color w:val="000000"/>
                <w:sz w:val="20"/>
                <w:szCs w:val="20"/>
                <w:lang w:val="fr-FR"/>
              </w:rPr>
            </w:pPr>
          </w:p>
          <w:p w:rsidR="001355C6" w:rsidRPr="00C57599" w:rsidRDefault="00EA680E" w:rsidP="00EA680E">
            <w:pPr>
              <w:keepNext/>
              <w:keepLines/>
              <w:autoSpaceDE w:val="0"/>
              <w:autoSpaceDN w:val="0"/>
              <w:adjustRightInd w:val="0"/>
              <w:spacing w:after="0" w:line="240" w:lineRule="auto"/>
              <w:ind w:left="45" w:right="45"/>
              <w:jc w:val="center"/>
              <w:rPr>
                <w:rFonts w:ascii="Times New Roman" w:hAnsi="Times New Roman"/>
                <w:color w:val="000000"/>
                <w:sz w:val="20"/>
                <w:szCs w:val="20"/>
              </w:rPr>
            </w:pPr>
            <w:r w:rsidRPr="00C57599">
              <w:rPr>
                <w:rFonts w:ascii="Times New Roman" w:hAnsi="Times New Roman"/>
                <w:color w:val="000000"/>
                <w:sz w:val="20"/>
                <w:szCs w:val="20"/>
              </w:rPr>
              <w:t>……</w:t>
            </w:r>
          </w:p>
        </w:tc>
        <w:tc>
          <w:tcPr>
            <w:tcW w:w="1440" w:type="dxa"/>
            <w:shd w:val="clear" w:color="auto" w:fill="auto"/>
          </w:tcPr>
          <w:p w:rsidR="001355C6" w:rsidRPr="00C57599" w:rsidRDefault="001355C6" w:rsidP="008B2464">
            <w:pPr>
              <w:keepNext/>
              <w:keepLines/>
              <w:autoSpaceDE w:val="0"/>
              <w:autoSpaceDN w:val="0"/>
              <w:adjustRightInd w:val="0"/>
              <w:spacing w:after="0" w:line="240" w:lineRule="auto"/>
              <w:ind w:left="45" w:right="15"/>
              <w:rPr>
                <w:rFonts w:ascii="Times New Roman" w:hAnsi="Times New Roman"/>
                <w:color w:val="000000"/>
                <w:sz w:val="20"/>
                <w:szCs w:val="20"/>
              </w:rPr>
            </w:pPr>
            <w:r w:rsidRPr="00C57599">
              <w:rPr>
                <w:rFonts w:ascii="Times New Roman" w:hAnsi="Times New Roman"/>
                <w:color w:val="000000"/>
                <w:sz w:val="20"/>
                <w:szCs w:val="20"/>
              </w:rPr>
              <w:t>MEF</w:t>
            </w:r>
          </w:p>
        </w:tc>
      </w:tr>
    </w:tbl>
    <w:p w:rsidR="00A92C13" w:rsidRPr="00C57599" w:rsidRDefault="00A92C13" w:rsidP="000278B5">
      <w:pPr>
        <w:spacing w:after="0"/>
        <w:jc w:val="both"/>
        <w:rPr>
          <w:rFonts w:ascii="Times New Roman" w:eastAsia="Times New Roman" w:hAnsi="Times New Roman"/>
          <w:b/>
          <w:color w:val="000000"/>
          <w:lang w:val="en-GB" w:eastAsia="en-GB"/>
        </w:rPr>
      </w:pPr>
    </w:p>
    <w:p w:rsidR="00CB4D02" w:rsidRPr="00C57599" w:rsidRDefault="00CB4D02" w:rsidP="000278B5">
      <w:pPr>
        <w:spacing w:after="0"/>
        <w:jc w:val="both"/>
        <w:rPr>
          <w:rFonts w:ascii="Times New Roman" w:eastAsia="Times New Roman" w:hAnsi="Times New Roman"/>
          <w:b/>
          <w:color w:val="000000"/>
          <w:sz w:val="26"/>
          <w:szCs w:val="26"/>
          <w:lang w:val="en-GB" w:eastAsia="en-GB"/>
        </w:rPr>
        <w:sectPr w:rsidR="00CB4D02" w:rsidRPr="00C57599" w:rsidSect="00CB4D02">
          <w:pgSz w:w="15840" w:h="12240" w:orient="landscape"/>
          <w:pgMar w:top="1440" w:right="1440" w:bottom="1440" w:left="1440" w:header="0" w:footer="144" w:gutter="0"/>
          <w:cols w:space="720"/>
          <w:docGrid w:linePitch="360"/>
        </w:sectPr>
      </w:pPr>
    </w:p>
    <w:p w:rsidR="004F6C45" w:rsidRPr="00C57599" w:rsidRDefault="004F6C45" w:rsidP="00B36ACE">
      <w:pPr>
        <w:spacing w:after="0"/>
        <w:rPr>
          <w:rFonts w:ascii="Times New Roman" w:eastAsia="Times New Roman" w:hAnsi="Times New Roman"/>
          <w:b/>
          <w:sz w:val="24"/>
          <w:szCs w:val="24"/>
          <w:lang w:val="fr-FR"/>
        </w:rPr>
      </w:pPr>
      <w:r w:rsidRPr="00C57599">
        <w:rPr>
          <w:rFonts w:ascii="Times New Roman" w:eastAsia="Times New Roman" w:hAnsi="Times New Roman"/>
          <w:b/>
          <w:sz w:val="24"/>
          <w:szCs w:val="24"/>
          <w:lang w:val="fr-FR"/>
        </w:rPr>
        <w:lastRenderedPageBreak/>
        <w:t>Acquis de la phase 1</w:t>
      </w:r>
      <w:r w:rsidR="00CB4925" w:rsidRPr="00C57599">
        <w:rPr>
          <w:rFonts w:ascii="Times New Roman" w:eastAsia="Times New Roman" w:hAnsi="Times New Roman"/>
          <w:b/>
          <w:sz w:val="24"/>
          <w:szCs w:val="24"/>
          <w:lang w:val="fr-FR"/>
        </w:rPr>
        <w:t xml:space="preserve"> (2010-2013)</w:t>
      </w:r>
      <w:r w:rsidR="00DA69F2">
        <w:rPr>
          <w:rFonts w:ascii="Times New Roman" w:eastAsia="Times New Roman" w:hAnsi="Times New Roman"/>
          <w:b/>
          <w:sz w:val="24"/>
          <w:szCs w:val="24"/>
          <w:lang w:val="fr-FR"/>
        </w:rPr>
        <w:t> :</w:t>
      </w:r>
      <w:r w:rsidR="00CB4925" w:rsidRPr="00C57599">
        <w:rPr>
          <w:rFonts w:ascii="Times New Roman" w:eastAsia="Times New Roman" w:hAnsi="Times New Roman"/>
          <w:b/>
          <w:sz w:val="24"/>
          <w:szCs w:val="24"/>
          <w:lang w:val="fr-FR"/>
        </w:rPr>
        <w:t xml:space="preserve"> </w:t>
      </w:r>
    </w:p>
    <w:p w:rsidR="004F6C45" w:rsidRPr="00C57599" w:rsidRDefault="004F6C45" w:rsidP="00B36ACE">
      <w:pPr>
        <w:spacing w:after="0"/>
        <w:rPr>
          <w:rFonts w:ascii="Times New Roman" w:eastAsia="Times New Roman" w:hAnsi="Times New Roman"/>
          <w:b/>
          <w:sz w:val="24"/>
          <w:szCs w:val="24"/>
          <w:lang w:val="fr-FR"/>
        </w:rPr>
      </w:pPr>
    </w:p>
    <w:p w:rsidR="00CB4925" w:rsidRPr="00C57599" w:rsidRDefault="00CB4925" w:rsidP="00B36ACE">
      <w:pPr>
        <w:numPr>
          <w:ilvl w:val="0"/>
          <w:numId w:val="14"/>
        </w:numPr>
        <w:spacing w:after="0"/>
        <w:jc w:val="both"/>
        <w:rPr>
          <w:rFonts w:ascii="Times New Roman" w:eastAsia="Times New Roman" w:hAnsi="Times New Roman"/>
          <w:sz w:val="24"/>
          <w:szCs w:val="24"/>
          <w:lang w:val="fr-FR"/>
        </w:rPr>
      </w:pPr>
      <w:r w:rsidRPr="00C57599">
        <w:rPr>
          <w:rFonts w:ascii="Times New Roman" w:eastAsia="Times New Roman" w:hAnsi="Times New Roman"/>
          <w:sz w:val="24"/>
          <w:szCs w:val="24"/>
          <w:lang w:val="fr-FR"/>
        </w:rPr>
        <w:t>Lors de sa premi</w:t>
      </w:r>
      <w:r w:rsidR="000206D0" w:rsidRPr="00C57599">
        <w:rPr>
          <w:rFonts w:ascii="Times New Roman" w:eastAsia="Times New Roman" w:hAnsi="Times New Roman"/>
          <w:sz w:val="24"/>
          <w:szCs w:val="24"/>
          <w:lang w:val="fr-FR"/>
        </w:rPr>
        <w:t>è</w:t>
      </w:r>
      <w:r w:rsidRPr="00C57599">
        <w:rPr>
          <w:rFonts w:ascii="Times New Roman" w:eastAsia="Times New Roman" w:hAnsi="Times New Roman"/>
          <w:sz w:val="24"/>
          <w:szCs w:val="24"/>
          <w:lang w:val="fr-FR"/>
        </w:rPr>
        <w:t xml:space="preserve">re phase </w:t>
      </w:r>
      <w:r w:rsidR="00100CE4" w:rsidRPr="00C57599">
        <w:rPr>
          <w:rFonts w:ascii="Times New Roman" w:eastAsia="Times New Roman" w:hAnsi="Times New Roman"/>
          <w:sz w:val="24"/>
          <w:szCs w:val="24"/>
          <w:lang w:val="fr-FR"/>
        </w:rPr>
        <w:t>(2010</w:t>
      </w:r>
      <w:r w:rsidR="004F6C45" w:rsidRPr="00C57599">
        <w:rPr>
          <w:rFonts w:ascii="Times New Roman" w:eastAsia="Times New Roman" w:hAnsi="Times New Roman"/>
          <w:sz w:val="24"/>
          <w:szCs w:val="24"/>
          <w:lang w:val="fr-FR"/>
        </w:rPr>
        <w:t>-2013), le projet</w:t>
      </w:r>
      <w:r w:rsidR="000206D0" w:rsidRPr="00C57599">
        <w:rPr>
          <w:rFonts w:ascii="Times New Roman" w:eastAsia="Times New Roman" w:hAnsi="Times New Roman"/>
          <w:sz w:val="24"/>
          <w:szCs w:val="24"/>
          <w:lang w:val="fr-FR"/>
        </w:rPr>
        <w:t xml:space="preserve"> IPE</w:t>
      </w:r>
      <w:r w:rsidR="009437D8">
        <w:rPr>
          <w:rFonts w:ascii="Times New Roman" w:eastAsia="Times New Roman" w:hAnsi="Times New Roman"/>
          <w:sz w:val="24"/>
          <w:szCs w:val="24"/>
          <w:lang w:val="fr-FR"/>
        </w:rPr>
        <w:t>-</w:t>
      </w:r>
      <w:r w:rsidR="00C610C1" w:rsidRPr="00C57599">
        <w:rPr>
          <w:rFonts w:ascii="Times New Roman" w:eastAsia="Times New Roman" w:hAnsi="Times New Roman"/>
          <w:sz w:val="24"/>
          <w:szCs w:val="24"/>
          <w:lang w:val="fr-FR"/>
        </w:rPr>
        <w:t>Burkina a</w:t>
      </w:r>
      <w:r w:rsidRPr="00C57599">
        <w:rPr>
          <w:rFonts w:ascii="Times New Roman" w:eastAsia="Times New Roman" w:hAnsi="Times New Roman"/>
          <w:sz w:val="24"/>
          <w:szCs w:val="24"/>
          <w:lang w:val="fr-FR"/>
        </w:rPr>
        <w:t xml:space="preserve"> permis d’influencer </w:t>
      </w:r>
      <w:r w:rsidR="00DA69F2">
        <w:rPr>
          <w:rFonts w:ascii="Times New Roman" w:eastAsia="Times New Roman" w:hAnsi="Times New Roman"/>
          <w:sz w:val="24"/>
          <w:szCs w:val="24"/>
          <w:lang w:val="fr-FR"/>
        </w:rPr>
        <w:t>d’importants</w:t>
      </w:r>
      <w:r w:rsidRPr="00C57599">
        <w:rPr>
          <w:rFonts w:ascii="Times New Roman" w:eastAsia="Times New Roman" w:hAnsi="Times New Roman"/>
          <w:sz w:val="24"/>
          <w:szCs w:val="24"/>
          <w:lang w:val="fr-FR"/>
        </w:rPr>
        <w:t xml:space="preserve"> processus de planification </w:t>
      </w:r>
      <w:r w:rsidR="00DA69F2">
        <w:rPr>
          <w:rFonts w:ascii="Times New Roman" w:eastAsia="Times New Roman" w:hAnsi="Times New Roman"/>
          <w:sz w:val="24"/>
          <w:szCs w:val="24"/>
          <w:lang w:val="fr-FR"/>
        </w:rPr>
        <w:t xml:space="preserve">tant au niveau national que local et </w:t>
      </w:r>
      <w:proofErr w:type="spellStart"/>
      <w:r w:rsidR="00DA69F2">
        <w:rPr>
          <w:rFonts w:ascii="Times New Roman" w:eastAsia="Times New Roman" w:hAnsi="Times New Roman"/>
          <w:sz w:val="24"/>
          <w:szCs w:val="24"/>
          <w:lang w:val="fr-FR"/>
        </w:rPr>
        <w:t>reussi</w:t>
      </w:r>
      <w:proofErr w:type="spellEnd"/>
      <w:r w:rsidR="001C6181">
        <w:rPr>
          <w:rFonts w:ascii="Times New Roman" w:eastAsia="Times New Roman" w:hAnsi="Times New Roman"/>
          <w:sz w:val="24"/>
          <w:szCs w:val="24"/>
          <w:lang w:val="fr-FR"/>
        </w:rPr>
        <w:t xml:space="preserve"> à</w:t>
      </w:r>
      <w:r w:rsidR="00DA69F2">
        <w:rPr>
          <w:rFonts w:ascii="Times New Roman" w:eastAsia="Times New Roman" w:hAnsi="Times New Roman"/>
          <w:sz w:val="24"/>
          <w:szCs w:val="24"/>
          <w:lang w:val="fr-FR"/>
        </w:rPr>
        <w:t xml:space="preserve"> </w:t>
      </w:r>
      <w:proofErr w:type="spellStart"/>
      <w:r w:rsidR="00DA69F2">
        <w:rPr>
          <w:rFonts w:ascii="Times New Roman" w:eastAsia="Times New Roman" w:hAnsi="Times New Roman"/>
          <w:sz w:val="24"/>
          <w:szCs w:val="24"/>
          <w:lang w:val="fr-FR"/>
        </w:rPr>
        <w:t>integrer</w:t>
      </w:r>
      <w:proofErr w:type="spellEnd"/>
      <w:r w:rsidR="00DA69F2">
        <w:rPr>
          <w:rFonts w:ascii="Times New Roman" w:eastAsia="Times New Roman" w:hAnsi="Times New Roman"/>
          <w:sz w:val="24"/>
          <w:szCs w:val="24"/>
          <w:lang w:val="fr-FR"/>
        </w:rPr>
        <w:t xml:space="preserve"> les </w:t>
      </w:r>
      <w:r w:rsidRPr="00C57599">
        <w:rPr>
          <w:rFonts w:ascii="Times New Roman" w:eastAsia="Times New Roman" w:hAnsi="Times New Roman"/>
          <w:sz w:val="24"/>
          <w:szCs w:val="24"/>
          <w:lang w:val="fr-FR"/>
        </w:rPr>
        <w:t xml:space="preserve"> questions environnement</w:t>
      </w:r>
      <w:r w:rsidR="001C6181">
        <w:rPr>
          <w:rFonts w:ascii="Times New Roman" w:eastAsia="Times New Roman" w:hAnsi="Times New Roman"/>
          <w:sz w:val="24"/>
          <w:szCs w:val="24"/>
          <w:lang w:val="fr-FR"/>
        </w:rPr>
        <w:t>-</w:t>
      </w:r>
      <w:r w:rsidRPr="00C57599">
        <w:rPr>
          <w:rFonts w:ascii="Times New Roman" w:eastAsia="Times New Roman" w:hAnsi="Times New Roman"/>
          <w:sz w:val="24"/>
          <w:szCs w:val="24"/>
          <w:lang w:val="fr-FR"/>
        </w:rPr>
        <w:t xml:space="preserve"> pauvret</w:t>
      </w:r>
      <w:r w:rsidR="000206D0" w:rsidRPr="00C57599">
        <w:rPr>
          <w:rFonts w:ascii="Times New Roman" w:eastAsia="Times New Roman" w:hAnsi="Times New Roman"/>
          <w:sz w:val="24"/>
          <w:szCs w:val="24"/>
          <w:lang w:val="fr-FR"/>
        </w:rPr>
        <w:t>é</w:t>
      </w:r>
      <w:r w:rsidR="001C6181">
        <w:rPr>
          <w:rFonts w:ascii="Times New Roman" w:eastAsia="Times New Roman" w:hAnsi="Times New Roman"/>
          <w:sz w:val="24"/>
          <w:szCs w:val="24"/>
          <w:lang w:val="fr-FR"/>
        </w:rPr>
        <w:t xml:space="preserve"> aussi bien au niveau national qu’au niveau décentralisé</w:t>
      </w:r>
      <w:r w:rsidR="00C610C1" w:rsidRPr="00C57599">
        <w:rPr>
          <w:rFonts w:ascii="Times New Roman" w:eastAsia="Times New Roman" w:hAnsi="Times New Roman"/>
          <w:sz w:val="24"/>
          <w:szCs w:val="24"/>
          <w:lang w:val="fr-FR"/>
        </w:rPr>
        <w:t xml:space="preserve">. </w:t>
      </w:r>
      <w:r w:rsidR="00DA69F2">
        <w:rPr>
          <w:rFonts w:ascii="Times New Roman" w:eastAsia="Times New Roman" w:hAnsi="Times New Roman"/>
          <w:sz w:val="24"/>
          <w:szCs w:val="24"/>
          <w:lang w:val="fr-FR"/>
        </w:rPr>
        <w:t xml:space="preserve"> Le projet a enregistr</w:t>
      </w:r>
      <w:r w:rsidR="001C6181">
        <w:rPr>
          <w:rFonts w:ascii="Times New Roman" w:eastAsia="Times New Roman" w:hAnsi="Times New Roman"/>
          <w:sz w:val="24"/>
          <w:szCs w:val="24"/>
          <w:lang w:val="fr-FR"/>
        </w:rPr>
        <w:t>é</w:t>
      </w:r>
      <w:r w:rsidR="00DA69F2">
        <w:rPr>
          <w:rFonts w:ascii="Times New Roman" w:eastAsia="Times New Roman" w:hAnsi="Times New Roman"/>
          <w:sz w:val="24"/>
          <w:szCs w:val="24"/>
          <w:lang w:val="fr-FR"/>
        </w:rPr>
        <w:t xml:space="preserve"> des r</w:t>
      </w:r>
      <w:r w:rsidR="001C6181">
        <w:rPr>
          <w:rFonts w:ascii="Times New Roman" w:eastAsia="Times New Roman" w:hAnsi="Times New Roman"/>
          <w:sz w:val="24"/>
          <w:szCs w:val="24"/>
          <w:lang w:val="fr-FR"/>
        </w:rPr>
        <w:t>é</w:t>
      </w:r>
      <w:r w:rsidR="00DA69F2">
        <w:rPr>
          <w:rFonts w:ascii="Times New Roman" w:eastAsia="Times New Roman" w:hAnsi="Times New Roman"/>
          <w:sz w:val="24"/>
          <w:szCs w:val="24"/>
          <w:lang w:val="fr-FR"/>
        </w:rPr>
        <w:t>sultats probants sur :</w:t>
      </w:r>
    </w:p>
    <w:p w:rsidR="000206D0" w:rsidRPr="00C57599" w:rsidRDefault="000206D0" w:rsidP="00B36ACE">
      <w:pPr>
        <w:spacing w:after="0"/>
        <w:ind w:left="360"/>
        <w:jc w:val="both"/>
        <w:rPr>
          <w:rFonts w:ascii="Times New Roman" w:eastAsia="Times New Roman" w:hAnsi="Times New Roman"/>
          <w:sz w:val="24"/>
          <w:szCs w:val="24"/>
          <w:lang w:val="fr-FR"/>
        </w:rPr>
      </w:pPr>
    </w:p>
    <w:p w:rsidR="00E16F5A" w:rsidRPr="00C57599" w:rsidRDefault="00AC1816" w:rsidP="001662B5">
      <w:pPr>
        <w:numPr>
          <w:ilvl w:val="1"/>
          <w:numId w:val="15"/>
        </w:numPr>
        <w:spacing w:after="0"/>
        <w:jc w:val="both"/>
        <w:rPr>
          <w:rFonts w:ascii="Times New Roman" w:eastAsia="Times New Roman" w:hAnsi="Times New Roman"/>
          <w:sz w:val="24"/>
          <w:szCs w:val="24"/>
          <w:lang w:val="fr-FR"/>
        </w:rPr>
      </w:pPr>
      <w:r w:rsidRPr="00C57599">
        <w:rPr>
          <w:rFonts w:ascii="Times New Roman" w:eastAsia="Times New Roman" w:hAnsi="Times New Roman"/>
          <w:b/>
          <w:sz w:val="24"/>
          <w:szCs w:val="24"/>
          <w:lang w:val="fr-FR"/>
        </w:rPr>
        <w:t xml:space="preserve">L’appropriation </w:t>
      </w:r>
      <w:r w:rsidR="00C610C1" w:rsidRPr="00C57599">
        <w:rPr>
          <w:rFonts w:ascii="Times New Roman" w:eastAsia="Times New Roman" w:hAnsi="Times New Roman"/>
          <w:b/>
          <w:sz w:val="24"/>
          <w:szCs w:val="24"/>
          <w:lang w:val="fr-FR"/>
        </w:rPr>
        <w:t>nationale de l’approche IPE</w:t>
      </w:r>
      <w:r w:rsidRPr="00C57599">
        <w:rPr>
          <w:rFonts w:ascii="Times New Roman" w:eastAsia="Times New Roman" w:hAnsi="Times New Roman"/>
          <w:b/>
          <w:sz w:val="24"/>
          <w:szCs w:val="24"/>
          <w:lang w:val="fr-FR"/>
        </w:rPr>
        <w:t>:</w:t>
      </w:r>
      <w:r w:rsidRPr="00C57599">
        <w:rPr>
          <w:rFonts w:ascii="Times New Roman" w:eastAsia="Times New Roman" w:hAnsi="Times New Roman"/>
          <w:sz w:val="24"/>
          <w:szCs w:val="24"/>
          <w:lang w:val="fr-FR"/>
        </w:rPr>
        <w:t xml:space="preserve"> </w:t>
      </w:r>
      <w:r w:rsidR="000206D0" w:rsidRPr="00C57599">
        <w:rPr>
          <w:rFonts w:ascii="Times New Roman" w:eastAsia="Times New Roman" w:hAnsi="Times New Roman"/>
          <w:sz w:val="24"/>
          <w:szCs w:val="24"/>
          <w:lang w:val="fr-FR"/>
        </w:rPr>
        <w:t>Les appro</w:t>
      </w:r>
      <w:r w:rsidRPr="00C57599">
        <w:rPr>
          <w:rFonts w:ascii="Times New Roman" w:eastAsia="Times New Roman" w:hAnsi="Times New Roman"/>
          <w:sz w:val="24"/>
          <w:szCs w:val="24"/>
          <w:lang w:val="fr-FR"/>
        </w:rPr>
        <w:t>ches et m</w:t>
      </w:r>
      <w:r w:rsidR="000206D0" w:rsidRPr="00C57599">
        <w:rPr>
          <w:rFonts w:ascii="Times New Roman" w:eastAsia="Times New Roman" w:hAnsi="Times New Roman"/>
          <w:sz w:val="24"/>
          <w:szCs w:val="24"/>
          <w:lang w:val="fr-FR"/>
        </w:rPr>
        <w:t>é</w:t>
      </w:r>
      <w:r w:rsidRPr="00C57599">
        <w:rPr>
          <w:rFonts w:ascii="Times New Roman" w:eastAsia="Times New Roman" w:hAnsi="Times New Roman"/>
          <w:sz w:val="24"/>
          <w:szCs w:val="24"/>
          <w:lang w:val="fr-FR"/>
        </w:rPr>
        <w:t>canismes utili</w:t>
      </w:r>
      <w:r w:rsidR="00C610C1" w:rsidRPr="00C57599">
        <w:rPr>
          <w:rFonts w:ascii="Times New Roman" w:eastAsia="Times New Roman" w:hAnsi="Times New Roman"/>
          <w:sz w:val="24"/>
          <w:szCs w:val="24"/>
          <w:lang w:val="fr-FR"/>
        </w:rPr>
        <w:t>s</w:t>
      </w:r>
      <w:r w:rsidR="000206D0" w:rsidRPr="00C57599">
        <w:rPr>
          <w:rFonts w:ascii="Times New Roman" w:eastAsia="Times New Roman" w:hAnsi="Times New Roman"/>
          <w:sz w:val="24"/>
          <w:szCs w:val="24"/>
          <w:lang w:val="fr-FR"/>
        </w:rPr>
        <w:t>és par IPE</w:t>
      </w:r>
      <w:r w:rsidR="009437D8">
        <w:rPr>
          <w:rFonts w:ascii="Times New Roman" w:eastAsia="Times New Roman" w:hAnsi="Times New Roman"/>
          <w:sz w:val="24"/>
          <w:szCs w:val="24"/>
          <w:lang w:val="fr-FR"/>
        </w:rPr>
        <w:t>-</w:t>
      </w:r>
      <w:r w:rsidRPr="00C57599">
        <w:rPr>
          <w:rFonts w:ascii="Times New Roman" w:eastAsia="Times New Roman" w:hAnsi="Times New Roman"/>
          <w:sz w:val="24"/>
          <w:szCs w:val="24"/>
          <w:lang w:val="fr-FR"/>
        </w:rPr>
        <w:t>Burkina</w:t>
      </w:r>
      <w:r w:rsidR="001F5AD6">
        <w:rPr>
          <w:rFonts w:ascii="Times New Roman" w:eastAsia="Times New Roman" w:hAnsi="Times New Roman"/>
          <w:sz w:val="24"/>
          <w:szCs w:val="24"/>
          <w:lang w:val="fr-FR"/>
        </w:rPr>
        <w:t xml:space="preserve"> </w:t>
      </w:r>
      <w:r w:rsidR="00C610C1" w:rsidRPr="00C57599">
        <w:rPr>
          <w:rFonts w:ascii="Times New Roman" w:eastAsia="Times New Roman" w:hAnsi="Times New Roman"/>
          <w:sz w:val="24"/>
          <w:szCs w:val="24"/>
          <w:lang w:val="fr-FR"/>
        </w:rPr>
        <w:t>avec</w:t>
      </w:r>
      <w:r w:rsidRPr="00C57599">
        <w:rPr>
          <w:rFonts w:ascii="Times New Roman" w:eastAsia="Times New Roman" w:hAnsi="Times New Roman"/>
          <w:sz w:val="24"/>
          <w:szCs w:val="24"/>
          <w:lang w:val="fr-FR"/>
        </w:rPr>
        <w:t xml:space="preserve"> l</w:t>
      </w:r>
      <w:r w:rsidR="001F5AD6">
        <w:rPr>
          <w:rFonts w:ascii="Times New Roman" w:eastAsia="Times New Roman" w:hAnsi="Times New Roman"/>
          <w:sz w:val="24"/>
          <w:szCs w:val="24"/>
          <w:lang w:val="fr-FR"/>
        </w:rPr>
        <w:t xml:space="preserve">a mise en place </w:t>
      </w:r>
      <w:r w:rsidRPr="00C57599">
        <w:rPr>
          <w:rFonts w:ascii="Times New Roman" w:eastAsia="Times New Roman" w:hAnsi="Times New Roman"/>
          <w:sz w:val="24"/>
          <w:szCs w:val="24"/>
          <w:lang w:val="fr-FR"/>
        </w:rPr>
        <w:t xml:space="preserve"> des </w:t>
      </w:r>
      <w:r w:rsidR="009437D8">
        <w:rPr>
          <w:rFonts w:ascii="Times New Roman" w:eastAsia="Times New Roman" w:hAnsi="Times New Roman"/>
          <w:sz w:val="24"/>
          <w:szCs w:val="24"/>
          <w:lang w:val="fr-FR"/>
        </w:rPr>
        <w:t>a</w:t>
      </w:r>
      <w:r w:rsidRPr="00C57599">
        <w:rPr>
          <w:rFonts w:ascii="Times New Roman" w:eastAsia="Times New Roman" w:hAnsi="Times New Roman"/>
          <w:sz w:val="24"/>
          <w:szCs w:val="24"/>
          <w:lang w:val="fr-FR"/>
        </w:rPr>
        <w:t xml:space="preserve">mbassadeurs </w:t>
      </w:r>
      <w:r w:rsidR="001F5AD6">
        <w:rPr>
          <w:rFonts w:ascii="Times New Roman" w:eastAsia="Times New Roman" w:hAnsi="Times New Roman"/>
          <w:sz w:val="24"/>
          <w:szCs w:val="24"/>
          <w:lang w:val="fr-FR"/>
        </w:rPr>
        <w:t xml:space="preserve">pauvreté –environnement </w:t>
      </w:r>
      <w:r w:rsidR="00C610C1" w:rsidRPr="00C57599">
        <w:rPr>
          <w:rFonts w:ascii="Times New Roman" w:eastAsia="Times New Roman" w:hAnsi="Times New Roman"/>
          <w:sz w:val="24"/>
          <w:szCs w:val="24"/>
          <w:lang w:val="fr-FR"/>
        </w:rPr>
        <w:t xml:space="preserve"> </w:t>
      </w:r>
      <w:r w:rsidRPr="00C57599">
        <w:rPr>
          <w:rFonts w:ascii="Times New Roman" w:eastAsia="Times New Roman" w:hAnsi="Times New Roman"/>
          <w:sz w:val="24"/>
          <w:szCs w:val="24"/>
          <w:lang w:val="fr-FR"/>
        </w:rPr>
        <w:t>compos</w:t>
      </w:r>
      <w:r w:rsidR="000206D0" w:rsidRPr="00C57599">
        <w:rPr>
          <w:rFonts w:ascii="Times New Roman" w:eastAsia="Times New Roman" w:hAnsi="Times New Roman"/>
          <w:sz w:val="24"/>
          <w:szCs w:val="24"/>
          <w:lang w:val="fr-FR"/>
        </w:rPr>
        <w:t>é</w:t>
      </w:r>
      <w:r w:rsidRPr="00C57599">
        <w:rPr>
          <w:rFonts w:ascii="Times New Roman" w:eastAsia="Times New Roman" w:hAnsi="Times New Roman"/>
          <w:sz w:val="24"/>
          <w:szCs w:val="24"/>
          <w:lang w:val="fr-FR"/>
        </w:rPr>
        <w:t xml:space="preserve">s de </w:t>
      </w:r>
      <w:r w:rsidR="00023937" w:rsidRPr="00C57599">
        <w:rPr>
          <w:rFonts w:ascii="Times New Roman" w:eastAsia="Times New Roman" w:hAnsi="Times New Roman"/>
          <w:sz w:val="24"/>
          <w:szCs w:val="24"/>
          <w:lang w:val="fr-FR"/>
        </w:rPr>
        <w:t>personnalités</w:t>
      </w:r>
      <w:r w:rsidRPr="00C57599">
        <w:rPr>
          <w:rFonts w:ascii="Times New Roman" w:eastAsia="Times New Roman" w:hAnsi="Times New Roman"/>
          <w:sz w:val="24"/>
          <w:szCs w:val="24"/>
          <w:lang w:val="fr-FR"/>
        </w:rPr>
        <w:t xml:space="preserve"> influent</w:t>
      </w:r>
      <w:r w:rsidR="00C610C1" w:rsidRPr="00C57599">
        <w:rPr>
          <w:rFonts w:ascii="Times New Roman" w:eastAsia="Times New Roman" w:hAnsi="Times New Roman"/>
          <w:sz w:val="24"/>
          <w:szCs w:val="24"/>
          <w:lang w:val="fr-FR"/>
        </w:rPr>
        <w:t>e</w:t>
      </w:r>
      <w:r w:rsidRPr="00C57599">
        <w:rPr>
          <w:rFonts w:ascii="Times New Roman" w:eastAsia="Times New Roman" w:hAnsi="Times New Roman"/>
          <w:sz w:val="24"/>
          <w:szCs w:val="24"/>
          <w:lang w:val="fr-FR"/>
        </w:rPr>
        <w:t>s dans divers domain</w:t>
      </w:r>
      <w:r w:rsidR="00C610C1" w:rsidRPr="00C57599">
        <w:rPr>
          <w:rFonts w:ascii="Times New Roman" w:eastAsia="Times New Roman" w:hAnsi="Times New Roman"/>
          <w:sz w:val="24"/>
          <w:szCs w:val="24"/>
          <w:lang w:val="fr-FR"/>
        </w:rPr>
        <w:t>e</w:t>
      </w:r>
      <w:r w:rsidRPr="00C57599">
        <w:rPr>
          <w:rFonts w:ascii="Times New Roman" w:eastAsia="Times New Roman" w:hAnsi="Times New Roman"/>
          <w:sz w:val="24"/>
          <w:szCs w:val="24"/>
          <w:lang w:val="fr-FR"/>
        </w:rPr>
        <w:t>s (</w:t>
      </w:r>
      <w:r w:rsidR="001F5AD6">
        <w:rPr>
          <w:rFonts w:ascii="Times New Roman" w:eastAsia="Times New Roman" w:hAnsi="Times New Roman"/>
          <w:sz w:val="24"/>
          <w:szCs w:val="24"/>
          <w:lang w:val="fr-FR"/>
        </w:rPr>
        <w:t>gouvernement, assemblée nationale, collectivités locales, média, enseignement /recherche, art/culture,</w:t>
      </w:r>
      <w:r w:rsidRPr="00C57599">
        <w:rPr>
          <w:rFonts w:ascii="Times New Roman" w:eastAsia="Times New Roman" w:hAnsi="Times New Roman"/>
          <w:sz w:val="24"/>
          <w:szCs w:val="24"/>
          <w:lang w:val="fr-FR"/>
        </w:rPr>
        <w:t xml:space="preserve"> religion, soci</w:t>
      </w:r>
      <w:r w:rsidR="000206D0" w:rsidRPr="00C57599">
        <w:rPr>
          <w:rFonts w:ascii="Times New Roman" w:eastAsia="Times New Roman" w:hAnsi="Times New Roman"/>
          <w:sz w:val="24"/>
          <w:szCs w:val="24"/>
          <w:lang w:val="fr-FR"/>
        </w:rPr>
        <w:t>été</w:t>
      </w:r>
      <w:r w:rsidRPr="00C57599">
        <w:rPr>
          <w:rFonts w:ascii="Times New Roman" w:eastAsia="Times New Roman" w:hAnsi="Times New Roman"/>
          <w:sz w:val="24"/>
          <w:szCs w:val="24"/>
          <w:lang w:val="fr-FR"/>
        </w:rPr>
        <w:t xml:space="preserve"> civil</w:t>
      </w:r>
      <w:r w:rsidR="001F5AD6">
        <w:rPr>
          <w:rFonts w:ascii="Times New Roman" w:eastAsia="Times New Roman" w:hAnsi="Times New Roman"/>
          <w:sz w:val="24"/>
          <w:szCs w:val="24"/>
          <w:lang w:val="fr-FR"/>
        </w:rPr>
        <w:t>e ;</w:t>
      </w:r>
      <w:r w:rsidRPr="00C57599">
        <w:rPr>
          <w:rFonts w:ascii="Times New Roman" w:eastAsia="Times New Roman" w:hAnsi="Times New Roman"/>
          <w:sz w:val="24"/>
          <w:szCs w:val="24"/>
          <w:lang w:val="fr-FR"/>
        </w:rPr>
        <w:t xml:space="preserve"> </w:t>
      </w:r>
      <w:r w:rsidR="00023937" w:rsidRPr="00C57599">
        <w:rPr>
          <w:rFonts w:ascii="Times New Roman" w:eastAsia="Times New Roman" w:hAnsi="Times New Roman"/>
          <w:sz w:val="24"/>
          <w:szCs w:val="24"/>
          <w:lang w:val="fr-FR"/>
        </w:rPr>
        <w:t>etc.</w:t>
      </w:r>
      <w:r w:rsidRPr="00C57599">
        <w:rPr>
          <w:rFonts w:ascii="Times New Roman" w:eastAsia="Times New Roman" w:hAnsi="Times New Roman"/>
          <w:sz w:val="24"/>
          <w:szCs w:val="24"/>
          <w:lang w:val="fr-FR"/>
        </w:rPr>
        <w:t>), coupl</w:t>
      </w:r>
      <w:r w:rsidR="000206D0" w:rsidRPr="00C57599">
        <w:rPr>
          <w:rFonts w:ascii="Times New Roman" w:eastAsia="Times New Roman" w:hAnsi="Times New Roman"/>
          <w:sz w:val="24"/>
          <w:szCs w:val="24"/>
          <w:lang w:val="fr-FR"/>
        </w:rPr>
        <w:t>é</w:t>
      </w:r>
      <w:r w:rsidR="001F5AD6">
        <w:rPr>
          <w:rFonts w:ascii="Times New Roman" w:eastAsia="Times New Roman" w:hAnsi="Times New Roman"/>
          <w:sz w:val="24"/>
          <w:szCs w:val="24"/>
          <w:lang w:val="fr-FR"/>
        </w:rPr>
        <w:t>e</w:t>
      </w:r>
      <w:r w:rsidRPr="00C57599">
        <w:rPr>
          <w:rFonts w:ascii="Times New Roman" w:eastAsia="Times New Roman" w:hAnsi="Times New Roman"/>
          <w:sz w:val="24"/>
          <w:szCs w:val="24"/>
          <w:lang w:val="fr-FR"/>
        </w:rPr>
        <w:t xml:space="preserve"> </w:t>
      </w:r>
      <w:r w:rsidR="001F5AD6">
        <w:rPr>
          <w:rFonts w:ascii="Times New Roman" w:eastAsia="Times New Roman" w:hAnsi="Times New Roman"/>
          <w:sz w:val="24"/>
          <w:szCs w:val="24"/>
          <w:lang w:val="fr-FR"/>
        </w:rPr>
        <w:t xml:space="preserve">avec </w:t>
      </w:r>
      <w:r w:rsidRPr="00C57599">
        <w:rPr>
          <w:rFonts w:ascii="Times New Roman" w:eastAsia="Times New Roman" w:hAnsi="Times New Roman"/>
          <w:sz w:val="24"/>
          <w:szCs w:val="24"/>
          <w:lang w:val="fr-FR"/>
        </w:rPr>
        <w:t xml:space="preserve"> un travail continu de plaidoye</w:t>
      </w:r>
      <w:r w:rsidR="000206D0" w:rsidRPr="00C57599">
        <w:rPr>
          <w:rFonts w:ascii="Times New Roman" w:eastAsia="Times New Roman" w:hAnsi="Times New Roman"/>
          <w:sz w:val="24"/>
          <w:szCs w:val="24"/>
          <w:lang w:val="fr-FR"/>
        </w:rPr>
        <w:t>r</w:t>
      </w:r>
      <w:r w:rsidR="001F5AD6">
        <w:rPr>
          <w:rFonts w:ascii="Times New Roman" w:eastAsia="Times New Roman" w:hAnsi="Times New Roman"/>
          <w:sz w:val="24"/>
          <w:szCs w:val="24"/>
          <w:lang w:val="fr-FR"/>
        </w:rPr>
        <w:t>, de communication, de lobbying</w:t>
      </w:r>
      <w:r w:rsidR="000206D0" w:rsidRPr="00C57599">
        <w:rPr>
          <w:rFonts w:ascii="Times New Roman" w:eastAsia="Times New Roman" w:hAnsi="Times New Roman"/>
          <w:sz w:val="24"/>
          <w:szCs w:val="24"/>
          <w:lang w:val="fr-FR"/>
        </w:rPr>
        <w:t xml:space="preserve"> et de renforcement de capacité</w:t>
      </w:r>
      <w:r w:rsidRPr="00C57599">
        <w:rPr>
          <w:rFonts w:ascii="Times New Roman" w:eastAsia="Times New Roman" w:hAnsi="Times New Roman"/>
          <w:sz w:val="24"/>
          <w:szCs w:val="24"/>
          <w:lang w:val="fr-FR"/>
        </w:rPr>
        <w:t>s des acteurs</w:t>
      </w:r>
      <w:r w:rsidR="000206D0" w:rsidRPr="00C57599">
        <w:rPr>
          <w:rFonts w:ascii="Times New Roman" w:eastAsia="Times New Roman" w:hAnsi="Times New Roman"/>
          <w:sz w:val="24"/>
          <w:szCs w:val="24"/>
          <w:lang w:val="fr-FR"/>
        </w:rPr>
        <w:t>,</w:t>
      </w:r>
      <w:r w:rsidRPr="00C57599">
        <w:rPr>
          <w:rFonts w:ascii="Times New Roman" w:eastAsia="Times New Roman" w:hAnsi="Times New Roman"/>
          <w:sz w:val="24"/>
          <w:szCs w:val="24"/>
          <w:lang w:val="fr-FR"/>
        </w:rPr>
        <w:t xml:space="preserve"> </w:t>
      </w:r>
      <w:r w:rsidR="000206D0" w:rsidRPr="00C57599">
        <w:rPr>
          <w:rFonts w:ascii="Times New Roman" w:eastAsia="Times New Roman" w:hAnsi="Times New Roman"/>
          <w:sz w:val="24"/>
          <w:szCs w:val="24"/>
          <w:lang w:val="fr-FR"/>
        </w:rPr>
        <w:t>ont joué</w:t>
      </w:r>
      <w:r w:rsidR="00C610C1" w:rsidRPr="00C57599">
        <w:rPr>
          <w:rFonts w:ascii="Times New Roman" w:eastAsia="Times New Roman" w:hAnsi="Times New Roman"/>
          <w:sz w:val="24"/>
          <w:szCs w:val="24"/>
          <w:lang w:val="fr-FR"/>
        </w:rPr>
        <w:t xml:space="preserve"> un r</w:t>
      </w:r>
      <w:r w:rsidR="000206D0" w:rsidRPr="00C57599">
        <w:rPr>
          <w:rFonts w:ascii="Times New Roman" w:eastAsia="Times New Roman" w:hAnsi="Times New Roman"/>
          <w:sz w:val="24"/>
          <w:szCs w:val="24"/>
          <w:lang w:val="fr-FR"/>
        </w:rPr>
        <w:t>ô</w:t>
      </w:r>
      <w:r w:rsidR="00C610C1" w:rsidRPr="00C57599">
        <w:rPr>
          <w:rFonts w:ascii="Times New Roman" w:eastAsia="Times New Roman" w:hAnsi="Times New Roman"/>
          <w:sz w:val="24"/>
          <w:szCs w:val="24"/>
          <w:lang w:val="fr-FR"/>
        </w:rPr>
        <w:t>le d</w:t>
      </w:r>
      <w:r w:rsidR="000206D0" w:rsidRPr="00C57599">
        <w:rPr>
          <w:rFonts w:ascii="Times New Roman" w:eastAsia="Times New Roman" w:hAnsi="Times New Roman"/>
          <w:sz w:val="24"/>
          <w:szCs w:val="24"/>
          <w:lang w:val="fr-FR"/>
        </w:rPr>
        <w:t>é</w:t>
      </w:r>
      <w:r w:rsidR="00C610C1" w:rsidRPr="00C57599">
        <w:rPr>
          <w:rFonts w:ascii="Times New Roman" w:eastAsia="Times New Roman" w:hAnsi="Times New Roman"/>
          <w:sz w:val="24"/>
          <w:szCs w:val="24"/>
          <w:lang w:val="fr-FR"/>
        </w:rPr>
        <w:t>terminant dans l’</w:t>
      </w:r>
      <w:r w:rsidRPr="00C57599">
        <w:rPr>
          <w:rFonts w:ascii="Times New Roman" w:eastAsia="Times New Roman" w:hAnsi="Times New Roman"/>
          <w:sz w:val="24"/>
          <w:szCs w:val="24"/>
          <w:lang w:val="fr-FR"/>
        </w:rPr>
        <w:t xml:space="preserve">appropriation </w:t>
      </w:r>
      <w:r w:rsidR="00C610C1" w:rsidRPr="00C57599">
        <w:rPr>
          <w:rFonts w:ascii="Times New Roman" w:eastAsia="Times New Roman" w:hAnsi="Times New Roman"/>
          <w:sz w:val="24"/>
          <w:szCs w:val="24"/>
          <w:lang w:val="fr-FR"/>
        </w:rPr>
        <w:t>de l’approche IPE tant au niveau national que local</w:t>
      </w:r>
      <w:r w:rsidR="00946BE0" w:rsidRPr="00C57599">
        <w:rPr>
          <w:rFonts w:ascii="Times New Roman" w:eastAsia="Times New Roman" w:hAnsi="Times New Roman"/>
          <w:sz w:val="24"/>
          <w:szCs w:val="24"/>
          <w:lang w:val="fr-FR"/>
        </w:rPr>
        <w:t xml:space="preserve">. Cette approche a </w:t>
      </w:r>
      <w:r w:rsidR="000206D0" w:rsidRPr="00C57599">
        <w:rPr>
          <w:rFonts w:ascii="Times New Roman" w:eastAsia="Times New Roman" w:hAnsi="Times New Roman"/>
          <w:sz w:val="24"/>
          <w:szCs w:val="24"/>
          <w:lang w:val="fr-FR"/>
        </w:rPr>
        <w:t>été</w:t>
      </w:r>
      <w:r w:rsidR="00946BE0" w:rsidRPr="00C57599">
        <w:rPr>
          <w:rFonts w:ascii="Times New Roman" w:eastAsia="Times New Roman" w:hAnsi="Times New Roman"/>
          <w:sz w:val="24"/>
          <w:szCs w:val="24"/>
          <w:lang w:val="fr-FR"/>
        </w:rPr>
        <w:t xml:space="preserve"> m</w:t>
      </w:r>
      <w:r w:rsidR="000206D0" w:rsidRPr="00C57599">
        <w:rPr>
          <w:rFonts w:ascii="Times New Roman" w:eastAsia="Times New Roman" w:hAnsi="Times New Roman"/>
          <w:sz w:val="24"/>
          <w:szCs w:val="24"/>
          <w:lang w:val="fr-FR"/>
        </w:rPr>
        <w:t>ê</w:t>
      </w:r>
      <w:r w:rsidR="00946BE0" w:rsidRPr="00C57599">
        <w:rPr>
          <w:rFonts w:ascii="Times New Roman" w:eastAsia="Times New Roman" w:hAnsi="Times New Roman"/>
          <w:sz w:val="24"/>
          <w:szCs w:val="24"/>
          <w:lang w:val="fr-FR"/>
        </w:rPr>
        <w:t>me repris</w:t>
      </w:r>
      <w:r w:rsidR="000206D0" w:rsidRPr="00C57599">
        <w:rPr>
          <w:rFonts w:ascii="Times New Roman" w:eastAsia="Times New Roman" w:hAnsi="Times New Roman"/>
          <w:sz w:val="24"/>
          <w:szCs w:val="24"/>
          <w:lang w:val="fr-FR"/>
        </w:rPr>
        <w:t>e</w:t>
      </w:r>
      <w:r w:rsidR="00946BE0" w:rsidRPr="00C57599">
        <w:rPr>
          <w:rFonts w:ascii="Times New Roman" w:eastAsia="Times New Roman" w:hAnsi="Times New Roman"/>
          <w:sz w:val="24"/>
          <w:szCs w:val="24"/>
          <w:lang w:val="fr-FR"/>
        </w:rPr>
        <w:t xml:space="preserve"> au sein du CILSS dans le d</w:t>
      </w:r>
      <w:r w:rsidR="000206D0" w:rsidRPr="00C57599">
        <w:rPr>
          <w:rFonts w:ascii="Times New Roman" w:eastAsia="Times New Roman" w:hAnsi="Times New Roman"/>
          <w:sz w:val="24"/>
          <w:szCs w:val="24"/>
          <w:lang w:val="fr-FR"/>
        </w:rPr>
        <w:t>é</w:t>
      </w:r>
      <w:r w:rsidR="00946BE0" w:rsidRPr="00C57599">
        <w:rPr>
          <w:rFonts w:ascii="Times New Roman" w:eastAsia="Times New Roman" w:hAnsi="Times New Roman"/>
          <w:sz w:val="24"/>
          <w:szCs w:val="24"/>
          <w:lang w:val="fr-FR"/>
        </w:rPr>
        <w:t>velop</w:t>
      </w:r>
      <w:r w:rsidR="00E16F5A" w:rsidRPr="00C57599">
        <w:rPr>
          <w:rFonts w:ascii="Times New Roman" w:eastAsia="Times New Roman" w:hAnsi="Times New Roman"/>
          <w:sz w:val="24"/>
          <w:szCs w:val="24"/>
          <w:lang w:val="fr-FR"/>
        </w:rPr>
        <w:t>pement de programmes similaires.</w:t>
      </w:r>
      <w:r w:rsidR="00DA69F2">
        <w:rPr>
          <w:rFonts w:ascii="Times New Roman" w:eastAsia="Times New Roman" w:hAnsi="Times New Roman"/>
          <w:sz w:val="24"/>
          <w:szCs w:val="24"/>
          <w:lang w:val="fr-FR"/>
        </w:rPr>
        <w:t xml:space="preserve"> </w:t>
      </w:r>
      <w:proofErr w:type="spellStart"/>
      <w:r w:rsidR="00DA69F2">
        <w:rPr>
          <w:rFonts w:ascii="Times New Roman" w:eastAsia="Times New Roman" w:hAnsi="Times New Roman"/>
          <w:sz w:val="24"/>
          <w:szCs w:val="24"/>
          <w:lang w:val="fr-FR"/>
        </w:rPr>
        <w:t>Aujourdhui</w:t>
      </w:r>
      <w:proofErr w:type="spellEnd"/>
      <w:r w:rsidR="00DA69F2">
        <w:rPr>
          <w:rFonts w:ascii="Times New Roman" w:eastAsia="Times New Roman" w:hAnsi="Times New Roman"/>
          <w:sz w:val="24"/>
          <w:szCs w:val="24"/>
          <w:lang w:val="fr-FR"/>
        </w:rPr>
        <w:t xml:space="preserve">, les ambassadeurs </w:t>
      </w:r>
      <w:r w:rsidR="005904AB">
        <w:rPr>
          <w:rFonts w:ascii="Times New Roman" w:eastAsia="Times New Roman" w:hAnsi="Times New Roman"/>
          <w:sz w:val="24"/>
          <w:szCs w:val="24"/>
          <w:lang w:val="fr-FR"/>
        </w:rPr>
        <w:t xml:space="preserve">pauvreté-environnement </w:t>
      </w:r>
      <w:r w:rsidR="00DA69F2">
        <w:rPr>
          <w:rFonts w:ascii="Times New Roman" w:eastAsia="Times New Roman" w:hAnsi="Times New Roman"/>
          <w:sz w:val="24"/>
          <w:szCs w:val="24"/>
          <w:lang w:val="fr-FR"/>
        </w:rPr>
        <w:t>dont le chef de file est le premier ministre du Burkina</w:t>
      </w:r>
      <w:r w:rsidR="005904AB">
        <w:rPr>
          <w:rFonts w:ascii="Times New Roman" w:eastAsia="Times New Roman" w:hAnsi="Times New Roman"/>
          <w:sz w:val="24"/>
          <w:szCs w:val="24"/>
          <w:lang w:val="fr-FR"/>
        </w:rPr>
        <w:t xml:space="preserve"> Faso</w:t>
      </w:r>
      <w:r w:rsidR="00DA69F2">
        <w:rPr>
          <w:rFonts w:ascii="Times New Roman" w:eastAsia="Times New Roman" w:hAnsi="Times New Roman"/>
          <w:sz w:val="24"/>
          <w:szCs w:val="24"/>
          <w:lang w:val="fr-FR"/>
        </w:rPr>
        <w:t xml:space="preserve"> joue</w:t>
      </w:r>
      <w:r w:rsidR="005904AB">
        <w:rPr>
          <w:rFonts w:ascii="Times New Roman" w:eastAsia="Times New Roman" w:hAnsi="Times New Roman"/>
          <w:sz w:val="24"/>
          <w:szCs w:val="24"/>
          <w:lang w:val="fr-FR"/>
        </w:rPr>
        <w:t xml:space="preserve">nt </w:t>
      </w:r>
      <w:r w:rsidR="00DA69F2">
        <w:rPr>
          <w:rFonts w:ascii="Times New Roman" w:eastAsia="Times New Roman" w:hAnsi="Times New Roman"/>
          <w:sz w:val="24"/>
          <w:szCs w:val="24"/>
          <w:lang w:val="fr-FR"/>
        </w:rPr>
        <w:t xml:space="preserve"> un </w:t>
      </w:r>
      <w:proofErr w:type="spellStart"/>
      <w:r w:rsidR="00DA69F2">
        <w:rPr>
          <w:rFonts w:ascii="Times New Roman" w:eastAsia="Times New Roman" w:hAnsi="Times New Roman"/>
          <w:sz w:val="24"/>
          <w:szCs w:val="24"/>
          <w:lang w:val="fr-FR"/>
        </w:rPr>
        <w:t>r</w:t>
      </w:r>
      <w:r w:rsidR="005904AB">
        <w:rPr>
          <w:rFonts w:ascii="Times New Roman" w:eastAsia="Times New Roman" w:hAnsi="Times New Roman"/>
          <w:sz w:val="24"/>
          <w:szCs w:val="24"/>
          <w:lang w:val="fr-FR"/>
        </w:rPr>
        <w:t>o</w:t>
      </w:r>
      <w:r w:rsidR="00DA69F2">
        <w:rPr>
          <w:rFonts w:ascii="Times New Roman" w:eastAsia="Times New Roman" w:hAnsi="Times New Roman"/>
          <w:sz w:val="24"/>
          <w:szCs w:val="24"/>
          <w:lang w:val="fr-FR"/>
        </w:rPr>
        <w:t>le</w:t>
      </w:r>
      <w:proofErr w:type="spellEnd"/>
      <w:r w:rsidR="00DA69F2">
        <w:rPr>
          <w:rFonts w:ascii="Times New Roman" w:eastAsia="Times New Roman" w:hAnsi="Times New Roman"/>
          <w:sz w:val="24"/>
          <w:szCs w:val="24"/>
          <w:lang w:val="fr-FR"/>
        </w:rPr>
        <w:t xml:space="preserve"> </w:t>
      </w:r>
      <w:proofErr w:type="spellStart"/>
      <w:r w:rsidR="00DA69F2">
        <w:rPr>
          <w:rFonts w:ascii="Times New Roman" w:eastAsia="Times New Roman" w:hAnsi="Times New Roman"/>
          <w:sz w:val="24"/>
          <w:szCs w:val="24"/>
          <w:lang w:val="fr-FR"/>
        </w:rPr>
        <w:t>determinant</w:t>
      </w:r>
      <w:proofErr w:type="spellEnd"/>
      <w:r w:rsidR="00DA69F2">
        <w:rPr>
          <w:rFonts w:ascii="Times New Roman" w:eastAsia="Times New Roman" w:hAnsi="Times New Roman"/>
          <w:sz w:val="24"/>
          <w:szCs w:val="24"/>
          <w:lang w:val="fr-FR"/>
        </w:rPr>
        <w:t xml:space="preserve"> dans l’orientation </w:t>
      </w:r>
      <w:r w:rsidR="005904AB">
        <w:rPr>
          <w:rFonts w:ascii="Times New Roman" w:eastAsia="Times New Roman" w:hAnsi="Times New Roman"/>
          <w:sz w:val="24"/>
          <w:szCs w:val="24"/>
          <w:lang w:val="fr-FR"/>
        </w:rPr>
        <w:t xml:space="preserve"> des </w:t>
      </w:r>
      <w:r w:rsidR="00DA69F2">
        <w:rPr>
          <w:rFonts w:ascii="Times New Roman" w:eastAsia="Times New Roman" w:hAnsi="Times New Roman"/>
          <w:sz w:val="24"/>
          <w:szCs w:val="24"/>
          <w:lang w:val="fr-FR"/>
        </w:rPr>
        <w:t>politique</w:t>
      </w:r>
      <w:r w:rsidR="005904AB">
        <w:rPr>
          <w:rFonts w:ascii="Times New Roman" w:eastAsia="Times New Roman" w:hAnsi="Times New Roman"/>
          <w:sz w:val="24"/>
          <w:szCs w:val="24"/>
          <w:lang w:val="fr-FR"/>
        </w:rPr>
        <w:t>s publiques</w:t>
      </w:r>
      <w:r w:rsidR="00DA69F2">
        <w:rPr>
          <w:rFonts w:ascii="Times New Roman" w:eastAsia="Times New Roman" w:hAnsi="Times New Roman"/>
          <w:sz w:val="24"/>
          <w:szCs w:val="24"/>
          <w:lang w:val="fr-FR"/>
        </w:rPr>
        <w:t xml:space="preserve"> et la mise en </w:t>
      </w:r>
      <w:proofErr w:type="spellStart"/>
      <w:r w:rsidR="00DA69F2">
        <w:rPr>
          <w:rFonts w:ascii="Times New Roman" w:eastAsia="Times New Roman" w:hAnsi="Times New Roman"/>
          <w:sz w:val="24"/>
          <w:szCs w:val="24"/>
          <w:lang w:val="fr-FR"/>
        </w:rPr>
        <w:t>oeuvre</w:t>
      </w:r>
      <w:proofErr w:type="spellEnd"/>
      <w:r w:rsidR="00DA69F2">
        <w:rPr>
          <w:rFonts w:ascii="Times New Roman" w:eastAsia="Times New Roman" w:hAnsi="Times New Roman"/>
          <w:sz w:val="24"/>
          <w:szCs w:val="24"/>
          <w:lang w:val="fr-FR"/>
        </w:rPr>
        <w:t xml:space="preserve"> des questions pauvret</w:t>
      </w:r>
      <w:r w:rsidR="009437D8">
        <w:rPr>
          <w:rFonts w:ascii="Times New Roman" w:eastAsia="Times New Roman" w:hAnsi="Times New Roman"/>
          <w:sz w:val="24"/>
          <w:szCs w:val="24"/>
          <w:lang w:val="fr-FR"/>
        </w:rPr>
        <w:t>é-</w:t>
      </w:r>
      <w:r w:rsidR="00DA69F2">
        <w:rPr>
          <w:rFonts w:ascii="Times New Roman" w:eastAsia="Times New Roman" w:hAnsi="Times New Roman"/>
          <w:sz w:val="24"/>
          <w:szCs w:val="24"/>
          <w:lang w:val="fr-FR"/>
        </w:rPr>
        <w:t>environnement.</w:t>
      </w:r>
    </w:p>
    <w:p w:rsidR="00E16F5A" w:rsidRPr="00C57599" w:rsidRDefault="00E16F5A" w:rsidP="00B36ACE">
      <w:pPr>
        <w:spacing w:after="0"/>
        <w:ind w:left="360"/>
        <w:jc w:val="both"/>
        <w:rPr>
          <w:rFonts w:ascii="Times New Roman" w:eastAsia="Times New Roman" w:hAnsi="Times New Roman"/>
          <w:sz w:val="24"/>
          <w:szCs w:val="24"/>
          <w:lang w:val="fr-FR"/>
        </w:rPr>
      </w:pPr>
    </w:p>
    <w:p w:rsidR="00CB4925" w:rsidRPr="00C57599" w:rsidRDefault="00AC1816" w:rsidP="00B36ACE">
      <w:pPr>
        <w:numPr>
          <w:ilvl w:val="1"/>
          <w:numId w:val="15"/>
        </w:numPr>
        <w:spacing w:after="0"/>
        <w:jc w:val="both"/>
        <w:rPr>
          <w:rFonts w:ascii="Times New Roman" w:eastAsia="Times New Roman" w:hAnsi="Times New Roman"/>
          <w:sz w:val="24"/>
          <w:szCs w:val="24"/>
          <w:lang w:val="fr-FR"/>
        </w:rPr>
      </w:pPr>
      <w:r w:rsidRPr="00C57599">
        <w:rPr>
          <w:rFonts w:ascii="Times New Roman" w:eastAsia="Times New Roman" w:hAnsi="Times New Roman"/>
          <w:b/>
          <w:sz w:val="24"/>
          <w:szCs w:val="24"/>
          <w:lang w:val="fr-FR"/>
        </w:rPr>
        <w:t>Int</w:t>
      </w:r>
      <w:r w:rsidR="007E2717" w:rsidRPr="00C57599">
        <w:rPr>
          <w:rFonts w:ascii="Times New Roman" w:eastAsia="Times New Roman" w:hAnsi="Times New Roman"/>
          <w:b/>
          <w:sz w:val="24"/>
          <w:szCs w:val="24"/>
          <w:lang w:val="fr-FR"/>
        </w:rPr>
        <w:t>é</w:t>
      </w:r>
      <w:r w:rsidRPr="00C57599">
        <w:rPr>
          <w:rFonts w:ascii="Times New Roman" w:eastAsia="Times New Roman" w:hAnsi="Times New Roman"/>
          <w:b/>
          <w:sz w:val="24"/>
          <w:szCs w:val="24"/>
          <w:lang w:val="fr-FR"/>
        </w:rPr>
        <w:t xml:space="preserve">gration des questions </w:t>
      </w:r>
      <w:r w:rsidR="009B6D1E">
        <w:rPr>
          <w:rFonts w:ascii="Times New Roman" w:eastAsia="Times New Roman" w:hAnsi="Times New Roman"/>
          <w:b/>
          <w:sz w:val="24"/>
          <w:szCs w:val="24"/>
          <w:lang w:val="fr-FR"/>
        </w:rPr>
        <w:t>p</w:t>
      </w:r>
      <w:r w:rsidR="00946BE0" w:rsidRPr="00C57599">
        <w:rPr>
          <w:rFonts w:ascii="Times New Roman" w:eastAsia="Times New Roman" w:hAnsi="Times New Roman"/>
          <w:b/>
          <w:sz w:val="24"/>
          <w:szCs w:val="24"/>
          <w:lang w:val="fr-FR"/>
        </w:rPr>
        <w:t>auvret</w:t>
      </w:r>
      <w:r w:rsidR="007E2717" w:rsidRPr="00C57599">
        <w:rPr>
          <w:rFonts w:ascii="Times New Roman" w:eastAsia="Times New Roman" w:hAnsi="Times New Roman"/>
          <w:b/>
          <w:sz w:val="24"/>
          <w:szCs w:val="24"/>
          <w:lang w:val="fr-FR"/>
        </w:rPr>
        <w:t>é</w:t>
      </w:r>
      <w:r w:rsidR="003D5174">
        <w:rPr>
          <w:rFonts w:ascii="Times New Roman" w:eastAsia="Times New Roman" w:hAnsi="Times New Roman"/>
          <w:b/>
          <w:sz w:val="24"/>
          <w:szCs w:val="24"/>
          <w:lang w:val="fr-FR"/>
        </w:rPr>
        <w:t>-</w:t>
      </w:r>
      <w:r w:rsidR="009B6D1E">
        <w:rPr>
          <w:rFonts w:ascii="Times New Roman" w:eastAsia="Times New Roman" w:hAnsi="Times New Roman"/>
          <w:b/>
          <w:sz w:val="24"/>
          <w:szCs w:val="24"/>
          <w:lang w:val="fr-FR"/>
        </w:rPr>
        <w:t>e</w:t>
      </w:r>
      <w:r w:rsidR="00946BE0" w:rsidRPr="00C57599">
        <w:rPr>
          <w:rFonts w:ascii="Times New Roman" w:eastAsia="Times New Roman" w:hAnsi="Times New Roman"/>
          <w:b/>
          <w:sz w:val="24"/>
          <w:szCs w:val="24"/>
          <w:lang w:val="fr-FR"/>
        </w:rPr>
        <w:t xml:space="preserve">nvironnement </w:t>
      </w:r>
      <w:r w:rsidRPr="00C57599">
        <w:rPr>
          <w:rFonts w:ascii="Times New Roman" w:eastAsia="Times New Roman" w:hAnsi="Times New Roman"/>
          <w:b/>
          <w:sz w:val="24"/>
          <w:szCs w:val="24"/>
          <w:lang w:val="fr-FR"/>
        </w:rPr>
        <w:t>dans les documents de politique:</w:t>
      </w:r>
      <w:r w:rsidR="000206D0" w:rsidRPr="00C57599">
        <w:rPr>
          <w:rFonts w:ascii="Times New Roman" w:eastAsia="Times New Roman" w:hAnsi="Times New Roman"/>
          <w:sz w:val="24"/>
          <w:szCs w:val="24"/>
          <w:lang w:val="fr-FR"/>
        </w:rPr>
        <w:t xml:space="preserve"> </w:t>
      </w:r>
      <w:r w:rsidR="00E64893">
        <w:rPr>
          <w:rFonts w:ascii="Times New Roman" w:eastAsia="Times New Roman" w:hAnsi="Times New Roman"/>
          <w:sz w:val="24"/>
          <w:szCs w:val="24"/>
          <w:lang w:val="fr-FR"/>
        </w:rPr>
        <w:t xml:space="preserve">Dans </w:t>
      </w:r>
      <w:r w:rsidR="000206D0" w:rsidRPr="00C57599">
        <w:rPr>
          <w:rFonts w:ascii="Times New Roman" w:eastAsia="Times New Roman" w:hAnsi="Times New Roman"/>
          <w:sz w:val="24"/>
          <w:szCs w:val="24"/>
          <w:lang w:val="fr-FR"/>
        </w:rPr>
        <w:t xml:space="preserve"> la phase 1, IPE</w:t>
      </w:r>
      <w:r w:rsidR="003D5174">
        <w:rPr>
          <w:rFonts w:ascii="Times New Roman" w:eastAsia="Times New Roman" w:hAnsi="Times New Roman"/>
          <w:sz w:val="24"/>
          <w:szCs w:val="24"/>
          <w:lang w:val="fr-FR"/>
        </w:rPr>
        <w:t>-</w:t>
      </w:r>
      <w:r w:rsidRPr="00C57599">
        <w:rPr>
          <w:rFonts w:ascii="Times New Roman" w:eastAsia="Times New Roman" w:hAnsi="Times New Roman"/>
          <w:sz w:val="24"/>
          <w:szCs w:val="24"/>
          <w:lang w:val="fr-FR"/>
        </w:rPr>
        <w:t>Burkina a r</w:t>
      </w:r>
      <w:r w:rsidR="007E2717" w:rsidRPr="00C57599">
        <w:rPr>
          <w:rFonts w:ascii="Times New Roman" w:eastAsia="Times New Roman" w:hAnsi="Times New Roman"/>
          <w:sz w:val="24"/>
          <w:szCs w:val="24"/>
          <w:lang w:val="fr-FR"/>
        </w:rPr>
        <w:t>é</w:t>
      </w:r>
      <w:r w:rsidRPr="00C57599">
        <w:rPr>
          <w:rFonts w:ascii="Times New Roman" w:eastAsia="Times New Roman" w:hAnsi="Times New Roman"/>
          <w:sz w:val="24"/>
          <w:szCs w:val="24"/>
          <w:lang w:val="fr-FR"/>
        </w:rPr>
        <w:t xml:space="preserve">ussi </w:t>
      </w:r>
      <w:r w:rsidR="00023937" w:rsidRPr="00C57599">
        <w:rPr>
          <w:rFonts w:ascii="Times New Roman" w:eastAsia="Times New Roman" w:hAnsi="Times New Roman"/>
          <w:sz w:val="24"/>
          <w:szCs w:val="24"/>
          <w:lang w:val="fr-FR"/>
        </w:rPr>
        <w:t>à</w:t>
      </w:r>
      <w:r w:rsidRPr="00C57599">
        <w:rPr>
          <w:rFonts w:ascii="Times New Roman" w:eastAsia="Times New Roman" w:hAnsi="Times New Roman"/>
          <w:sz w:val="24"/>
          <w:szCs w:val="24"/>
          <w:lang w:val="fr-FR"/>
        </w:rPr>
        <w:t xml:space="preserve"> int</w:t>
      </w:r>
      <w:r w:rsidR="007E2717" w:rsidRPr="00C57599">
        <w:rPr>
          <w:rFonts w:ascii="Times New Roman" w:eastAsia="Times New Roman" w:hAnsi="Times New Roman"/>
          <w:sz w:val="24"/>
          <w:szCs w:val="24"/>
          <w:lang w:val="fr-FR"/>
        </w:rPr>
        <w:t>é</w:t>
      </w:r>
      <w:r w:rsidRPr="00C57599">
        <w:rPr>
          <w:rFonts w:ascii="Times New Roman" w:eastAsia="Times New Roman" w:hAnsi="Times New Roman"/>
          <w:sz w:val="24"/>
          <w:szCs w:val="24"/>
          <w:lang w:val="fr-FR"/>
        </w:rPr>
        <w:t>grer les questions pauvret</w:t>
      </w:r>
      <w:r w:rsidR="007E2717" w:rsidRPr="00C57599">
        <w:rPr>
          <w:rFonts w:ascii="Times New Roman" w:eastAsia="Times New Roman" w:hAnsi="Times New Roman"/>
          <w:sz w:val="24"/>
          <w:szCs w:val="24"/>
          <w:lang w:val="fr-FR"/>
        </w:rPr>
        <w:t>é-</w:t>
      </w:r>
      <w:r w:rsidR="004F6C45" w:rsidRPr="00C57599">
        <w:rPr>
          <w:rFonts w:ascii="Times New Roman" w:eastAsia="Times New Roman" w:hAnsi="Times New Roman"/>
          <w:sz w:val="24"/>
          <w:szCs w:val="24"/>
          <w:lang w:val="fr-FR"/>
        </w:rPr>
        <w:t xml:space="preserve">environnement dans </w:t>
      </w:r>
      <w:r w:rsidRPr="00C57599">
        <w:rPr>
          <w:rFonts w:ascii="Times New Roman" w:eastAsia="Times New Roman" w:hAnsi="Times New Roman"/>
          <w:sz w:val="24"/>
          <w:szCs w:val="24"/>
          <w:lang w:val="fr-FR"/>
        </w:rPr>
        <w:t>les documents de planification tel</w:t>
      </w:r>
      <w:r w:rsidR="00913CAD" w:rsidRPr="00C57599">
        <w:rPr>
          <w:rFonts w:ascii="Times New Roman" w:eastAsia="Times New Roman" w:hAnsi="Times New Roman"/>
          <w:sz w:val="24"/>
          <w:szCs w:val="24"/>
          <w:lang w:val="fr-FR"/>
        </w:rPr>
        <w:t>s</w:t>
      </w:r>
      <w:r w:rsidRPr="00C57599">
        <w:rPr>
          <w:rFonts w:ascii="Times New Roman" w:eastAsia="Times New Roman" w:hAnsi="Times New Roman"/>
          <w:sz w:val="24"/>
          <w:szCs w:val="24"/>
          <w:lang w:val="fr-FR"/>
        </w:rPr>
        <w:t xml:space="preserve"> que </w:t>
      </w:r>
      <w:r w:rsidR="004F6C45" w:rsidRPr="00C57599">
        <w:rPr>
          <w:rFonts w:ascii="Times New Roman" w:eastAsia="Times New Roman" w:hAnsi="Times New Roman"/>
          <w:sz w:val="24"/>
          <w:szCs w:val="24"/>
          <w:lang w:val="fr-FR"/>
        </w:rPr>
        <w:t xml:space="preserve">la SCADD, et </w:t>
      </w:r>
      <w:r w:rsidR="00E64893">
        <w:rPr>
          <w:rFonts w:ascii="Times New Roman" w:eastAsia="Times New Roman" w:hAnsi="Times New Roman"/>
          <w:sz w:val="24"/>
          <w:szCs w:val="24"/>
          <w:lang w:val="fr-FR"/>
        </w:rPr>
        <w:t>certaines</w:t>
      </w:r>
      <w:r w:rsidR="004F6C45" w:rsidRPr="00C57599">
        <w:rPr>
          <w:rFonts w:ascii="Times New Roman" w:eastAsia="Times New Roman" w:hAnsi="Times New Roman"/>
          <w:sz w:val="24"/>
          <w:szCs w:val="24"/>
          <w:lang w:val="fr-FR"/>
        </w:rPr>
        <w:t xml:space="preserve"> polit</w:t>
      </w:r>
      <w:r w:rsidR="007E2717" w:rsidRPr="00C57599">
        <w:rPr>
          <w:rFonts w:ascii="Times New Roman" w:eastAsia="Times New Roman" w:hAnsi="Times New Roman"/>
          <w:sz w:val="24"/>
          <w:szCs w:val="24"/>
          <w:lang w:val="fr-FR"/>
        </w:rPr>
        <w:t>i</w:t>
      </w:r>
      <w:r w:rsidR="004F6C45" w:rsidRPr="00C57599">
        <w:rPr>
          <w:rFonts w:ascii="Times New Roman" w:eastAsia="Times New Roman" w:hAnsi="Times New Roman"/>
          <w:sz w:val="24"/>
          <w:szCs w:val="24"/>
          <w:lang w:val="fr-FR"/>
        </w:rPr>
        <w:t>ques sectorielles</w:t>
      </w:r>
      <w:r w:rsidRPr="00C57599">
        <w:rPr>
          <w:rFonts w:ascii="Times New Roman" w:eastAsia="Times New Roman" w:hAnsi="Times New Roman"/>
          <w:sz w:val="24"/>
          <w:szCs w:val="24"/>
          <w:lang w:val="fr-FR"/>
        </w:rPr>
        <w:t xml:space="preserve"> (agriculture, mines, jeunesse</w:t>
      </w:r>
      <w:r w:rsidR="009E5ADF" w:rsidRPr="00C57599">
        <w:rPr>
          <w:rFonts w:ascii="Times New Roman" w:eastAsia="Times New Roman" w:hAnsi="Times New Roman"/>
          <w:sz w:val="24"/>
          <w:szCs w:val="24"/>
          <w:lang w:val="fr-FR"/>
        </w:rPr>
        <w:t xml:space="preserve"> et emploi</w:t>
      </w:r>
      <w:r w:rsidR="00875EF4" w:rsidRPr="00C57599">
        <w:rPr>
          <w:rFonts w:ascii="Times New Roman" w:eastAsia="Times New Roman" w:hAnsi="Times New Roman"/>
          <w:sz w:val="24"/>
          <w:szCs w:val="24"/>
          <w:lang w:val="fr-FR"/>
        </w:rPr>
        <w:t xml:space="preserve">). </w:t>
      </w:r>
      <w:r w:rsidR="004F6C45" w:rsidRPr="00C57599">
        <w:rPr>
          <w:rFonts w:ascii="Times New Roman" w:eastAsia="Times New Roman" w:hAnsi="Times New Roman"/>
          <w:sz w:val="24"/>
          <w:szCs w:val="24"/>
          <w:lang w:val="fr-FR"/>
        </w:rPr>
        <w:t>A</w:t>
      </w:r>
      <w:r w:rsidRPr="00C57599">
        <w:rPr>
          <w:rFonts w:ascii="Times New Roman" w:eastAsia="Times New Roman" w:hAnsi="Times New Roman"/>
          <w:sz w:val="24"/>
          <w:szCs w:val="24"/>
          <w:lang w:val="fr-FR"/>
        </w:rPr>
        <w:t xml:space="preserve">u niveau local, des </w:t>
      </w:r>
      <w:r w:rsidR="00DA69F2">
        <w:rPr>
          <w:rFonts w:ascii="Times New Roman" w:eastAsia="Times New Roman" w:hAnsi="Times New Roman"/>
          <w:sz w:val="24"/>
          <w:szCs w:val="24"/>
          <w:lang w:val="fr-FR"/>
        </w:rPr>
        <w:t xml:space="preserve">acquis </w:t>
      </w:r>
      <w:r w:rsidRPr="00C57599">
        <w:rPr>
          <w:rFonts w:ascii="Times New Roman" w:eastAsia="Times New Roman" w:hAnsi="Times New Roman"/>
          <w:sz w:val="24"/>
          <w:szCs w:val="24"/>
          <w:lang w:val="fr-FR"/>
        </w:rPr>
        <w:t xml:space="preserve">ont </w:t>
      </w:r>
      <w:r w:rsidR="007E2717" w:rsidRPr="00C57599">
        <w:rPr>
          <w:rFonts w:ascii="Times New Roman" w:eastAsia="Times New Roman" w:hAnsi="Times New Roman"/>
          <w:sz w:val="24"/>
          <w:szCs w:val="24"/>
          <w:lang w:val="fr-FR"/>
        </w:rPr>
        <w:t>été</w:t>
      </w:r>
      <w:r w:rsidRPr="00C57599">
        <w:rPr>
          <w:rFonts w:ascii="Times New Roman" w:eastAsia="Times New Roman" w:hAnsi="Times New Roman"/>
          <w:sz w:val="24"/>
          <w:szCs w:val="24"/>
          <w:lang w:val="fr-FR"/>
        </w:rPr>
        <w:t xml:space="preserve"> not</w:t>
      </w:r>
      <w:r w:rsidR="007E2717" w:rsidRPr="00C57599">
        <w:rPr>
          <w:rFonts w:ascii="Times New Roman" w:eastAsia="Times New Roman" w:hAnsi="Times New Roman"/>
          <w:sz w:val="24"/>
          <w:szCs w:val="24"/>
          <w:lang w:val="fr-FR"/>
        </w:rPr>
        <w:t>é</w:t>
      </w:r>
      <w:r w:rsidRPr="00C57599">
        <w:rPr>
          <w:rFonts w:ascii="Times New Roman" w:eastAsia="Times New Roman" w:hAnsi="Times New Roman"/>
          <w:sz w:val="24"/>
          <w:szCs w:val="24"/>
          <w:lang w:val="fr-FR"/>
        </w:rPr>
        <w:t xml:space="preserve">s </w:t>
      </w:r>
      <w:r w:rsidR="00023937" w:rsidRPr="00C57599">
        <w:rPr>
          <w:rFonts w:ascii="Times New Roman" w:eastAsia="Times New Roman" w:hAnsi="Times New Roman"/>
          <w:sz w:val="24"/>
          <w:szCs w:val="24"/>
          <w:lang w:val="fr-FR"/>
        </w:rPr>
        <w:t>grâce</w:t>
      </w:r>
      <w:r w:rsidRPr="00C57599">
        <w:rPr>
          <w:rFonts w:ascii="Times New Roman" w:eastAsia="Times New Roman" w:hAnsi="Times New Roman"/>
          <w:sz w:val="24"/>
          <w:szCs w:val="24"/>
          <w:lang w:val="fr-FR"/>
        </w:rPr>
        <w:t xml:space="preserve"> au </w:t>
      </w:r>
      <w:r w:rsidR="001662B5" w:rsidRPr="00C57599">
        <w:rPr>
          <w:rFonts w:ascii="Times New Roman" w:eastAsia="Times New Roman" w:hAnsi="Times New Roman"/>
          <w:sz w:val="24"/>
          <w:szCs w:val="24"/>
          <w:lang w:val="fr-FR"/>
        </w:rPr>
        <w:t>concours d</w:t>
      </w:r>
      <w:r w:rsidR="009B6D1E">
        <w:rPr>
          <w:rFonts w:ascii="Times New Roman" w:eastAsia="Times New Roman" w:hAnsi="Times New Roman"/>
          <w:sz w:val="24"/>
          <w:szCs w:val="24"/>
          <w:lang w:val="fr-FR"/>
        </w:rPr>
        <w:t>e l</w:t>
      </w:r>
      <w:r w:rsidR="001662B5" w:rsidRPr="00C57599">
        <w:rPr>
          <w:rFonts w:ascii="Times New Roman" w:eastAsia="Times New Roman" w:hAnsi="Times New Roman"/>
          <w:sz w:val="24"/>
          <w:szCs w:val="24"/>
          <w:lang w:val="fr-FR"/>
        </w:rPr>
        <w:t>’IPE sur l’évaluation du plan communal de</w:t>
      </w:r>
      <w:r w:rsidR="004F6C45" w:rsidRPr="00C57599">
        <w:rPr>
          <w:rFonts w:ascii="Times New Roman" w:eastAsia="Times New Roman" w:hAnsi="Times New Roman"/>
          <w:sz w:val="24"/>
          <w:szCs w:val="24"/>
          <w:lang w:val="fr-FR"/>
        </w:rPr>
        <w:t xml:space="preserve"> d</w:t>
      </w:r>
      <w:r w:rsidR="007E2717" w:rsidRPr="00C57599">
        <w:rPr>
          <w:rFonts w:ascii="Times New Roman" w:eastAsia="Times New Roman" w:hAnsi="Times New Roman"/>
          <w:sz w:val="24"/>
          <w:szCs w:val="24"/>
          <w:lang w:val="fr-FR"/>
        </w:rPr>
        <w:t>é</w:t>
      </w:r>
      <w:r w:rsidR="004F6C45" w:rsidRPr="00C57599">
        <w:rPr>
          <w:rFonts w:ascii="Times New Roman" w:eastAsia="Times New Roman" w:hAnsi="Times New Roman"/>
          <w:sz w:val="24"/>
          <w:szCs w:val="24"/>
          <w:lang w:val="fr-FR"/>
        </w:rPr>
        <w:t xml:space="preserve">veloppement </w:t>
      </w:r>
      <w:r w:rsidRPr="00C57599">
        <w:rPr>
          <w:rFonts w:ascii="Times New Roman" w:eastAsia="Times New Roman" w:hAnsi="Times New Roman"/>
          <w:sz w:val="24"/>
          <w:szCs w:val="24"/>
          <w:lang w:val="fr-FR"/>
        </w:rPr>
        <w:t>de Bobo</w:t>
      </w:r>
      <w:r w:rsidR="007E2717" w:rsidRPr="00C57599">
        <w:rPr>
          <w:rFonts w:ascii="Times New Roman" w:eastAsia="Times New Roman" w:hAnsi="Times New Roman"/>
          <w:sz w:val="24"/>
          <w:szCs w:val="24"/>
          <w:lang w:val="fr-FR"/>
        </w:rPr>
        <w:t xml:space="preserve"> </w:t>
      </w:r>
      <w:proofErr w:type="spellStart"/>
      <w:r w:rsidR="007E2717" w:rsidRPr="00C57599">
        <w:rPr>
          <w:rFonts w:ascii="Times New Roman" w:eastAsia="Times New Roman" w:hAnsi="Times New Roman"/>
          <w:sz w:val="24"/>
          <w:szCs w:val="24"/>
          <w:lang w:val="fr-FR"/>
        </w:rPr>
        <w:t>Dioulasso</w:t>
      </w:r>
      <w:proofErr w:type="spellEnd"/>
      <w:r w:rsidR="007E2717" w:rsidRPr="00C57599">
        <w:rPr>
          <w:rFonts w:ascii="Times New Roman" w:eastAsia="Times New Roman" w:hAnsi="Times New Roman"/>
          <w:sz w:val="24"/>
          <w:szCs w:val="24"/>
          <w:lang w:val="fr-FR"/>
        </w:rPr>
        <w:t xml:space="preserve"> </w:t>
      </w:r>
      <w:r w:rsidRPr="00C57599">
        <w:rPr>
          <w:rFonts w:ascii="Times New Roman" w:eastAsia="Times New Roman" w:hAnsi="Times New Roman"/>
          <w:sz w:val="24"/>
          <w:szCs w:val="24"/>
          <w:lang w:val="fr-FR"/>
        </w:rPr>
        <w:t>mais aussi la formulation de l’</w:t>
      </w:r>
      <w:r w:rsidR="007E2717" w:rsidRPr="00C57599">
        <w:rPr>
          <w:rFonts w:ascii="Times New Roman" w:eastAsia="Times New Roman" w:hAnsi="Times New Roman"/>
          <w:sz w:val="24"/>
          <w:szCs w:val="24"/>
          <w:lang w:val="fr-FR"/>
        </w:rPr>
        <w:t>A</w:t>
      </w:r>
      <w:r w:rsidRPr="00C57599">
        <w:rPr>
          <w:rFonts w:ascii="Times New Roman" w:eastAsia="Times New Roman" w:hAnsi="Times New Roman"/>
          <w:sz w:val="24"/>
          <w:szCs w:val="24"/>
          <w:lang w:val="fr-FR"/>
        </w:rPr>
        <w:t xml:space="preserve">genda 21 </w:t>
      </w:r>
      <w:r w:rsidR="00AD602A">
        <w:rPr>
          <w:rFonts w:ascii="Times New Roman" w:eastAsia="Times New Roman" w:hAnsi="Times New Roman"/>
          <w:sz w:val="24"/>
          <w:szCs w:val="24"/>
          <w:lang w:val="fr-FR"/>
        </w:rPr>
        <w:t xml:space="preserve">local </w:t>
      </w:r>
      <w:r w:rsidRPr="00C57599">
        <w:rPr>
          <w:rFonts w:ascii="Times New Roman" w:eastAsia="Times New Roman" w:hAnsi="Times New Roman"/>
          <w:sz w:val="24"/>
          <w:szCs w:val="24"/>
          <w:lang w:val="fr-FR"/>
        </w:rPr>
        <w:t>de P</w:t>
      </w:r>
      <w:r w:rsidR="007E2717" w:rsidRPr="00C57599">
        <w:rPr>
          <w:rFonts w:ascii="Times New Roman" w:eastAsia="Times New Roman" w:hAnsi="Times New Roman"/>
          <w:sz w:val="24"/>
          <w:szCs w:val="24"/>
          <w:lang w:val="fr-FR"/>
        </w:rPr>
        <w:t>ô</w:t>
      </w:r>
      <w:r w:rsidR="00AD602A">
        <w:rPr>
          <w:rFonts w:ascii="Times New Roman" w:eastAsia="Times New Roman" w:hAnsi="Times New Roman"/>
          <w:sz w:val="24"/>
          <w:szCs w:val="24"/>
          <w:lang w:val="fr-FR"/>
        </w:rPr>
        <w:t xml:space="preserve">. Ces deux </w:t>
      </w:r>
      <w:proofErr w:type="spellStart"/>
      <w:r w:rsidR="00AD602A">
        <w:rPr>
          <w:rFonts w:ascii="Times New Roman" w:eastAsia="Times New Roman" w:hAnsi="Times New Roman"/>
          <w:sz w:val="24"/>
          <w:szCs w:val="24"/>
          <w:lang w:val="fr-FR"/>
        </w:rPr>
        <w:t>intiatives</w:t>
      </w:r>
      <w:proofErr w:type="spellEnd"/>
      <w:r w:rsidR="00AD602A">
        <w:rPr>
          <w:rFonts w:ascii="Times New Roman" w:eastAsia="Times New Roman" w:hAnsi="Times New Roman"/>
          <w:sz w:val="24"/>
          <w:szCs w:val="24"/>
          <w:lang w:val="fr-FR"/>
        </w:rPr>
        <w:t xml:space="preserve"> conduites à Bobo </w:t>
      </w:r>
      <w:proofErr w:type="spellStart"/>
      <w:r w:rsidR="00AD602A">
        <w:rPr>
          <w:rFonts w:ascii="Times New Roman" w:eastAsia="Times New Roman" w:hAnsi="Times New Roman"/>
          <w:sz w:val="24"/>
          <w:szCs w:val="24"/>
          <w:lang w:val="fr-FR"/>
        </w:rPr>
        <w:t>Dioulass</w:t>
      </w:r>
      <w:r w:rsidR="0082543F">
        <w:rPr>
          <w:rFonts w:ascii="Times New Roman" w:eastAsia="Times New Roman" w:hAnsi="Times New Roman"/>
          <w:sz w:val="24"/>
          <w:szCs w:val="24"/>
          <w:lang w:val="fr-FR"/>
        </w:rPr>
        <w:t>o</w:t>
      </w:r>
      <w:proofErr w:type="spellEnd"/>
      <w:r w:rsidR="0082543F">
        <w:rPr>
          <w:rFonts w:ascii="Times New Roman" w:eastAsia="Times New Roman" w:hAnsi="Times New Roman"/>
          <w:sz w:val="24"/>
          <w:szCs w:val="24"/>
          <w:lang w:val="fr-FR"/>
        </w:rPr>
        <w:t xml:space="preserve"> </w:t>
      </w:r>
      <w:r w:rsidR="00AD602A">
        <w:rPr>
          <w:rFonts w:ascii="Times New Roman" w:eastAsia="Times New Roman" w:hAnsi="Times New Roman"/>
          <w:sz w:val="24"/>
          <w:szCs w:val="24"/>
          <w:lang w:val="fr-FR"/>
        </w:rPr>
        <w:t>et à Po</w:t>
      </w:r>
      <w:r w:rsidRPr="00C57599">
        <w:rPr>
          <w:rFonts w:ascii="Times New Roman" w:eastAsia="Times New Roman" w:hAnsi="Times New Roman"/>
          <w:sz w:val="24"/>
          <w:szCs w:val="24"/>
          <w:lang w:val="fr-FR"/>
        </w:rPr>
        <w:t xml:space="preserve"> sont des exemples </w:t>
      </w:r>
      <w:r w:rsidR="00AD602A">
        <w:rPr>
          <w:rFonts w:ascii="Times New Roman" w:eastAsia="Times New Roman" w:hAnsi="Times New Roman"/>
          <w:sz w:val="24"/>
          <w:szCs w:val="24"/>
          <w:lang w:val="fr-FR"/>
        </w:rPr>
        <w:t xml:space="preserve">pertinents </w:t>
      </w:r>
      <w:r w:rsidRPr="00C57599">
        <w:rPr>
          <w:rFonts w:ascii="Times New Roman" w:eastAsia="Times New Roman" w:hAnsi="Times New Roman"/>
          <w:sz w:val="24"/>
          <w:szCs w:val="24"/>
          <w:lang w:val="fr-FR"/>
        </w:rPr>
        <w:t>en mati</w:t>
      </w:r>
      <w:r w:rsidR="007E2717" w:rsidRPr="00C57599">
        <w:rPr>
          <w:rFonts w:ascii="Times New Roman" w:eastAsia="Times New Roman" w:hAnsi="Times New Roman"/>
          <w:sz w:val="24"/>
          <w:szCs w:val="24"/>
          <w:lang w:val="fr-FR"/>
        </w:rPr>
        <w:t>è</w:t>
      </w:r>
      <w:r w:rsidRPr="00C57599">
        <w:rPr>
          <w:rFonts w:ascii="Times New Roman" w:eastAsia="Times New Roman" w:hAnsi="Times New Roman"/>
          <w:sz w:val="24"/>
          <w:szCs w:val="24"/>
          <w:lang w:val="fr-FR"/>
        </w:rPr>
        <w:t xml:space="preserve">re de planification locale </w:t>
      </w:r>
      <w:r w:rsidR="00AD602A">
        <w:rPr>
          <w:rFonts w:ascii="Times New Roman" w:eastAsia="Times New Roman" w:hAnsi="Times New Roman"/>
          <w:sz w:val="24"/>
          <w:szCs w:val="24"/>
          <w:lang w:val="fr-FR"/>
        </w:rPr>
        <w:t xml:space="preserve">que </w:t>
      </w:r>
      <w:r w:rsidR="00DA69F2">
        <w:rPr>
          <w:rFonts w:ascii="Times New Roman" w:eastAsia="Times New Roman" w:hAnsi="Times New Roman"/>
          <w:sz w:val="24"/>
          <w:szCs w:val="24"/>
          <w:lang w:val="fr-FR"/>
        </w:rPr>
        <w:t xml:space="preserve"> le gouvernement </w:t>
      </w:r>
      <w:r w:rsidR="0010579A">
        <w:rPr>
          <w:rFonts w:ascii="Times New Roman" w:eastAsia="Times New Roman" w:hAnsi="Times New Roman"/>
          <w:sz w:val="24"/>
          <w:szCs w:val="24"/>
          <w:lang w:val="fr-FR"/>
        </w:rPr>
        <w:t>a</w:t>
      </w:r>
      <w:r w:rsidRPr="00C57599">
        <w:rPr>
          <w:rFonts w:ascii="Times New Roman" w:eastAsia="Times New Roman" w:hAnsi="Times New Roman"/>
          <w:sz w:val="24"/>
          <w:szCs w:val="24"/>
          <w:lang w:val="fr-FR"/>
        </w:rPr>
        <w:t xml:space="preserve"> amplifi</w:t>
      </w:r>
      <w:r w:rsidR="0082543F">
        <w:rPr>
          <w:rFonts w:ascii="Times New Roman" w:eastAsia="Times New Roman" w:hAnsi="Times New Roman"/>
          <w:sz w:val="24"/>
          <w:szCs w:val="24"/>
          <w:lang w:val="fr-FR"/>
        </w:rPr>
        <w:t>és</w:t>
      </w:r>
      <w:r w:rsidRPr="00C57599">
        <w:rPr>
          <w:rFonts w:ascii="Times New Roman" w:eastAsia="Times New Roman" w:hAnsi="Times New Roman"/>
          <w:sz w:val="24"/>
          <w:szCs w:val="24"/>
          <w:lang w:val="fr-FR"/>
        </w:rPr>
        <w:t xml:space="preserve"> dans les autres r</w:t>
      </w:r>
      <w:r w:rsidR="007E2717" w:rsidRPr="00C57599">
        <w:rPr>
          <w:rFonts w:ascii="Times New Roman" w:eastAsia="Times New Roman" w:hAnsi="Times New Roman"/>
          <w:sz w:val="24"/>
          <w:szCs w:val="24"/>
          <w:lang w:val="fr-FR"/>
        </w:rPr>
        <w:t>é</w:t>
      </w:r>
      <w:r w:rsidRPr="00C57599">
        <w:rPr>
          <w:rFonts w:ascii="Times New Roman" w:eastAsia="Times New Roman" w:hAnsi="Times New Roman"/>
          <w:sz w:val="24"/>
          <w:szCs w:val="24"/>
          <w:lang w:val="fr-FR"/>
        </w:rPr>
        <w:t xml:space="preserve">gions </w:t>
      </w:r>
      <w:r w:rsidR="00AD602A">
        <w:rPr>
          <w:rFonts w:ascii="Times New Roman" w:eastAsia="Times New Roman" w:hAnsi="Times New Roman"/>
          <w:sz w:val="24"/>
          <w:szCs w:val="24"/>
          <w:lang w:val="fr-FR"/>
        </w:rPr>
        <w:t>dans le cadre de la relecture des nouveaux guides d’élaboration des plans régionaux et communaux de développement. A</w:t>
      </w:r>
      <w:r w:rsidR="00913CAD" w:rsidRPr="00C57599">
        <w:rPr>
          <w:rFonts w:ascii="Times New Roman" w:eastAsia="Times New Roman" w:hAnsi="Times New Roman"/>
          <w:sz w:val="24"/>
          <w:szCs w:val="24"/>
          <w:lang w:val="fr-FR"/>
        </w:rPr>
        <w:t>u cours de la deuxi</w:t>
      </w:r>
      <w:r w:rsidR="007E2717" w:rsidRPr="00C57599">
        <w:rPr>
          <w:rFonts w:ascii="Times New Roman" w:eastAsia="Times New Roman" w:hAnsi="Times New Roman"/>
          <w:sz w:val="24"/>
          <w:szCs w:val="24"/>
          <w:lang w:val="fr-FR"/>
        </w:rPr>
        <w:t>è</w:t>
      </w:r>
      <w:r w:rsidR="00913CAD" w:rsidRPr="00C57599">
        <w:rPr>
          <w:rFonts w:ascii="Times New Roman" w:eastAsia="Times New Roman" w:hAnsi="Times New Roman"/>
          <w:sz w:val="24"/>
          <w:szCs w:val="24"/>
          <w:lang w:val="fr-FR"/>
        </w:rPr>
        <w:t xml:space="preserve">me </w:t>
      </w:r>
      <w:r w:rsidRPr="00C57599">
        <w:rPr>
          <w:rFonts w:ascii="Times New Roman" w:eastAsia="Times New Roman" w:hAnsi="Times New Roman"/>
          <w:sz w:val="24"/>
          <w:szCs w:val="24"/>
          <w:lang w:val="fr-FR"/>
        </w:rPr>
        <w:t>phase</w:t>
      </w:r>
      <w:r w:rsidR="00913CAD" w:rsidRPr="00C57599">
        <w:rPr>
          <w:rFonts w:ascii="Times New Roman" w:eastAsia="Times New Roman" w:hAnsi="Times New Roman"/>
          <w:sz w:val="24"/>
          <w:szCs w:val="24"/>
          <w:lang w:val="fr-FR"/>
        </w:rPr>
        <w:t xml:space="preserve"> </w:t>
      </w:r>
      <w:r w:rsidR="00AD602A">
        <w:rPr>
          <w:rFonts w:ascii="Times New Roman" w:eastAsia="Times New Roman" w:hAnsi="Times New Roman"/>
          <w:sz w:val="24"/>
          <w:szCs w:val="24"/>
          <w:lang w:val="fr-FR"/>
        </w:rPr>
        <w:t xml:space="preserve">de </w:t>
      </w:r>
      <w:r w:rsidR="0010579A">
        <w:rPr>
          <w:rFonts w:ascii="Times New Roman" w:eastAsia="Times New Roman" w:hAnsi="Times New Roman"/>
          <w:sz w:val="24"/>
          <w:szCs w:val="24"/>
          <w:lang w:val="fr-FR"/>
        </w:rPr>
        <w:t>l’</w:t>
      </w:r>
      <w:r w:rsidR="00AD602A">
        <w:rPr>
          <w:rFonts w:ascii="Times New Roman" w:eastAsia="Times New Roman" w:hAnsi="Times New Roman"/>
          <w:sz w:val="24"/>
          <w:szCs w:val="24"/>
          <w:lang w:val="fr-FR"/>
        </w:rPr>
        <w:t>IPE Burkina</w:t>
      </w:r>
      <w:r w:rsidR="00F21CF5">
        <w:rPr>
          <w:rFonts w:ascii="Times New Roman" w:eastAsia="Times New Roman" w:hAnsi="Times New Roman"/>
          <w:sz w:val="24"/>
          <w:szCs w:val="24"/>
          <w:lang w:val="fr-FR"/>
        </w:rPr>
        <w:t>,</w:t>
      </w:r>
      <w:r w:rsidR="00AD602A">
        <w:rPr>
          <w:rFonts w:ascii="Times New Roman" w:eastAsia="Times New Roman" w:hAnsi="Times New Roman"/>
          <w:sz w:val="24"/>
          <w:szCs w:val="24"/>
          <w:lang w:val="fr-FR"/>
        </w:rPr>
        <w:t xml:space="preserve"> les acquis de cette planification seront consolidés et des partenariats stratégiques et complémentaires seront </w:t>
      </w:r>
      <w:proofErr w:type="spellStart"/>
      <w:r w:rsidR="00AD602A">
        <w:rPr>
          <w:rFonts w:ascii="Times New Roman" w:eastAsia="Times New Roman" w:hAnsi="Times New Roman"/>
          <w:sz w:val="24"/>
          <w:szCs w:val="24"/>
          <w:lang w:val="fr-FR"/>
        </w:rPr>
        <w:t>batis</w:t>
      </w:r>
      <w:proofErr w:type="spellEnd"/>
      <w:r w:rsidR="00AD602A">
        <w:rPr>
          <w:rFonts w:ascii="Times New Roman" w:eastAsia="Times New Roman" w:hAnsi="Times New Roman"/>
          <w:sz w:val="24"/>
          <w:szCs w:val="24"/>
          <w:lang w:val="fr-FR"/>
        </w:rPr>
        <w:t xml:space="preserve"> avec </w:t>
      </w:r>
      <w:r w:rsidR="00DA69F2">
        <w:rPr>
          <w:rFonts w:ascii="Times New Roman" w:eastAsia="Times New Roman" w:hAnsi="Times New Roman"/>
          <w:sz w:val="24"/>
          <w:szCs w:val="24"/>
          <w:lang w:val="fr-FR"/>
        </w:rPr>
        <w:t xml:space="preserve">d’autres </w:t>
      </w:r>
      <w:r w:rsidR="00913CAD" w:rsidRPr="00C57599">
        <w:rPr>
          <w:rFonts w:ascii="Times New Roman" w:eastAsia="Times New Roman" w:hAnsi="Times New Roman"/>
          <w:sz w:val="24"/>
          <w:szCs w:val="24"/>
          <w:lang w:val="fr-FR"/>
        </w:rPr>
        <w:t xml:space="preserve"> initiatives similaires</w:t>
      </w:r>
      <w:r w:rsidR="00AD602A">
        <w:rPr>
          <w:rFonts w:ascii="Times New Roman" w:eastAsia="Times New Roman" w:hAnsi="Times New Roman"/>
          <w:sz w:val="24"/>
          <w:szCs w:val="24"/>
          <w:lang w:val="fr-FR"/>
        </w:rPr>
        <w:t xml:space="preserve"> pour consolider les acquis</w:t>
      </w:r>
      <w:r w:rsidR="00913CAD" w:rsidRPr="00C57599">
        <w:rPr>
          <w:rFonts w:ascii="Times New Roman" w:eastAsia="Times New Roman" w:hAnsi="Times New Roman"/>
          <w:sz w:val="24"/>
          <w:szCs w:val="24"/>
          <w:lang w:val="fr-FR"/>
        </w:rPr>
        <w:t>.</w:t>
      </w:r>
      <w:r w:rsidRPr="00C57599">
        <w:rPr>
          <w:rFonts w:ascii="Times New Roman" w:eastAsia="Times New Roman" w:hAnsi="Times New Roman"/>
          <w:sz w:val="24"/>
          <w:szCs w:val="24"/>
          <w:lang w:val="fr-FR"/>
        </w:rPr>
        <w:t xml:space="preserve"> Au niveau global, </w:t>
      </w:r>
      <w:r w:rsidR="003C3B7E">
        <w:rPr>
          <w:rFonts w:ascii="Times New Roman" w:eastAsia="Times New Roman" w:hAnsi="Times New Roman"/>
          <w:sz w:val="24"/>
          <w:szCs w:val="24"/>
          <w:lang w:val="fr-FR"/>
        </w:rPr>
        <w:t>l’</w:t>
      </w:r>
      <w:r w:rsidRPr="00C57599">
        <w:rPr>
          <w:rFonts w:ascii="Times New Roman" w:eastAsia="Times New Roman" w:hAnsi="Times New Roman"/>
          <w:sz w:val="24"/>
          <w:szCs w:val="24"/>
          <w:lang w:val="fr-FR"/>
        </w:rPr>
        <w:t>IPE</w:t>
      </w:r>
      <w:r w:rsidR="003C3B7E">
        <w:rPr>
          <w:rFonts w:ascii="Times New Roman" w:eastAsia="Times New Roman" w:hAnsi="Times New Roman"/>
          <w:sz w:val="24"/>
          <w:szCs w:val="24"/>
          <w:lang w:val="fr-FR"/>
        </w:rPr>
        <w:t>1</w:t>
      </w:r>
      <w:r w:rsidR="00DA69F2">
        <w:rPr>
          <w:rFonts w:ascii="Times New Roman" w:eastAsia="Times New Roman" w:hAnsi="Times New Roman"/>
          <w:sz w:val="24"/>
          <w:szCs w:val="24"/>
          <w:lang w:val="fr-FR"/>
        </w:rPr>
        <w:t>Burkina</w:t>
      </w:r>
      <w:r w:rsidR="007705EC">
        <w:rPr>
          <w:rFonts w:ascii="Times New Roman" w:eastAsia="Times New Roman" w:hAnsi="Times New Roman"/>
          <w:sz w:val="24"/>
          <w:szCs w:val="24"/>
          <w:lang w:val="fr-FR"/>
        </w:rPr>
        <w:t xml:space="preserve"> </w:t>
      </w:r>
      <w:r w:rsidRPr="00C57599">
        <w:rPr>
          <w:rFonts w:ascii="Times New Roman" w:eastAsia="Times New Roman" w:hAnsi="Times New Roman"/>
          <w:sz w:val="24"/>
          <w:szCs w:val="24"/>
          <w:lang w:val="fr-FR"/>
        </w:rPr>
        <w:t xml:space="preserve">a </w:t>
      </w:r>
      <w:r w:rsidR="00913CAD" w:rsidRPr="00C57599">
        <w:rPr>
          <w:rFonts w:ascii="Times New Roman" w:eastAsia="Times New Roman" w:hAnsi="Times New Roman"/>
          <w:sz w:val="24"/>
          <w:szCs w:val="24"/>
          <w:lang w:val="fr-FR"/>
        </w:rPr>
        <w:t>assist</w:t>
      </w:r>
      <w:r w:rsidR="007E2717" w:rsidRPr="00C57599">
        <w:rPr>
          <w:rFonts w:ascii="Times New Roman" w:eastAsia="Times New Roman" w:hAnsi="Times New Roman"/>
          <w:sz w:val="24"/>
          <w:szCs w:val="24"/>
          <w:lang w:val="fr-FR"/>
        </w:rPr>
        <w:t>é</w:t>
      </w:r>
      <w:r w:rsidR="00913CAD" w:rsidRPr="00C57599">
        <w:rPr>
          <w:rFonts w:ascii="Times New Roman" w:eastAsia="Times New Roman" w:hAnsi="Times New Roman"/>
          <w:sz w:val="24"/>
          <w:szCs w:val="24"/>
          <w:lang w:val="fr-FR"/>
        </w:rPr>
        <w:t xml:space="preserve"> techniquement</w:t>
      </w:r>
      <w:r w:rsidR="007E2717" w:rsidRPr="00C57599">
        <w:rPr>
          <w:rFonts w:ascii="Times New Roman" w:eastAsia="Times New Roman" w:hAnsi="Times New Roman"/>
          <w:sz w:val="24"/>
          <w:szCs w:val="24"/>
          <w:lang w:val="fr-FR"/>
        </w:rPr>
        <w:t xml:space="preserve"> et</w:t>
      </w:r>
      <w:r w:rsidR="00913CAD" w:rsidRPr="00C57599">
        <w:rPr>
          <w:rFonts w:ascii="Times New Roman" w:eastAsia="Times New Roman" w:hAnsi="Times New Roman"/>
          <w:sz w:val="24"/>
          <w:szCs w:val="24"/>
          <w:lang w:val="fr-FR"/>
        </w:rPr>
        <w:t xml:space="preserve"> financi</w:t>
      </w:r>
      <w:r w:rsidR="007E2717" w:rsidRPr="00C57599">
        <w:rPr>
          <w:rFonts w:ascii="Times New Roman" w:eastAsia="Times New Roman" w:hAnsi="Times New Roman"/>
          <w:sz w:val="24"/>
          <w:szCs w:val="24"/>
          <w:lang w:val="fr-FR"/>
        </w:rPr>
        <w:t>è</w:t>
      </w:r>
      <w:r w:rsidR="00913CAD" w:rsidRPr="00C57599">
        <w:rPr>
          <w:rFonts w:ascii="Times New Roman" w:eastAsia="Times New Roman" w:hAnsi="Times New Roman"/>
          <w:sz w:val="24"/>
          <w:szCs w:val="24"/>
          <w:lang w:val="fr-FR"/>
        </w:rPr>
        <w:t xml:space="preserve">rement le </w:t>
      </w:r>
      <w:r w:rsidR="003761ED">
        <w:rPr>
          <w:rFonts w:ascii="Times New Roman" w:eastAsia="Times New Roman" w:hAnsi="Times New Roman"/>
          <w:sz w:val="24"/>
          <w:szCs w:val="24"/>
          <w:lang w:val="fr-FR"/>
        </w:rPr>
        <w:t>pays</w:t>
      </w:r>
      <w:r w:rsidR="00913CAD" w:rsidRPr="00C57599">
        <w:rPr>
          <w:rFonts w:ascii="Times New Roman" w:eastAsia="Times New Roman" w:hAnsi="Times New Roman"/>
          <w:sz w:val="24"/>
          <w:szCs w:val="24"/>
          <w:lang w:val="fr-FR"/>
        </w:rPr>
        <w:t xml:space="preserve"> dans </w:t>
      </w:r>
      <w:r w:rsidRPr="00C57599">
        <w:rPr>
          <w:rFonts w:ascii="Times New Roman" w:eastAsia="Times New Roman" w:hAnsi="Times New Roman"/>
          <w:sz w:val="24"/>
          <w:szCs w:val="24"/>
          <w:lang w:val="fr-FR"/>
        </w:rPr>
        <w:t xml:space="preserve">la </w:t>
      </w:r>
      <w:r w:rsidR="00743080" w:rsidRPr="00C57599">
        <w:rPr>
          <w:rFonts w:ascii="Times New Roman" w:eastAsia="Times New Roman" w:hAnsi="Times New Roman"/>
          <w:sz w:val="24"/>
          <w:szCs w:val="24"/>
          <w:lang w:val="fr-FR"/>
        </w:rPr>
        <w:t>formulation du</w:t>
      </w:r>
      <w:r w:rsidRPr="00C57599">
        <w:rPr>
          <w:rFonts w:ascii="Times New Roman" w:eastAsia="Times New Roman" w:hAnsi="Times New Roman"/>
          <w:sz w:val="24"/>
          <w:szCs w:val="24"/>
          <w:lang w:val="fr-FR"/>
        </w:rPr>
        <w:t xml:space="preserve"> rapport </w:t>
      </w:r>
      <w:r w:rsidR="00743080" w:rsidRPr="00C57599">
        <w:rPr>
          <w:rFonts w:ascii="Times New Roman" w:eastAsia="Times New Roman" w:hAnsi="Times New Roman"/>
          <w:sz w:val="24"/>
          <w:szCs w:val="24"/>
          <w:lang w:val="fr-FR"/>
        </w:rPr>
        <w:t xml:space="preserve">national </w:t>
      </w:r>
      <w:r w:rsidR="003761ED">
        <w:rPr>
          <w:rFonts w:ascii="Times New Roman" w:eastAsia="Times New Roman" w:hAnsi="Times New Roman"/>
          <w:sz w:val="24"/>
          <w:szCs w:val="24"/>
          <w:lang w:val="fr-FR"/>
        </w:rPr>
        <w:t xml:space="preserve">du PNUD </w:t>
      </w:r>
      <w:r w:rsidR="00743080" w:rsidRPr="00C57599">
        <w:rPr>
          <w:rFonts w:ascii="Times New Roman" w:eastAsia="Times New Roman" w:hAnsi="Times New Roman"/>
          <w:sz w:val="24"/>
          <w:szCs w:val="24"/>
          <w:lang w:val="fr-FR"/>
        </w:rPr>
        <w:t>s</w:t>
      </w:r>
      <w:r w:rsidRPr="00C57599">
        <w:rPr>
          <w:rFonts w:ascii="Times New Roman" w:eastAsia="Times New Roman" w:hAnsi="Times New Roman"/>
          <w:sz w:val="24"/>
          <w:szCs w:val="24"/>
          <w:lang w:val="fr-FR"/>
        </w:rPr>
        <w:t>ur le d</w:t>
      </w:r>
      <w:r w:rsidR="007E2717" w:rsidRPr="00C57599">
        <w:rPr>
          <w:rFonts w:ascii="Times New Roman" w:eastAsia="Times New Roman" w:hAnsi="Times New Roman"/>
          <w:sz w:val="24"/>
          <w:szCs w:val="24"/>
          <w:lang w:val="fr-FR"/>
        </w:rPr>
        <w:t>é</w:t>
      </w:r>
      <w:r w:rsidRPr="00C57599">
        <w:rPr>
          <w:rFonts w:ascii="Times New Roman" w:eastAsia="Times New Roman" w:hAnsi="Times New Roman"/>
          <w:sz w:val="24"/>
          <w:szCs w:val="24"/>
          <w:lang w:val="fr-FR"/>
        </w:rPr>
        <w:t xml:space="preserve">veloppement </w:t>
      </w:r>
      <w:r w:rsidR="00743080" w:rsidRPr="00C57599">
        <w:rPr>
          <w:rFonts w:ascii="Times New Roman" w:eastAsia="Times New Roman" w:hAnsi="Times New Roman"/>
          <w:sz w:val="24"/>
          <w:szCs w:val="24"/>
          <w:lang w:val="fr-FR"/>
        </w:rPr>
        <w:t xml:space="preserve">humain </w:t>
      </w:r>
      <w:r w:rsidR="007E2717" w:rsidRPr="00C57599">
        <w:rPr>
          <w:rFonts w:ascii="Times New Roman" w:eastAsia="Times New Roman" w:hAnsi="Times New Roman"/>
          <w:sz w:val="24"/>
          <w:szCs w:val="24"/>
          <w:lang w:val="fr-FR"/>
        </w:rPr>
        <w:t>au</w:t>
      </w:r>
      <w:r w:rsidR="00743080" w:rsidRPr="00C57599">
        <w:rPr>
          <w:rFonts w:ascii="Times New Roman" w:eastAsia="Times New Roman" w:hAnsi="Times New Roman"/>
          <w:sz w:val="24"/>
          <w:szCs w:val="24"/>
          <w:lang w:val="fr-FR"/>
        </w:rPr>
        <w:t xml:space="preserve"> Burkina</w:t>
      </w:r>
      <w:r w:rsidR="00913CAD" w:rsidRPr="00C57599">
        <w:rPr>
          <w:rFonts w:ascii="Times New Roman" w:eastAsia="Times New Roman" w:hAnsi="Times New Roman"/>
          <w:sz w:val="24"/>
          <w:szCs w:val="24"/>
          <w:lang w:val="fr-FR"/>
        </w:rPr>
        <w:t xml:space="preserve"> </w:t>
      </w:r>
      <w:r w:rsidR="00DA69F2">
        <w:rPr>
          <w:rFonts w:ascii="Times New Roman" w:eastAsia="Times New Roman" w:hAnsi="Times New Roman"/>
          <w:sz w:val="24"/>
          <w:szCs w:val="24"/>
          <w:lang w:val="fr-FR"/>
        </w:rPr>
        <w:t>en 2010</w:t>
      </w:r>
      <w:r w:rsidR="00743080" w:rsidRPr="00C57599">
        <w:rPr>
          <w:rFonts w:ascii="Times New Roman" w:eastAsia="Times New Roman" w:hAnsi="Times New Roman"/>
          <w:sz w:val="24"/>
          <w:szCs w:val="24"/>
          <w:lang w:val="fr-FR"/>
        </w:rPr>
        <w:t xml:space="preserve"> </w:t>
      </w:r>
      <w:r w:rsidR="00913CAD" w:rsidRPr="00C57599">
        <w:rPr>
          <w:rFonts w:ascii="Times New Roman" w:eastAsia="Times New Roman" w:hAnsi="Times New Roman"/>
          <w:sz w:val="24"/>
          <w:szCs w:val="24"/>
          <w:lang w:val="fr-FR"/>
        </w:rPr>
        <w:t>consacr</w:t>
      </w:r>
      <w:r w:rsidR="007E2717" w:rsidRPr="00C57599">
        <w:rPr>
          <w:rFonts w:ascii="Times New Roman" w:eastAsia="Times New Roman" w:hAnsi="Times New Roman"/>
          <w:sz w:val="24"/>
          <w:szCs w:val="24"/>
          <w:lang w:val="fr-FR"/>
        </w:rPr>
        <w:t>é à</w:t>
      </w:r>
      <w:r w:rsidR="00743080" w:rsidRPr="00C57599">
        <w:rPr>
          <w:rFonts w:ascii="Times New Roman" w:eastAsia="Times New Roman" w:hAnsi="Times New Roman"/>
          <w:sz w:val="24"/>
          <w:szCs w:val="24"/>
          <w:lang w:val="fr-FR"/>
        </w:rPr>
        <w:t xml:space="preserve"> la th</w:t>
      </w:r>
      <w:r w:rsidR="007E2717" w:rsidRPr="00C57599">
        <w:rPr>
          <w:rFonts w:ascii="Times New Roman" w:eastAsia="Times New Roman" w:hAnsi="Times New Roman"/>
          <w:sz w:val="24"/>
          <w:szCs w:val="24"/>
          <w:lang w:val="fr-FR"/>
        </w:rPr>
        <w:t>é</w:t>
      </w:r>
      <w:r w:rsidR="00743080" w:rsidRPr="00C57599">
        <w:rPr>
          <w:rFonts w:ascii="Times New Roman" w:eastAsia="Times New Roman" w:hAnsi="Times New Roman"/>
          <w:sz w:val="24"/>
          <w:szCs w:val="24"/>
          <w:lang w:val="fr-FR"/>
        </w:rPr>
        <w:t>matique environnement et d</w:t>
      </w:r>
      <w:r w:rsidR="007E2717" w:rsidRPr="00C57599">
        <w:rPr>
          <w:rFonts w:ascii="Times New Roman" w:eastAsia="Times New Roman" w:hAnsi="Times New Roman"/>
          <w:sz w:val="24"/>
          <w:szCs w:val="24"/>
          <w:lang w:val="fr-FR"/>
        </w:rPr>
        <w:t>é</w:t>
      </w:r>
      <w:r w:rsidR="00743080" w:rsidRPr="00C57599">
        <w:rPr>
          <w:rFonts w:ascii="Times New Roman" w:eastAsia="Times New Roman" w:hAnsi="Times New Roman"/>
          <w:sz w:val="24"/>
          <w:szCs w:val="24"/>
          <w:lang w:val="fr-FR"/>
        </w:rPr>
        <w:t>veloppement durable</w:t>
      </w:r>
      <w:r w:rsidR="00CB4925" w:rsidRPr="00C57599">
        <w:rPr>
          <w:rFonts w:ascii="Times New Roman" w:eastAsia="Times New Roman" w:hAnsi="Times New Roman"/>
          <w:sz w:val="24"/>
          <w:szCs w:val="24"/>
          <w:lang w:val="fr-FR"/>
        </w:rPr>
        <w:t>.</w:t>
      </w:r>
      <w:r w:rsidR="00DA69F2">
        <w:rPr>
          <w:rFonts w:ascii="Times New Roman" w:eastAsia="Times New Roman" w:hAnsi="Times New Roman"/>
          <w:sz w:val="24"/>
          <w:szCs w:val="24"/>
          <w:lang w:val="fr-FR"/>
        </w:rPr>
        <w:t xml:space="preserve"> Ce</w:t>
      </w:r>
      <w:r w:rsidR="003761ED">
        <w:rPr>
          <w:rFonts w:ascii="Times New Roman" w:eastAsia="Times New Roman" w:hAnsi="Times New Roman"/>
          <w:sz w:val="24"/>
          <w:szCs w:val="24"/>
          <w:lang w:val="fr-FR"/>
        </w:rPr>
        <w:t>t</w:t>
      </w:r>
      <w:r w:rsidR="00DA69F2">
        <w:rPr>
          <w:rFonts w:ascii="Times New Roman" w:eastAsia="Times New Roman" w:hAnsi="Times New Roman"/>
          <w:sz w:val="24"/>
          <w:szCs w:val="24"/>
          <w:lang w:val="fr-FR"/>
        </w:rPr>
        <w:t xml:space="preserve"> instrument de plaidoyer a permis au pays de renforcer sa vision sur les questions de d</w:t>
      </w:r>
      <w:r w:rsidR="003761ED">
        <w:rPr>
          <w:rFonts w:ascii="Times New Roman" w:eastAsia="Times New Roman" w:hAnsi="Times New Roman"/>
          <w:sz w:val="24"/>
          <w:szCs w:val="24"/>
          <w:lang w:val="fr-FR"/>
        </w:rPr>
        <w:t>é</w:t>
      </w:r>
      <w:r w:rsidR="00DA69F2">
        <w:rPr>
          <w:rFonts w:ascii="Times New Roman" w:eastAsia="Times New Roman" w:hAnsi="Times New Roman"/>
          <w:sz w:val="24"/>
          <w:szCs w:val="24"/>
          <w:lang w:val="fr-FR"/>
        </w:rPr>
        <w:t xml:space="preserve">veloppement durable. </w:t>
      </w:r>
    </w:p>
    <w:p w:rsidR="00CB4925" w:rsidRPr="00C57599" w:rsidRDefault="00CB4925" w:rsidP="001662B5">
      <w:pPr>
        <w:spacing w:after="0"/>
        <w:ind w:left="360"/>
        <w:jc w:val="both"/>
        <w:rPr>
          <w:rFonts w:ascii="Times New Roman" w:eastAsia="Times New Roman" w:hAnsi="Times New Roman"/>
          <w:sz w:val="24"/>
          <w:szCs w:val="24"/>
          <w:lang w:val="fr-FR"/>
        </w:rPr>
      </w:pPr>
    </w:p>
    <w:p w:rsidR="001662B5" w:rsidRPr="001662B5" w:rsidRDefault="00913CAD" w:rsidP="001662B5">
      <w:pPr>
        <w:pStyle w:val="Textebrut"/>
        <w:numPr>
          <w:ilvl w:val="1"/>
          <w:numId w:val="15"/>
        </w:numPr>
        <w:spacing w:line="276" w:lineRule="auto"/>
        <w:jc w:val="both"/>
        <w:rPr>
          <w:rFonts w:ascii="Times New Roman" w:eastAsia="Times New Roman" w:hAnsi="Times New Roman"/>
          <w:sz w:val="24"/>
          <w:szCs w:val="24"/>
        </w:rPr>
      </w:pPr>
      <w:r w:rsidRPr="001662B5">
        <w:rPr>
          <w:rFonts w:ascii="Times New Roman" w:eastAsia="Times New Roman" w:hAnsi="Times New Roman"/>
          <w:b/>
          <w:sz w:val="24"/>
          <w:szCs w:val="24"/>
        </w:rPr>
        <w:t>Sur les aspects r</w:t>
      </w:r>
      <w:r w:rsidR="007E2717" w:rsidRPr="001662B5">
        <w:rPr>
          <w:rFonts w:ascii="Times New Roman" w:eastAsia="Times New Roman" w:hAnsi="Times New Roman"/>
          <w:b/>
          <w:sz w:val="24"/>
          <w:szCs w:val="24"/>
        </w:rPr>
        <w:t>è</w:t>
      </w:r>
      <w:r w:rsidRPr="001662B5">
        <w:rPr>
          <w:rFonts w:ascii="Times New Roman" w:eastAsia="Times New Roman" w:hAnsi="Times New Roman"/>
          <w:b/>
          <w:sz w:val="24"/>
          <w:szCs w:val="24"/>
        </w:rPr>
        <w:t xml:space="preserve">glementaires: </w:t>
      </w:r>
      <w:r w:rsidRPr="001662B5">
        <w:rPr>
          <w:rFonts w:ascii="Times New Roman" w:eastAsia="Times New Roman" w:hAnsi="Times New Roman"/>
          <w:sz w:val="24"/>
          <w:szCs w:val="24"/>
        </w:rPr>
        <w:t>IPE</w:t>
      </w:r>
      <w:r w:rsidR="001C4297" w:rsidRPr="001662B5">
        <w:rPr>
          <w:rFonts w:ascii="Times New Roman" w:eastAsia="Times New Roman" w:hAnsi="Times New Roman"/>
          <w:sz w:val="24"/>
          <w:szCs w:val="24"/>
          <w:lang w:val="fr-FR"/>
        </w:rPr>
        <w:t>-</w:t>
      </w:r>
      <w:r w:rsidRPr="001662B5">
        <w:rPr>
          <w:rFonts w:ascii="Times New Roman" w:eastAsia="Times New Roman" w:hAnsi="Times New Roman"/>
          <w:sz w:val="24"/>
          <w:szCs w:val="24"/>
        </w:rPr>
        <w:t>Burkina</w:t>
      </w:r>
      <w:r w:rsidRPr="001662B5">
        <w:rPr>
          <w:rFonts w:ascii="Times New Roman" w:eastAsia="Times New Roman" w:hAnsi="Times New Roman"/>
          <w:b/>
          <w:sz w:val="24"/>
          <w:szCs w:val="24"/>
        </w:rPr>
        <w:t xml:space="preserve"> </w:t>
      </w:r>
      <w:r w:rsidR="003761ED" w:rsidRPr="001662B5">
        <w:rPr>
          <w:rFonts w:ascii="Times New Roman" w:eastAsia="Times New Roman" w:hAnsi="Times New Roman"/>
          <w:b/>
          <w:sz w:val="24"/>
          <w:szCs w:val="24"/>
        </w:rPr>
        <w:t xml:space="preserve"> </w:t>
      </w:r>
      <w:r w:rsidRPr="001662B5">
        <w:rPr>
          <w:rFonts w:ascii="Times New Roman" w:eastAsia="Times New Roman" w:hAnsi="Times New Roman"/>
          <w:sz w:val="24"/>
          <w:szCs w:val="24"/>
        </w:rPr>
        <w:t>a accompagn</w:t>
      </w:r>
      <w:r w:rsidR="007E2717" w:rsidRPr="001662B5">
        <w:rPr>
          <w:rFonts w:ascii="Times New Roman" w:eastAsia="Times New Roman" w:hAnsi="Times New Roman"/>
          <w:sz w:val="24"/>
          <w:szCs w:val="24"/>
        </w:rPr>
        <w:t>é</w:t>
      </w:r>
      <w:r w:rsidRPr="001662B5">
        <w:rPr>
          <w:rFonts w:ascii="Times New Roman" w:eastAsia="Times New Roman" w:hAnsi="Times New Roman"/>
          <w:sz w:val="24"/>
          <w:szCs w:val="24"/>
        </w:rPr>
        <w:t xml:space="preserve"> </w:t>
      </w:r>
      <w:r w:rsidR="00907F8B" w:rsidRPr="001662B5">
        <w:rPr>
          <w:rFonts w:ascii="Times New Roman" w:eastAsia="Times New Roman" w:hAnsi="Times New Roman"/>
          <w:sz w:val="24"/>
          <w:szCs w:val="24"/>
        </w:rPr>
        <w:t>deux secteurs strat</w:t>
      </w:r>
      <w:r w:rsidR="007E2717" w:rsidRPr="001662B5">
        <w:rPr>
          <w:rFonts w:ascii="Times New Roman" w:eastAsia="Times New Roman" w:hAnsi="Times New Roman"/>
          <w:sz w:val="24"/>
          <w:szCs w:val="24"/>
        </w:rPr>
        <w:t>égiques de l</w:t>
      </w:r>
      <w:r w:rsidR="00907F8B" w:rsidRPr="001662B5">
        <w:rPr>
          <w:rFonts w:ascii="Times New Roman" w:eastAsia="Times New Roman" w:hAnsi="Times New Roman"/>
          <w:sz w:val="24"/>
          <w:szCs w:val="24"/>
        </w:rPr>
        <w:t>’</w:t>
      </w:r>
      <w:r w:rsidR="007E2717" w:rsidRPr="001662B5">
        <w:rPr>
          <w:rFonts w:ascii="Times New Roman" w:eastAsia="Times New Roman" w:hAnsi="Times New Roman"/>
          <w:sz w:val="24"/>
          <w:szCs w:val="24"/>
        </w:rPr>
        <w:t>é</w:t>
      </w:r>
      <w:r w:rsidR="00DA69F2" w:rsidRPr="001662B5">
        <w:rPr>
          <w:rFonts w:ascii="Times New Roman" w:eastAsia="Times New Roman" w:hAnsi="Times New Roman"/>
          <w:sz w:val="24"/>
          <w:szCs w:val="24"/>
        </w:rPr>
        <w:t>conomie</w:t>
      </w:r>
      <w:r w:rsidR="00907F8B" w:rsidRPr="001662B5">
        <w:rPr>
          <w:rFonts w:ascii="Times New Roman" w:eastAsia="Times New Roman" w:hAnsi="Times New Roman"/>
          <w:sz w:val="24"/>
          <w:szCs w:val="24"/>
        </w:rPr>
        <w:t xml:space="preserve"> nationale </w:t>
      </w:r>
      <w:r w:rsidR="00B36ACE" w:rsidRPr="001662B5">
        <w:rPr>
          <w:rFonts w:ascii="Times New Roman" w:eastAsia="Times New Roman" w:hAnsi="Times New Roman"/>
          <w:sz w:val="24"/>
          <w:szCs w:val="24"/>
        </w:rPr>
        <w:t>à</w:t>
      </w:r>
      <w:r w:rsidR="00907F8B" w:rsidRPr="001662B5">
        <w:rPr>
          <w:rFonts w:ascii="Times New Roman" w:eastAsia="Times New Roman" w:hAnsi="Times New Roman"/>
          <w:sz w:val="24"/>
          <w:szCs w:val="24"/>
        </w:rPr>
        <w:t xml:space="preserve"> savoir </w:t>
      </w:r>
      <w:r w:rsidRPr="001662B5">
        <w:rPr>
          <w:rFonts w:ascii="Times New Roman" w:eastAsia="Times New Roman" w:hAnsi="Times New Roman"/>
          <w:sz w:val="24"/>
          <w:szCs w:val="24"/>
        </w:rPr>
        <w:t>le secteur minier et coton</w:t>
      </w:r>
      <w:r w:rsidR="007E2717" w:rsidRPr="001662B5">
        <w:rPr>
          <w:rFonts w:ascii="Times New Roman" w:eastAsia="Times New Roman" w:hAnsi="Times New Roman"/>
          <w:sz w:val="24"/>
          <w:szCs w:val="24"/>
        </w:rPr>
        <w:t>n</w:t>
      </w:r>
      <w:r w:rsidRPr="001662B5">
        <w:rPr>
          <w:rFonts w:ascii="Times New Roman" w:eastAsia="Times New Roman" w:hAnsi="Times New Roman"/>
          <w:sz w:val="24"/>
          <w:szCs w:val="24"/>
        </w:rPr>
        <w:t xml:space="preserve">ier sur la production d’outils </w:t>
      </w:r>
      <w:r w:rsidR="00907F8B" w:rsidRPr="001662B5">
        <w:rPr>
          <w:rFonts w:ascii="Times New Roman" w:eastAsia="Times New Roman" w:hAnsi="Times New Roman"/>
          <w:sz w:val="24"/>
          <w:szCs w:val="24"/>
        </w:rPr>
        <w:t>de prise de d</w:t>
      </w:r>
      <w:r w:rsidR="00B36ACE" w:rsidRPr="001662B5">
        <w:rPr>
          <w:rFonts w:ascii="Times New Roman" w:eastAsia="Times New Roman" w:hAnsi="Times New Roman"/>
          <w:sz w:val="24"/>
          <w:szCs w:val="24"/>
        </w:rPr>
        <w:t>é</w:t>
      </w:r>
      <w:r w:rsidR="00907F8B" w:rsidRPr="001662B5">
        <w:rPr>
          <w:rFonts w:ascii="Times New Roman" w:eastAsia="Times New Roman" w:hAnsi="Times New Roman"/>
          <w:sz w:val="24"/>
          <w:szCs w:val="24"/>
        </w:rPr>
        <w:t>cisions</w:t>
      </w:r>
      <w:r w:rsidR="00A543D5" w:rsidRPr="001662B5">
        <w:rPr>
          <w:rFonts w:ascii="Times New Roman" w:eastAsia="Times New Roman" w:hAnsi="Times New Roman"/>
          <w:sz w:val="24"/>
          <w:szCs w:val="24"/>
          <w:lang w:val="fr-FR"/>
        </w:rPr>
        <w:t xml:space="preserve">. Il s’agit des </w:t>
      </w:r>
      <w:r w:rsidR="007E2717" w:rsidRPr="001662B5">
        <w:rPr>
          <w:rFonts w:ascii="Times New Roman" w:eastAsia="Times New Roman" w:hAnsi="Times New Roman"/>
          <w:sz w:val="24"/>
          <w:szCs w:val="24"/>
        </w:rPr>
        <w:t>é</w:t>
      </w:r>
      <w:r w:rsidRPr="001662B5">
        <w:rPr>
          <w:rFonts w:ascii="Times New Roman" w:eastAsia="Times New Roman" w:hAnsi="Times New Roman"/>
          <w:sz w:val="24"/>
          <w:szCs w:val="24"/>
        </w:rPr>
        <w:t>tude</w:t>
      </w:r>
      <w:r w:rsidR="002C3E4F" w:rsidRPr="001662B5">
        <w:rPr>
          <w:rFonts w:ascii="Times New Roman" w:eastAsia="Times New Roman" w:hAnsi="Times New Roman"/>
          <w:sz w:val="24"/>
          <w:szCs w:val="24"/>
        </w:rPr>
        <w:t xml:space="preserve">s portant sur :(i) la contribution des ressources </w:t>
      </w:r>
      <w:r w:rsidR="002C3E4F" w:rsidRPr="001662B5">
        <w:rPr>
          <w:rFonts w:ascii="Times New Roman" w:eastAsia="Times New Roman" w:hAnsi="Times New Roman"/>
          <w:sz w:val="24"/>
          <w:szCs w:val="24"/>
        </w:rPr>
        <w:lastRenderedPageBreak/>
        <w:t>naturelles et de l’environnement dans l’économie nationale : analyse du secteur des mines ; (ii) la contribution des ressources naturelles et de l’environnement dans l’économie nationale : analyse du secteur coton ;(iii) les critères et indicateurs du développement durable ; (iv) la police environnementale du Burkina ;(v) le plan national d’investissement en environnement pour le développement durable ; (vi) le coût de l’inaction de la gestion des produits chimiques dans le secteur minier et agricole ; (vii) la situation de référence  des produits chimiques dans le secteur minier au Burkina et comment peuvent être introduites les meilleures pratiques internationales  dans le secteur artisanal minier à petite échelle ; (viii) la situation actuelle des produits chimiques et les normes existantes ainsi que le gap existant en matière de législation et leur application au Burkina Faso ; (ix) l’évaluation des différents instruments économiques pour une intégration de la gestion rationnelle des produits chimiques dans la planification sectorielle ; (x) l’évaluation de la réglementation des produits chimiques dans le secteur cotonnier et minier et les problèmes liés à l’application  de la législation.</w:t>
      </w:r>
    </w:p>
    <w:p w:rsidR="001662B5" w:rsidRPr="001662B5" w:rsidRDefault="00DE1F2B" w:rsidP="00B318E5">
      <w:pPr>
        <w:pStyle w:val="Textebrut"/>
        <w:spacing w:line="276" w:lineRule="auto"/>
        <w:ind w:left="810"/>
        <w:jc w:val="both"/>
        <w:rPr>
          <w:rFonts w:ascii="Times New Roman" w:eastAsia="Times New Roman" w:hAnsi="Times New Roman"/>
          <w:sz w:val="24"/>
          <w:szCs w:val="24"/>
        </w:rPr>
      </w:pPr>
      <w:r w:rsidRPr="001662B5">
        <w:rPr>
          <w:rFonts w:ascii="Times New Roman" w:eastAsia="Times New Roman" w:hAnsi="Times New Roman"/>
          <w:sz w:val="24"/>
          <w:szCs w:val="24"/>
        </w:rPr>
        <w:t>Ces études</w:t>
      </w:r>
      <w:r w:rsidR="001C4297" w:rsidRPr="001662B5">
        <w:rPr>
          <w:rFonts w:ascii="Times New Roman" w:eastAsia="Times New Roman" w:hAnsi="Times New Roman"/>
          <w:sz w:val="24"/>
          <w:szCs w:val="24"/>
          <w:lang w:val="fr-FR"/>
        </w:rPr>
        <w:t xml:space="preserve"> </w:t>
      </w:r>
      <w:r w:rsidRPr="001662B5">
        <w:rPr>
          <w:rFonts w:ascii="Times New Roman" w:eastAsia="Times New Roman" w:hAnsi="Times New Roman"/>
          <w:sz w:val="24"/>
          <w:szCs w:val="24"/>
        </w:rPr>
        <w:t xml:space="preserve">ont </w:t>
      </w:r>
      <w:r w:rsidR="00913CAD" w:rsidRPr="001662B5">
        <w:rPr>
          <w:rFonts w:ascii="Times New Roman" w:eastAsia="Times New Roman" w:hAnsi="Times New Roman"/>
          <w:sz w:val="24"/>
          <w:szCs w:val="24"/>
        </w:rPr>
        <w:t xml:space="preserve">permis </w:t>
      </w:r>
      <w:r w:rsidRPr="001662B5">
        <w:rPr>
          <w:rFonts w:ascii="Times New Roman" w:eastAsia="Times New Roman" w:hAnsi="Times New Roman"/>
          <w:sz w:val="24"/>
          <w:szCs w:val="24"/>
        </w:rPr>
        <w:t xml:space="preserve">de  produire suffisamment de connaissances appropriées sur la contribution réelle des ressources naturelles et de l’environnement dans la lutte contre la pauvreté, la résilience et la création de richesses mais aussi ont </w:t>
      </w:r>
      <w:r w:rsidR="00913CAD" w:rsidRPr="001662B5">
        <w:rPr>
          <w:rFonts w:ascii="Times New Roman" w:eastAsia="Times New Roman" w:hAnsi="Times New Roman"/>
          <w:sz w:val="24"/>
          <w:szCs w:val="24"/>
        </w:rPr>
        <w:t>am</w:t>
      </w:r>
      <w:r w:rsidR="007E2717" w:rsidRPr="001662B5">
        <w:rPr>
          <w:rFonts w:ascii="Times New Roman" w:eastAsia="Times New Roman" w:hAnsi="Times New Roman"/>
          <w:sz w:val="24"/>
          <w:szCs w:val="24"/>
        </w:rPr>
        <w:t>é</w:t>
      </w:r>
      <w:r w:rsidR="00913CAD" w:rsidRPr="001662B5">
        <w:rPr>
          <w:rFonts w:ascii="Times New Roman" w:eastAsia="Times New Roman" w:hAnsi="Times New Roman"/>
          <w:sz w:val="24"/>
          <w:szCs w:val="24"/>
        </w:rPr>
        <w:t>lior</w:t>
      </w:r>
      <w:r w:rsidRPr="001662B5">
        <w:rPr>
          <w:rFonts w:ascii="Times New Roman" w:eastAsia="Times New Roman" w:hAnsi="Times New Roman"/>
          <w:sz w:val="24"/>
          <w:szCs w:val="24"/>
        </w:rPr>
        <w:t>é</w:t>
      </w:r>
      <w:r w:rsidR="00913CAD" w:rsidRPr="001662B5">
        <w:rPr>
          <w:rFonts w:ascii="Times New Roman" w:eastAsia="Times New Roman" w:hAnsi="Times New Roman"/>
          <w:sz w:val="24"/>
          <w:szCs w:val="24"/>
        </w:rPr>
        <w:t xml:space="preserve"> </w:t>
      </w:r>
      <w:r w:rsidR="00DA69F2" w:rsidRPr="001662B5">
        <w:rPr>
          <w:rFonts w:ascii="Times New Roman" w:eastAsia="Times New Roman" w:hAnsi="Times New Roman"/>
          <w:sz w:val="24"/>
          <w:szCs w:val="24"/>
        </w:rPr>
        <w:t>la</w:t>
      </w:r>
      <w:r w:rsidR="00907F8B" w:rsidRPr="001662B5">
        <w:rPr>
          <w:rFonts w:ascii="Times New Roman" w:eastAsia="Times New Roman" w:hAnsi="Times New Roman"/>
          <w:sz w:val="24"/>
          <w:szCs w:val="24"/>
        </w:rPr>
        <w:t xml:space="preserve"> compr</w:t>
      </w:r>
      <w:r w:rsidR="007E2717" w:rsidRPr="001662B5">
        <w:rPr>
          <w:rFonts w:ascii="Times New Roman" w:eastAsia="Times New Roman" w:hAnsi="Times New Roman"/>
          <w:sz w:val="24"/>
          <w:szCs w:val="24"/>
        </w:rPr>
        <w:t>é</w:t>
      </w:r>
      <w:r w:rsidR="00907F8B" w:rsidRPr="001662B5">
        <w:rPr>
          <w:rFonts w:ascii="Times New Roman" w:eastAsia="Times New Roman" w:hAnsi="Times New Roman"/>
          <w:sz w:val="24"/>
          <w:szCs w:val="24"/>
        </w:rPr>
        <w:t>hension</w:t>
      </w:r>
      <w:r w:rsidRPr="001662B5">
        <w:rPr>
          <w:rFonts w:ascii="Times New Roman" w:eastAsia="Times New Roman" w:hAnsi="Times New Roman"/>
          <w:sz w:val="24"/>
          <w:szCs w:val="24"/>
        </w:rPr>
        <w:t xml:space="preserve"> sur l’utilisation des produits chimiques dans ces deux secteurs. Ces connaissances ont permis de mieux éclairer les actions des pouvoirs publics et des gouvernements locaux dans leurs choix de développement. </w:t>
      </w:r>
    </w:p>
    <w:p w:rsidR="00B318E5" w:rsidRDefault="00DE1F2B" w:rsidP="00B318E5">
      <w:pPr>
        <w:pStyle w:val="Textebrut"/>
        <w:spacing w:line="276" w:lineRule="auto"/>
        <w:ind w:left="810"/>
        <w:jc w:val="both"/>
        <w:rPr>
          <w:rFonts w:ascii="Times New Roman" w:eastAsia="Times New Roman" w:hAnsi="Times New Roman"/>
          <w:sz w:val="24"/>
          <w:szCs w:val="24"/>
          <w:lang w:val="fr-FR"/>
        </w:rPr>
      </w:pPr>
      <w:r w:rsidRPr="001662B5">
        <w:rPr>
          <w:rFonts w:ascii="Times New Roman" w:eastAsia="Times New Roman" w:hAnsi="Times New Roman"/>
          <w:sz w:val="24"/>
          <w:szCs w:val="24"/>
        </w:rPr>
        <w:t xml:space="preserve">En effet, IPE Burkina a réussi à extraire et à apprêter les informations pauvreté environnement sous forme d’indications pratiques qui ont permis de mieux verdir la SCADD et les outils de planification au niveau communal et régional.  </w:t>
      </w:r>
      <w:r w:rsidR="00907F8B" w:rsidRPr="00C57599">
        <w:rPr>
          <w:rFonts w:ascii="Times New Roman" w:eastAsia="Times New Roman" w:hAnsi="Times New Roman"/>
          <w:sz w:val="24"/>
          <w:szCs w:val="24"/>
          <w:lang w:val="fr-FR"/>
        </w:rPr>
        <w:t>Par ailleurs, ces outils ont aussi permis d’</w:t>
      </w:r>
      <w:r w:rsidR="007E2717" w:rsidRPr="00C57599">
        <w:rPr>
          <w:rFonts w:ascii="Times New Roman" w:eastAsia="Times New Roman" w:hAnsi="Times New Roman"/>
          <w:sz w:val="24"/>
          <w:szCs w:val="24"/>
          <w:lang w:val="fr-FR"/>
        </w:rPr>
        <w:t>a</w:t>
      </w:r>
      <w:r w:rsidR="00907F8B" w:rsidRPr="00C57599">
        <w:rPr>
          <w:rFonts w:ascii="Times New Roman" w:eastAsia="Times New Roman" w:hAnsi="Times New Roman"/>
          <w:sz w:val="24"/>
          <w:szCs w:val="24"/>
          <w:lang w:val="fr-FR"/>
        </w:rPr>
        <w:t>m</w:t>
      </w:r>
      <w:r w:rsidR="007E2717" w:rsidRPr="00C57599">
        <w:rPr>
          <w:rFonts w:ascii="Times New Roman" w:eastAsia="Times New Roman" w:hAnsi="Times New Roman"/>
          <w:sz w:val="24"/>
          <w:szCs w:val="24"/>
          <w:lang w:val="fr-FR"/>
        </w:rPr>
        <w:t>é</w:t>
      </w:r>
      <w:r w:rsidR="00907F8B" w:rsidRPr="00C57599">
        <w:rPr>
          <w:rFonts w:ascii="Times New Roman" w:eastAsia="Times New Roman" w:hAnsi="Times New Roman"/>
          <w:sz w:val="24"/>
          <w:szCs w:val="24"/>
          <w:lang w:val="fr-FR"/>
        </w:rPr>
        <w:t>liorer le</w:t>
      </w:r>
      <w:r>
        <w:rPr>
          <w:rFonts w:ascii="Times New Roman" w:eastAsia="Times New Roman" w:hAnsi="Times New Roman"/>
          <w:sz w:val="24"/>
          <w:szCs w:val="24"/>
          <w:lang w:val="fr-FR"/>
        </w:rPr>
        <w:t>s</w:t>
      </w:r>
      <w:r w:rsidR="00907F8B" w:rsidRPr="00C57599">
        <w:rPr>
          <w:rFonts w:ascii="Times New Roman" w:eastAsia="Times New Roman" w:hAnsi="Times New Roman"/>
          <w:sz w:val="24"/>
          <w:szCs w:val="24"/>
          <w:lang w:val="fr-FR"/>
        </w:rPr>
        <w:t xml:space="preserve"> </w:t>
      </w:r>
      <w:r w:rsidR="00913CAD" w:rsidRPr="00C57599">
        <w:rPr>
          <w:rFonts w:ascii="Times New Roman" w:eastAsia="Times New Roman" w:hAnsi="Times New Roman"/>
          <w:sz w:val="24"/>
          <w:szCs w:val="24"/>
          <w:lang w:val="fr-FR"/>
        </w:rPr>
        <w:t>d</w:t>
      </w:r>
      <w:r w:rsidR="007E2717" w:rsidRPr="00C57599">
        <w:rPr>
          <w:rFonts w:ascii="Times New Roman" w:eastAsia="Times New Roman" w:hAnsi="Times New Roman"/>
          <w:sz w:val="24"/>
          <w:szCs w:val="24"/>
          <w:lang w:val="fr-FR"/>
        </w:rPr>
        <w:t>é</w:t>
      </w:r>
      <w:r w:rsidR="00913CAD" w:rsidRPr="00C57599">
        <w:rPr>
          <w:rFonts w:ascii="Times New Roman" w:eastAsia="Times New Roman" w:hAnsi="Times New Roman"/>
          <w:sz w:val="24"/>
          <w:szCs w:val="24"/>
          <w:lang w:val="fr-FR"/>
        </w:rPr>
        <w:t>bat</w:t>
      </w:r>
      <w:r>
        <w:rPr>
          <w:rFonts w:ascii="Times New Roman" w:eastAsia="Times New Roman" w:hAnsi="Times New Roman"/>
          <w:sz w:val="24"/>
          <w:szCs w:val="24"/>
          <w:lang w:val="fr-FR"/>
        </w:rPr>
        <w:t>s</w:t>
      </w:r>
      <w:r w:rsidR="00913CAD" w:rsidRPr="00C57599">
        <w:rPr>
          <w:rFonts w:ascii="Times New Roman" w:eastAsia="Times New Roman" w:hAnsi="Times New Roman"/>
          <w:sz w:val="24"/>
          <w:szCs w:val="24"/>
          <w:lang w:val="fr-FR"/>
        </w:rPr>
        <w:t xml:space="preserve"> au niveau </w:t>
      </w:r>
      <w:r>
        <w:rPr>
          <w:rFonts w:ascii="Times New Roman" w:eastAsia="Times New Roman" w:hAnsi="Times New Roman"/>
          <w:sz w:val="24"/>
          <w:szCs w:val="24"/>
          <w:lang w:val="fr-FR"/>
        </w:rPr>
        <w:t xml:space="preserve"> du</w:t>
      </w:r>
      <w:r w:rsidR="001E261F">
        <w:rPr>
          <w:rFonts w:ascii="Times New Roman" w:eastAsia="Times New Roman" w:hAnsi="Times New Roman"/>
          <w:sz w:val="24"/>
          <w:szCs w:val="24"/>
          <w:lang w:val="fr-FR"/>
        </w:rPr>
        <w:t xml:space="preserve"> p</w:t>
      </w:r>
      <w:r w:rsidR="00913CAD" w:rsidRPr="00C57599">
        <w:rPr>
          <w:rFonts w:ascii="Times New Roman" w:eastAsia="Times New Roman" w:hAnsi="Times New Roman"/>
          <w:sz w:val="24"/>
          <w:szCs w:val="24"/>
          <w:lang w:val="fr-FR"/>
        </w:rPr>
        <w:t xml:space="preserve">arlement </w:t>
      </w:r>
      <w:r w:rsidR="004321DD">
        <w:rPr>
          <w:rFonts w:ascii="Times New Roman" w:eastAsia="Times New Roman" w:hAnsi="Times New Roman"/>
          <w:sz w:val="24"/>
          <w:szCs w:val="24"/>
          <w:lang w:val="fr-FR"/>
        </w:rPr>
        <w:t xml:space="preserve">et du gouvernement </w:t>
      </w:r>
      <w:r w:rsidR="00913CAD" w:rsidRPr="00C57599">
        <w:rPr>
          <w:rFonts w:ascii="Times New Roman" w:eastAsia="Times New Roman" w:hAnsi="Times New Roman"/>
          <w:sz w:val="24"/>
          <w:szCs w:val="24"/>
          <w:lang w:val="fr-FR"/>
        </w:rPr>
        <w:t>sur les questions de r</w:t>
      </w:r>
      <w:r w:rsidR="007E2717" w:rsidRPr="00C57599">
        <w:rPr>
          <w:rFonts w:ascii="Times New Roman" w:eastAsia="Times New Roman" w:hAnsi="Times New Roman"/>
          <w:sz w:val="24"/>
          <w:szCs w:val="24"/>
          <w:lang w:val="fr-FR"/>
        </w:rPr>
        <w:t>è</w:t>
      </w:r>
      <w:r w:rsidR="00913CAD" w:rsidRPr="00C57599">
        <w:rPr>
          <w:rFonts w:ascii="Times New Roman" w:eastAsia="Times New Roman" w:hAnsi="Times New Roman"/>
          <w:sz w:val="24"/>
          <w:szCs w:val="24"/>
          <w:lang w:val="fr-FR"/>
        </w:rPr>
        <w:t>glemen</w:t>
      </w:r>
      <w:r w:rsidR="00781890" w:rsidRPr="00C57599">
        <w:rPr>
          <w:rFonts w:ascii="Times New Roman" w:eastAsia="Times New Roman" w:hAnsi="Times New Roman"/>
          <w:sz w:val="24"/>
          <w:szCs w:val="24"/>
          <w:lang w:val="fr-FR"/>
        </w:rPr>
        <w:t>ta</w:t>
      </w:r>
      <w:r w:rsidR="00913CAD" w:rsidRPr="00C57599">
        <w:rPr>
          <w:rFonts w:ascii="Times New Roman" w:eastAsia="Times New Roman" w:hAnsi="Times New Roman"/>
          <w:sz w:val="24"/>
          <w:szCs w:val="24"/>
          <w:lang w:val="fr-FR"/>
        </w:rPr>
        <w:t>t</w:t>
      </w:r>
      <w:r w:rsidR="00907F8B" w:rsidRPr="00C57599">
        <w:rPr>
          <w:rFonts w:ascii="Times New Roman" w:eastAsia="Times New Roman" w:hAnsi="Times New Roman"/>
          <w:sz w:val="24"/>
          <w:szCs w:val="24"/>
          <w:lang w:val="fr-FR"/>
        </w:rPr>
        <w:t xml:space="preserve">ion en vigueur au Burkina et les </w:t>
      </w:r>
      <w:r w:rsidR="007E2717" w:rsidRPr="00C57599">
        <w:rPr>
          <w:rFonts w:ascii="Times New Roman" w:eastAsia="Times New Roman" w:hAnsi="Times New Roman"/>
          <w:sz w:val="24"/>
          <w:szCs w:val="24"/>
          <w:lang w:val="fr-FR"/>
        </w:rPr>
        <w:t>é</w:t>
      </w:r>
      <w:r w:rsidR="00907F8B" w:rsidRPr="00C57599">
        <w:rPr>
          <w:rFonts w:ascii="Times New Roman" w:eastAsia="Times New Roman" w:hAnsi="Times New Roman"/>
          <w:sz w:val="24"/>
          <w:szCs w:val="24"/>
          <w:lang w:val="fr-FR"/>
        </w:rPr>
        <w:t>ventuelles r</w:t>
      </w:r>
      <w:r w:rsidR="007E2717" w:rsidRPr="00C57599">
        <w:rPr>
          <w:rFonts w:ascii="Times New Roman" w:eastAsia="Times New Roman" w:hAnsi="Times New Roman"/>
          <w:sz w:val="24"/>
          <w:szCs w:val="24"/>
          <w:lang w:val="fr-FR"/>
        </w:rPr>
        <w:t>é</w:t>
      </w:r>
      <w:r w:rsidR="00907F8B" w:rsidRPr="00C57599">
        <w:rPr>
          <w:rFonts w:ascii="Times New Roman" w:eastAsia="Times New Roman" w:hAnsi="Times New Roman"/>
          <w:sz w:val="24"/>
          <w:szCs w:val="24"/>
          <w:lang w:val="fr-FR"/>
        </w:rPr>
        <w:t xml:space="preserve">formes </w:t>
      </w:r>
      <w:r w:rsidR="00B36ACE" w:rsidRPr="00C57599">
        <w:rPr>
          <w:rFonts w:ascii="Times New Roman" w:eastAsia="Times New Roman" w:hAnsi="Times New Roman"/>
          <w:sz w:val="24"/>
          <w:szCs w:val="24"/>
          <w:lang w:val="fr-FR"/>
        </w:rPr>
        <w:t>à</w:t>
      </w:r>
      <w:r w:rsidR="00907F8B" w:rsidRPr="00C57599">
        <w:rPr>
          <w:rFonts w:ascii="Times New Roman" w:eastAsia="Times New Roman" w:hAnsi="Times New Roman"/>
          <w:sz w:val="24"/>
          <w:szCs w:val="24"/>
          <w:lang w:val="fr-FR"/>
        </w:rPr>
        <w:t xml:space="preserve"> apporter</w:t>
      </w:r>
      <w:r w:rsidR="00913CAD" w:rsidRPr="00C57599">
        <w:rPr>
          <w:rFonts w:ascii="Times New Roman" w:eastAsia="Times New Roman" w:hAnsi="Times New Roman"/>
          <w:sz w:val="24"/>
          <w:szCs w:val="24"/>
          <w:lang w:val="fr-FR"/>
        </w:rPr>
        <w:t xml:space="preserve">. </w:t>
      </w:r>
    </w:p>
    <w:p w:rsidR="00B318E5" w:rsidRDefault="00B318E5" w:rsidP="00B318E5">
      <w:pPr>
        <w:pStyle w:val="Textebrut"/>
        <w:spacing w:line="276" w:lineRule="auto"/>
        <w:ind w:left="810"/>
        <w:jc w:val="both"/>
        <w:rPr>
          <w:rFonts w:ascii="Times New Roman" w:eastAsia="Times New Roman" w:hAnsi="Times New Roman"/>
          <w:sz w:val="24"/>
          <w:szCs w:val="24"/>
          <w:lang w:val="fr-FR"/>
        </w:rPr>
      </w:pPr>
    </w:p>
    <w:p w:rsidR="00B318E5" w:rsidRPr="00B318E5" w:rsidRDefault="00743080" w:rsidP="00B318E5">
      <w:pPr>
        <w:pStyle w:val="Textebrut"/>
        <w:numPr>
          <w:ilvl w:val="1"/>
          <w:numId w:val="15"/>
        </w:numPr>
        <w:spacing w:line="276" w:lineRule="auto"/>
        <w:jc w:val="both"/>
        <w:rPr>
          <w:rFonts w:ascii="Times New Roman" w:hAnsi="Times New Roman"/>
          <w:sz w:val="24"/>
          <w:szCs w:val="24"/>
          <w:lang w:val="fr-FR"/>
        </w:rPr>
      </w:pPr>
      <w:r w:rsidRPr="00B318E5">
        <w:rPr>
          <w:rFonts w:ascii="Times New Roman" w:eastAsia="Times New Roman" w:hAnsi="Times New Roman"/>
          <w:b/>
          <w:sz w:val="24"/>
          <w:szCs w:val="24"/>
          <w:lang w:val="fr-FR"/>
        </w:rPr>
        <w:t>Int</w:t>
      </w:r>
      <w:r w:rsidR="007E2717" w:rsidRPr="00B318E5">
        <w:rPr>
          <w:rFonts w:ascii="Times New Roman" w:eastAsia="Times New Roman" w:hAnsi="Times New Roman"/>
          <w:b/>
          <w:sz w:val="24"/>
          <w:szCs w:val="24"/>
          <w:lang w:val="fr-FR"/>
        </w:rPr>
        <w:t>é</w:t>
      </w:r>
      <w:r w:rsidRPr="00B318E5">
        <w:rPr>
          <w:rFonts w:ascii="Times New Roman" w:eastAsia="Times New Roman" w:hAnsi="Times New Roman"/>
          <w:b/>
          <w:sz w:val="24"/>
          <w:szCs w:val="24"/>
          <w:lang w:val="fr-FR"/>
        </w:rPr>
        <w:t xml:space="preserve">gration des questions </w:t>
      </w:r>
      <w:r w:rsidR="00913CAD" w:rsidRPr="00B318E5">
        <w:rPr>
          <w:rFonts w:ascii="Times New Roman" w:eastAsia="Times New Roman" w:hAnsi="Times New Roman"/>
          <w:b/>
          <w:sz w:val="24"/>
          <w:szCs w:val="24"/>
          <w:lang w:val="fr-FR"/>
        </w:rPr>
        <w:t>p</w:t>
      </w:r>
      <w:r w:rsidRPr="00B318E5">
        <w:rPr>
          <w:rFonts w:ascii="Times New Roman" w:eastAsia="Times New Roman" w:hAnsi="Times New Roman"/>
          <w:b/>
          <w:sz w:val="24"/>
          <w:szCs w:val="24"/>
          <w:lang w:val="fr-FR"/>
        </w:rPr>
        <w:t>auvret</w:t>
      </w:r>
      <w:r w:rsidR="007E2717" w:rsidRPr="00B318E5">
        <w:rPr>
          <w:rFonts w:ascii="Times New Roman" w:eastAsia="Times New Roman" w:hAnsi="Times New Roman"/>
          <w:b/>
          <w:sz w:val="24"/>
          <w:szCs w:val="24"/>
          <w:lang w:val="fr-FR"/>
        </w:rPr>
        <w:t>é-</w:t>
      </w:r>
      <w:r w:rsidR="00913CAD" w:rsidRPr="00B318E5">
        <w:rPr>
          <w:rFonts w:ascii="Times New Roman" w:eastAsia="Times New Roman" w:hAnsi="Times New Roman"/>
          <w:b/>
          <w:sz w:val="24"/>
          <w:szCs w:val="24"/>
          <w:lang w:val="fr-FR"/>
        </w:rPr>
        <w:t>e</w:t>
      </w:r>
      <w:r w:rsidRPr="00B318E5">
        <w:rPr>
          <w:rFonts w:ascii="Times New Roman" w:eastAsia="Times New Roman" w:hAnsi="Times New Roman"/>
          <w:b/>
          <w:sz w:val="24"/>
          <w:szCs w:val="24"/>
          <w:lang w:val="fr-FR"/>
        </w:rPr>
        <w:t>nvironnement dans les finance</w:t>
      </w:r>
      <w:r w:rsidR="00907F8B" w:rsidRPr="00B318E5">
        <w:rPr>
          <w:rFonts w:ascii="Times New Roman" w:eastAsia="Times New Roman" w:hAnsi="Times New Roman"/>
          <w:b/>
          <w:sz w:val="24"/>
          <w:szCs w:val="24"/>
          <w:lang w:val="fr-FR"/>
        </w:rPr>
        <w:t>s</w:t>
      </w:r>
      <w:r w:rsidRPr="00B318E5">
        <w:rPr>
          <w:rFonts w:ascii="Times New Roman" w:eastAsia="Times New Roman" w:hAnsi="Times New Roman"/>
          <w:b/>
          <w:sz w:val="24"/>
          <w:szCs w:val="24"/>
          <w:lang w:val="fr-FR"/>
        </w:rPr>
        <w:t xml:space="preserve"> publiques:</w:t>
      </w:r>
      <w:r w:rsidRPr="00B318E5">
        <w:rPr>
          <w:rFonts w:ascii="Times New Roman" w:eastAsia="Times New Roman" w:hAnsi="Times New Roman"/>
          <w:sz w:val="24"/>
          <w:szCs w:val="24"/>
          <w:lang w:val="fr-FR"/>
        </w:rPr>
        <w:t xml:space="preserve"> </w:t>
      </w:r>
      <w:r w:rsidR="00907F8B" w:rsidRPr="00B318E5">
        <w:rPr>
          <w:rFonts w:ascii="Times New Roman" w:eastAsia="Times New Roman" w:hAnsi="Times New Roman"/>
          <w:sz w:val="24"/>
          <w:szCs w:val="24"/>
          <w:lang w:val="fr-FR"/>
        </w:rPr>
        <w:t xml:space="preserve">En </w:t>
      </w:r>
      <w:r w:rsidR="001E261F" w:rsidRPr="00B318E5">
        <w:rPr>
          <w:rFonts w:ascii="Times New Roman" w:eastAsia="Times New Roman" w:hAnsi="Times New Roman"/>
          <w:sz w:val="24"/>
          <w:szCs w:val="24"/>
          <w:lang w:val="fr-FR"/>
        </w:rPr>
        <w:t xml:space="preserve"> </w:t>
      </w:r>
      <w:r w:rsidR="006A517E" w:rsidRPr="00B318E5">
        <w:rPr>
          <w:rFonts w:ascii="Times New Roman" w:eastAsia="Times New Roman" w:hAnsi="Times New Roman"/>
          <w:sz w:val="24"/>
          <w:szCs w:val="24"/>
          <w:lang w:val="fr-FR"/>
        </w:rPr>
        <w:t>é</w:t>
      </w:r>
      <w:r w:rsidR="001E261F" w:rsidRPr="00B318E5">
        <w:rPr>
          <w:rFonts w:ascii="Times New Roman" w:eastAsia="Times New Roman" w:hAnsi="Times New Roman"/>
          <w:sz w:val="24"/>
          <w:szCs w:val="24"/>
          <w:lang w:val="fr-FR"/>
        </w:rPr>
        <w:t xml:space="preserve">troite </w:t>
      </w:r>
      <w:r w:rsidR="00907F8B" w:rsidRPr="00B318E5">
        <w:rPr>
          <w:rFonts w:ascii="Times New Roman" w:eastAsia="Times New Roman" w:hAnsi="Times New Roman"/>
          <w:sz w:val="24"/>
          <w:szCs w:val="24"/>
          <w:lang w:val="fr-FR"/>
        </w:rPr>
        <w:t xml:space="preserve">collaboration avec le </w:t>
      </w:r>
      <w:r w:rsidR="007E2717" w:rsidRPr="00B318E5">
        <w:rPr>
          <w:rFonts w:ascii="Times New Roman" w:eastAsia="Times New Roman" w:hAnsi="Times New Roman"/>
          <w:sz w:val="24"/>
          <w:szCs w:val="24"/>
          <w:lang w:val="fr-FR"/>
        </w:rPr>
        <w:t>M</w:t>
      </w:r>
      <w:r w:rsidR="00907F8B" w:rsidRPr="00B318E5">
        <w:rPr>
          <w:rFonts w:ascii="Times New Roman" w:eastAsia="Times New Roman" w:hAnsi="Times New Roman"/>
          <w:sz w:val="24"/>
          <w:szCs w:val="24"/>
          <w:lang w:val="fr-FR"/>
        </w:rPr>
        <w:t>inist</w:t>
      </w:r>
      <w:r w:rsidR="007E2717" w:rsidRPr="00B318E5">
        <w:rPr>
          <w:rFonts w:ascii="Times New Roman" w:eastAsia="Times New Roman" w:hAnsi="Times New Roman"/>
          <w:sz w:val="24"/>
          <w:szCs w:val="24"/>
          <w:lang w:val="fr-FR"/>
        </w:rPr>
        <w:t>è</w:t>
      </w:r>
      <w:r w:rsidR="00907F8B" w:rsidRPr="00B318E5">
        <w:rPr>
          <w:rFonts w:ascii="Times New Roman" w:eastAsia="Times New Roman" w:hAnsi="Times New Roman"/>
          <w:sz w:val="24"/>
          <w:szCs w:val="24"/>
          <w:lang w:val="fr-FR"/>
        </w:rPr>
        <w:t>re de l’</w:t>
      </w:r>
      <w:r w:rsidR="007E2717" w:rsidRPr="00B318E5">
        <w:rPr>
          <w:rFonts w:ascii="Times New Roman" w:eastAsia="Times New Roman" w:hAnsi="Times New Roman"/>
          <w:sz w:val="24"/>
          <w:szCs w:val="24"/>
          <w:lang w:val="fr-FR"/>
        </w:rPr>
        <w:t>E</w:t>
      </w:r>
      <w:r w:rsidR="00907F8B" w:rsidRPr="00B318E5">
        <w:rPr>
          <w:rFonts w:ascii="Times New Roman" w:eastAsia="Times New Roman" w:hAnsi="Times New Roman"/>
          <w:sz w:val="24"/>
          <w:szCs w:val="24"/>
          <w:lang w:val="fr-FR"/>
        </w:rPr>
        <w:t xml:space="preserve">conomie et des </w:t>
      </w:r>
      <w:r w:rsidR="007E2717" w:rsidRPr="00B318E5">
        <w:rPr>
          <w:rFonts w:ascii="Times New Roman" w:eastAsia="Times New Roman" w:hAnsi="Times New Roman"/>
          <w:sz w:val="24"/>
          <w:szCs w:val="24"/>
          <w:lang w:val="fr-FR"/>
        </w:rPr>
        <w:t>F</w:t>
      </w:r>
      <w:r w:rsidR="00907F8B" w:rsidRPr="00B318E5">
        <w:rPr>
          <w:rFonts w:ascii="Times New Roman" w:eastAsia="Times New Roman" w:hAnsi="Times New Roman"/>
          <w:sz w:val="24"/>
          <w:szCs w:val="24"/>
          <w:lang w:val="fr-FR"/>
        </w:rPr>
        <w:t>inances</w:t>
      </w:r>
      <w:r w:rsidR="001E261F" w:rsidRPr="00B318E5">
        <w:rPr>
          <w:rFonts w:ascii="Times New Roman" w:eastAsia="Times New Roman" w:hAnsi="Times New Roman"/>
          <w:sz w:val="24"/>
          <w:szCs w:val="24"/>
          <w:lang w:val="fr-FR"/>
        </w:rPr>
        <w:t xml:space="preserve"> et </w:t>
      </w:r>
      <w:r w:rsidR="00907F8B" w:rsidRPr="00B318E5">
        <w:rPr>
          <w:rFonts w:ascii="Times New Roman" w:eastAsia="Times New Roman" w:hAnsi="Times New Roman"/>
          <w:sz w:val="24"/>
          <w:szCs w:val="24"/>
          <w:lang w:val="fr-FR"/>
        </w:rPr>
        <w:t xml:space="preserve"> les diff</w:t>
      </w:r>
      <w:r w:rsidR="007E2717" w:rsidRPr="00B318E5">
        <w:rPr>
          <w:rFonts w:ascii="Times New Roman" w:eastAsia="Times New Roman" w:hAnsi="Times New Roman"/>
          <w:sz w:val="24"/>
          <w:szCs w:val="24"/>
          <w:lang w:val="fr-FR"/>
        </w:rPr>
        <w:t>é</w:t>
      </w:r>
      <w:r w:rsidR="00907F8B" w:rsidRPr="00B318E5">
        <w:rPr>
          <w:rFonts w:ascii="Times New Roman" w:eastAsia="Times New Roman" w:hAnsi="Times New Roman"/>
          <w:sz w:val="24"/>
          <w:szCs w:val="24"/>
          <w:lang w:val="fr-FR"/>
        </w:rPr>
        <w:t xml:space="preserve">rentes directions de planification aptes </w:t>
      </w:r>
      <w:r w:rsidR="006A517E" w:rsidRPr="00B318E5">
        <w:rPr>
          <w:rFonts w:ascii="Times New Roman" w:eastAsia="Times New Roman" w:hAnsi="Times New Roman"/>
          <w:sz w:val="24"/>
          <w:szCs w:val="24"/>
          <w:lang w:val="fr-FR"/>
        </w:rPr>
        <w:t>à</w:t>
      </w:r>
      <w:r w:rsidR="00907F8B" w:rsidRPr="00B318E5">
        <w:rPr>
          <w:rFonts w:ascii="Times New Roman" w:eastAsia="Times New Roman" w:hAnsi="Times New Roman"/>
          <w:sz w:val="24"/>
          <w:szCs w:val="24"/>
          <w:lang w:val="fr-FR"/>
        </w:rPr>
        <w:t xml:space="preserve"> influencer les allocations budg</w:t>
      </w:r>
      <w:r w:rsidR="007E2717" w:rsidRPr="00B318E5">
        <w:rPr>
          <w:rFonts w:ascii="Times New Roman" w:eastAsia="Times New Roman" w:hAnsi="Times New Roman"/>
          <w:sz w:val="24"/>
          <w:szCs w:val="24"/>
          <w:lang w:val="fr-FR"/>
        </w:rPr>
        <w:t>é</w:t>
      </w:r>
      <w:r w:rsidR="00907F8B" w:rsidRPr="00B318E5">
        <w:rPr>
          <w:rFonts w:ascii="Times New Roman" w:eastAsia="Times New Roman" w:hAnsi="Times New Roman"/>
          <w:sz w:val="24"/>
          <w:szCs w:val="24"/>
          <w:lang w:val="fr-FR"/>
        </w:rPr>
        <w:t xml:space="preserve">taires, </w:t>
      </w:r>
      <w:r w:rsidR="002C2ED9">
        <w:rPr>
          <w:rFonts w:ascii="Times New Roman" w:eastAsia="Times New Roman" w:hAnsi="Times New Roman"/>
          <w:sz w:val="24"/>
          <w:szCs w:val="24"/>
          <w:lang w:val="fr-FR"/>
        </w:rPr>
        <w:t>l’</w:t>
      </w:r>
      <w:r w:rsidR="00907F8B" w:rsidRPr="00B318E5">
        <w:rPr>
          <w:rFonts w:ascii="Times New Roman" w:eastAsia="Times New Roman" w:hAnsi="Times New Roman"/>
          <w:sz w:val="24"/>
          <w:szCs w:val="24"/>
          <w:lang w:val="fr-FR"/>
        </w:rPr>
        <w:t xml:space="preserve">IPE </w:t>
      </w:r>
      <w:r w:rsidR="006A517E" w:rsidRPr="00B318E5">
        <w:rPr>
          <w:rFonts w:ascii="Times New Roman" w:eastAsia="Times New Roman" w:hAnsi="Times New Roman"/>
          <w:sz w:val="24"/>
          <w:szCs w:val="24"/>
          <w:lang w:val="fr-FR"/>
        </w:rPr>
        <w:t xml:space="preserve">Burkina </w:t>
      </w:r>
      <w:r w:rsidR="00907F8B" w:rsidRPr="00B318E5">
        <w:rPr>
          <w:rFonts w:ascii="Times New Roman" w:eastAsia="Times New Roman" w:hAnsi="Times New Roman"/>
          <w:sz w:val="24"/>
          <w:szCs w:val="24"/>
          <w:lang w:val="fr-FR"/>
        </w:rPr>
        <w:t xml:space="preserve">a </w:t>
      </w:r>
      <w:r w:rsidR="00781890" w:rsidRPr="00B318E5">
        <w:rPr>
          <w:rFonts w:ascii="Times New Roman" w:eastAsia="Times New Roman" w:hAnsi="Times New Roman"/>
          <w:sz w:val="24"/>
          <w:szCs w:val="24"/>
          <w:lang w:val="fr-FR"/>
        </w:rPr>
        <w:t>développé</w:t>
      </w:r>
      <w:r w:rsidR="00907F8B" w:rsidRPr="00B318E5">
        <w:rPr>
          <w:rFonts w:ascii="Times New Roman" w:eastAsia="Times New Roman" w:hAnsi="Times New Roman"/>
          <w:sz w:val="24"/>
          <w:szCs w:val="24"/>
          <w:lang w:val="fr-FR"/>
        </w:rPr>
        <w:t xml:space="preserve"> et mis </w:t>
      </w:r>
      <w:r w:rsidR="00781890" w:rsidRPr="00B318E5">
        <w:rPr>
          <w:rFonts w:ascii="Times New Roman" w:eastAsia="Times New Roman" w:hAnsi="Times New Roman"/>
          <w:sz w:val="24"/>
          <w:szCs w:val="24"/>
          <w:lang w:val="fr-FR"/>
        </w:rPr>
        <w:t xml:space="preserve">à </w:t>
      </w:r>
      <w:r w:rsidR="00907F8B" w:rsidRPr="00B318E5">
        <w:rPr>
          <w:rFonts w:ascii="Times New Roman" w:eastAsia="Times New Roman" w:hAnsi="Times New Roman"/>
          <w:sz w:val="24"/>
          <w:szCs w:val="24"/>
          <w:lang w:val="fr-FR"/>
        </w:rPr>
        <w:t>la disposition des diff</w:t>
      </w:r>
      <w:r w:rsidR="007E2717" w:rsidRPr="00B318E5">
        <w:rPr>
          <w:rFonts w:ascii="Times New Roman" w:eastAsia="Times New Roman" w:hAnsi="Times New Roman"/>
          <w:sz w:val="24"/>
          <w:szCs w:val="24"/>
          <w:lang w:val="fr-FR"/>
        </w:rPr>
        <w:t>é</w:t>
      </w:r>
      <w:r w:rsidR="00907F8B" w:rsidRPr="00B318E5">
        <w:rPr>
          <w:rFonts w:ascii="Times New Roman" w:eastAsia="Times New Roman" w:hAnsi="Times New Roman"/>
          <w:sz w:val="24"/>
          <w:szCs w:val="24"/>
          <w:lang w:val="fr-FR"/>
        </w:rPr>
        <w:t xml:space="preserve">rents secteurs dont </w:t>
      </w:r>
      <w:r w:rsidR="006A517E" w:rsidRPr="00B318E5">
        <w:rPr>
          <w:rFonts w:ascii="Times New Roman" w:eastAsia="Times New Roman" w:hAnsi="Times New Roman"/>
          <w:sz w:val="24"/>
          <w:szCs w:val="24"/>
          <w:lang w:val="fr-FR"/>
        </w:rPr>
        <w:t>celui</w:t>
      </w:r>
      <w:r w:rsidR="00907F8B" w:rsidRPr="00B318E5">
        <w:rPr>
          <w:rFonts w:ascii="Times New Roman" w:eastAsia="Times New Roman" w:hAnsi="Times New Roman"/>
          <w:sz w:val="24"/>
          <w:szCs w:val="24"/>
          <w:lang w:val="fr-FR"/>
        </w:rPr>
        <w:t xml:space="preserve"> de l’environnement</w:t>
      </w:r>
      <w:r w:rsidR="007E2717" w:rsidRPr="00B318E5">
        <w:rPr>
          <w:rFonts w:ascii="Times New Roman" w:eastAsia="Times New Roman" w:hAnsi="Times New Roman"/>
          <w:sz w:val="24"/>
          <w:szCs w:val="24"/>
          <w:lang w:val="fr-FR"/>
        </w:rPr>
        <w:t>,</w:t>
      </w:r>
      <w:r w:rsidR="00907F8B" w:rsidRPr="00B318E5">
        <w:rPr>
          <w:rFonts w:ascii="Times New Roman" w:eastAsia="Times New Roman" w:hAnsi="Times New Roman"/>
          <w:sz w:val="24"/>
          <w:szCs w:val="24"/>
          <w:lang w:val="fr-FR"/>
        </w:rPr>
        <w:t xml:space="preserve"> une panoplie d’outils de planification budg</w:t>
      </w:r>
      <w:r w:rsidR="007E2717" w:rsidRPr="00B318E5">
        <w:rPr>
          <w:rFonts w:ascii="Times New Roman" w:eastAsia="Times New Roman" w:hAnsi="Times New Roman"/>
          <w:sz w:val="24"/>
          <w:szCs w:val="24"/>
          <w:lang w:val="fr-FR"/>
        </w:rPr>
        <w:t>é</w:t>
      </w:r>
      <w:r w:rsidR="00907F8B" w:rsidRPr="00B318E5">
        <w:rPr>
          <w:rFonts w:ascii="Times New Roman" w:eastAsia="Times New Roman" w:hAnsi="Times New Roman"/>
          <w:sz w:val="24"/>
          <w:szCs w:val="24"/>
          <w:lang w:val="fr-FR"/>
        </w:rPr>
        <w:t xml:space="preserve">taire sensible </w:t>
      </w:r>
      <w:r w:rsidR="00355BCF">
        <w:rPr>
          <w:rFonts w:ascii="Times New Roman" w:eastAsia="Times New Roman" w:hAnsi="Times New Roman"/>
          <w:sz w:val="24"/>
          <w:szCs w:val="24"/>
          <w:lang w:val="fr-FR"/>
        </w:rPr>
        <w:t>à</w:t>
      </w:r>
      <w:r w:rsidR="00907F8B" w:rsidRPr="00B318E5">
        <w:rPr>
          <w:rFonts w:ascii="Times New Roman" w:eastAsia="Times New Roman" w:hAnsi="Times New Roman"/>
          <w:sz w:val="24"/>
          <w:szCs w:val="24"/>
          <w:lang w:val="fr-FR"/>
        </w:rPr>
        <w:t xml:space="preserve"> l’environnement (</w:t>
      </w:r>
      <w:r w:rsidR="007E2717" w:rsidRPr="00B318E5">
        <w:rPr>
          <w:rFonts w:ascii="Times New Roman" w:eastAsia="Times New Roman" w:hAnsi="Times New Roman"/>
          <w:sz w:val="24"/>
          <w:szCs w:val="24"/>
          <w:lang w:val="fr-FR"/>
        </w:rPr>
        <w:t>é</w:t>
      </w:r>
      <w:r w:rsidR="00907F8B" w:rsidRPr="00B318E5">
        <w:rPr>
          <w:rFonts w:ascii="Times New Roman" w:eastAsia="Times New Roman" w:hAnsi="Times New Roman"/>
          <w:sz w:val="24"/>
          <w:szCs w:val="24"/>
          <w:lang w:val="fr-FR"/>
        </w:rPr>
        <w:t xml:space="preserve">valuations </w:t>
      </w:r>
      <w:r w:rsidR="00781890" w:rsidRPr="00B318E5">
        <w:rPr>
          <w:rFonts w:ascii="Times New Roman" w:eastAsia="Times New Roman" w:hAnsi="Times New Roman"/>
          <w:sz w:val="24"/>
          <w:szCs w:val="24"/>
          <w:lang w:val="fr-FR"/>
        </w:rPr>
        <w:t>économiques</w:t>
      </w:r>
      <w:r w:rsidR="00907F8B" w:rsidRPr="00B318E5">
        <w:rPr>
          <w:rFonts w:ascii="Times New Roman" w:eastAsia="Times New Roman" w:hAnsi="Times New Roman"/>
          <w:sz w:val="24"/>
          <w:szCs w:val="24"/>
          <w:lang w:val="fr-FR"/>
        </w:rPr>
        <w:t>, guides d’int</w:t>
      </w:r>
      <w:r w:rsidR="007E2717" w:rsidRPr="00B318E5">
        <w:rPr>
          <w:rFonts w:ascii="Times New Roman" w:eastAsia="Times New Roman" w:hAnsi="Times New Roman"/>
          <w:sz w:val="24"/>
          <w:szCs w:val="24"/>
          <w:lang w:val="fr-FR"/>
        </w:rPr>
        <w:t>é</w:t>
      </w:r>
      <w:r w:rsidR="00907F8B" w:rsidRPr="00B318E5">
        <w:rPr>
          <w:rFonts w:ascii="Times New Roman" w:eastAsia="Times New Roman" w:hAnsi="Times New Roman"/>
          <w:sz w:val="24"/>
          <w:szCs w:val="24"/>
          <w:lang w:val="fr-FR"/>
        </w:rPr>
        <w:t>gration</w:t>
      </w:r>
      <w:r w:rsidR="00E16F5A" w:rsidRPr="00B318E5">
        <w:rPr>
          <w:rFonts w:ascii="Times New Roman" w:eastAsia="Times New Roman" w:hAnsi="Times New Roman"/>
          <w:sz w:val="24"/>
          <w:szCs w:val="24"/>
          <w:lang w:val="fr-FR"/>
        </w:rPr>
        <w:t>, plan d’investissement</w:t>
      </w:r>
      <w:r w:rsidR="00907F8B" w:rsidRPr="00B318E5">
        <w:rPr>
          <w:rFonts w:ascii="Times New Roman" w:eastAsia="Times New Roman" w:hAnsi="Times New Roman"/>
          <w:sz w:val="24"/>
          <w:szCs w:val="24"/>
          <w:lang w:val="fr-FR"/>
        </w:rPr>
        <w:t>). Cela a permis d’</w:t>
      </w:r>
      <w:r w:rsidR="00781890" w:rsidRPr="00B318E5">
        <w:rPr>
          <w:rFonts w:ascii="Times New Roman" w:eastAsia="Times New Roman" w:hAnsi="Times New Roman"/>
          <w:sz w:val="24"/>
          <w:szCs w:val="24"/>
          <w:lang w:val="fr-FR"/>
        </w:rPr>
        <w:t>évaluer</w:t>
      </w:r>
      <w:r w:rsidR="00907F8B" w:rsidRPr="00B318E5">
        <w:rPr>
          <w:rFonts w:ascii="Times New Roman" w:eastAsia="Times New Roman" w:hAnsi="Times New Roman"/>
          <w:sz w:val="24"/>
          <w:szCs w:val="24"/>
          <w:lang w:val="fr-FR"/>
        </w:rPr>
        <w:t xml:space="preserve"> la contribution de l’environnement </w:t>
      </w:r>
      <w:r w:rsidR="007E2717" w:rsidRPr="00B318E5">
        <w:rPr>
          <w:rFonts w:ascii="Times New Roman" w:eastAsia="Times New Roman" w:hAnsi="Times New Roman"/>
          <w:sz w:val="24"/>
          <w:szCs w:val="24"/>
          <w:lang w:val="fr-FR"/>
        </w:rPr>
        <w:t xml:space="preserve">à </w:t>
      </w:r>
      <w:r w:rsidR="00907F8B" w:rsidRPr="00B318E5">
        <w:rPr>
          <w:rFonts w:ascii="Times New Roman" w:eastAsia="Times New Roman" w:hAnsi="Times New Roman"/>
          <w:sz w:val="24"/>
          <w:szCs w:val="24"/>
          <w:lang w:val="fr-FR"/>
        </w:rPr>
        <w:t>l’</w:t>
      </w:r>
      <w:r w:rsidR="007E2717" w:rsidRPr="00B318E5">
        <w:rPr>
          <w:rFonts w:ascii="Times New Roman" w:eastAsia="Times New Roman" w:hAnsi="Times New Roman"/>
          <w:sz w:val="24"/>
          <w:szCs w:val="24"/>
          <w:lang w:val="fr-FR"/>
        </w:rPr>
        <w:t>é</w:t>
      </w:r>
      <w:r w:rsidR="00907F8B" w:rsidRPr="00B318E5">
        <w:rPr>
          <w:rFonts w:ascii="Times New Roman" w:eastAsia="Times New Roman" w:hAnsi="Times New Roman"/>
          <w:sz w:val="24"/>
          <w:szCs w:val="24"/>
          <w:lang w:val="fr-FR"/>
        </w:rPr>
        <w:t xml:space="preserve">conomie nationale mais </w:t>
      </w:r>
      <w:r w:rsidR="00E16F5A" w:rsidRPr="00B318E5">
        <w:rPr>
          <w:rFonts w:ascii="Times New Roman" w:eastAsia="Times New Roman" w:hAnsi="Times New Roman"/>
          <w:sz w:val="24"/>
          <w:szCs w:val="24"/>
          <w:lang w:val="fr-FR"/>
        </w:rPr>
        <w:t xml:space="preserve">d’influencer le processus de </w:t>
      </w:r>
      <w:r w:rsidR="00907F8B" w:rsidRPr="00B318E5">
        <w:rPr>
          <w:rFonts w:ascii="Times New Roman" w:eastAsia="Times New Roman" w:hAnsi="Times New Roman"/>
          <w:sz w:val="24"/>
          <w:szCs w:val="24"/>
          <w:lang w:val="fr-FR"/>
        </w:rPr>
        <w:t>cr</w:t>
      </w:r>
      <w:r w:rsidR="007E2717" w:rsidRPr="00B318E5">
        <w:rPr>
          <w:rFonts w:ascii="Times New Roman" w:eastAsia="Times New Roman" w:hAnsi="Times New Roman"/>
          <w:sz w:val="24"/>
          <w:szCs w:val="24"/>
          <w:lang w:val="fr-FR"/>
        </w:rPr>
        <w:t>é</w:t>
      </w:r>
      <w:r w:rsidR="00907F8B" w:rsidRPr="00B318E5">
        <w:rPr>
          <w:rFonts w:ascii="Times New Roman" w:eastAsia="Times New Roman" w:hAnsi="Times New Roman"/>
          <w:sz w:val="24"/>
          <w:szCs w:val="24"/>
          <w:lang w:val="fr-FR"/>
        </w:rPr>
        <w:t xml:space="preserve">ation </w:t>
      </w:r>
      <w:r w:rsidR="00E16F5A" w:rsidRPr="00B318E5">
        <w:rPr>
          <w:rFonts w:ascii="Times New Roman" w:eastAsia="Times New Roman" w:hAnsi="Times New Roman"/>
          <w:sz w:val="24"/>
          <w:szCs w:val="24"/>
          <w:lang w:val="fr-FR"/>
        </w:rPr>
        <w:t>d’une ligne</w:t>
      </w:r>
      <w:r w:rsidR="00907F8B" w:rsidRPr="00B318E5">
        <w:rPr>
          <w:rFonts w:ascii="Times New Roman" w:eastAsia="Times New Roman" w:hAnsi="Times New Roman"/>
          <w:sz w:val="24"/>
          <w:szCs w:val="24"/>
          <w:lang w:val="fr-FR"/>
        </w:rPr>
        <w:t xml:space="preserve"> budg</w:t>
      </w:r>
      <w:r w:rsidR="007E2717" w:rsidRPr="00B318E5">
        <w:rPr>
          <w:rFonts w:ascii="Times New Roman" w:eastAsia="Times New Roman" w:hAnsi="Times New Roman"/>
          <w:sz w:val="24"/>
          <w:szCs w:val="24"/>
          <w:lang w:val="fr-FR"/>
        </w:rPr>
        <w:t>é</w:t>
      </w:r>
      <w:r w:rsidR="00907F8B" w:rsidRPr="00B318E5">
        <w:rPr>
          <w:rFonts w:ascii="Times New Roman" w:eastAsia="Times New Roman" w:hAnsi="Times New Roman"/>
          <w:sz w:val="24"/>
          <w:szCs w:val="24"/>
          <w:lang w:val="fr-FR"/>
        </w:rPr>
        <w:t xml:space="preserve">taire </w:t>
      </w:r>
      <w:r w:rsidR="00E16F5A" w:rsidRPr="00B318E5">
        <w:rPr>
          <w:rFonts w:ascii="Times New Roman" w:eastAsia="Times New Roman" w:hAnsi="Times New Roman"/>
          <w:sz w:val="24"/>
          <w:szCs w:val="24"/>
          <w:lang w:val="fr-FR"/>
        </w:rPr>
        <w:t xml:space="preserve">pour </w:t>
      </w:r>
      <w:r w:rsidR="00907F8B" w:rsidRPr="00B318E5">
        <w:rPr>
          <w:rFonts w:ascii="Times New Roman" w:eastAsia="Times New Roman" w:hAnsi="Times New Roman"/>
          <w:sz w:val="24"/>
          <w:szCs w:val="24"/>
          <w:lang w:val="fr-FR"/>
        </w:rPr>
        <w:t>la protection de l’environnement au sein du budget national</w:t>
      </w:r>
      <w:r w:rsidR="009F3D33" w:rsidRPr="00B318E5">
        <w:rPr>
          <w:rFonts w:ascii="Times New Roman" w:eastAsia="Times New Roman" w:hAnsi="Times New Roman"/>
          <w:sz w:val="24"/>
          <w:szCs w:val="24"/>
          <w:lang w:val="fr-FR"/>
        </w:rPr>
        <w:t xml:space="preserve"> et des budgets des gouvernements locaux</w:t>
      </w:r>
      <w:r w:rsidR="00907F8B" w:rsidRPr="00B318E5">
        <w:rPr>
          <w:rFonts w:ascii="Times New Roman" w:eastAsia="Times New Roman" w:hAnsi="Times New Roman"/>
          <w:sz w:val="24"/>
          <w:szCs w:val="24"/>
          <w:lang w:val="fr-FR"/>
        </w:rPr>
        <w:t>.</w:t>
      </w:r>
      <w:r w:rsidR="001662B5" w:rsidRPr="00B318E5">
        <w:rPr>
          <w:rFonts w:ascii="Times New Roman" w:eastAsia="Times New Roman" w:hAnsi="Times New Roman"/>
          <w:sz w:val="24"/>
          <w:szCs w:val="24"/>
          <w:lang w:val="fr-FR"/>
        </w:rPr>
        <w:t xml:space="preserve"> </w:t>
      </w:r>
      <w:r w:rsidR="0052542F" w:rsidRPr="00B318E5">
        <w:rPr>
          <w:rFonts w:ascii="Times New Roman" w:eastAsia="Times New Roman" w:hAnsi="Times New Roman"/>
          <w:sz w:val="24"/>
          <w:szCs w:val="24"/>
          <w:lang w:val="fr-FR"/>
        </w:rPr>
        <w:t>B</w:t>
      </w:r>
      <w:r w:rsidR="00A27C72" w:rsidRPr="00B318E5">
        <w:rPr>
          <w:rFonts w:ascii="Times New Roman" w:eastAsia="Times New Roman" w:hAnsi="Times New Roman"/>
          <w:sz w:val="24"/>
          <w:szCs w:val="24"/>
          <w:lang w:val="fr-FR"/>
        </w:rPr>
        <w:t xml:space="preserve">ien que le projet se soit </w:t>
      </w:r>
      <w:r w:rsidR="00100CE4" w:rsidRPr="00B318E5">
        <w:rPr>
          <w:rFonts w:ascii="Times New Roman" w:eastAsia="Times New Roman" w:hAnsi="Times New Roman"/>
          <w:sz w:val="24"/>
          <w:szCs w:val="24"/>
          <w:lang w:val="fr-FR"/>
        </w:rPr>
        <w:t>attel</w:t>
      </w:r>
      <w:r w:rsidR="007E2717" w:rsidRPr="00B318E5">
        <w:rPr>
          <w:rFonts w:ascii="Times New Roman" w:eastAsia="Times New Roman" w:hAnsi="Times New Roman"/>
          <w:sz w:val="24"/>
          <w:szCs w:val="24"/>
          <w:lang w:val="fr-FR"/>
        </w:rPr>
        <w:t>é</w:t>
      </w:r>
      <w:r w:rsidR="00100CE4" w:rsidRPr="00B318E5">
        <w:rPr>
          <w:rFonts w:ascii="Times New Roman" w:eastAsia="Times New Roman" w:hAnsi="Times New Roman"/>
          <w:sz w:val="24"/>
          <w:szCs w:val="24"/>
          <w:lang w:val="fr-FR"/>
        </w:rPr>
        <w:t xml:space="preserve"> </w:t>
      </w:r>
      <w:r w:rsidR="0052542F" w:rsidRPr="00B318E5">
        <w:rPr>
          <w:rFonts w:ascii="Times New Roman" w:eastAsia="Times New Roman" w:hAnsi="Times New Roman"/>
          <w:sz w:val="24"/>
          <w:szCs w:val="24"/>
          <w:lang w:val="fr-FR"/>
        </w:rPr>
        <w:t xml:space="preserve">dans les trois </w:t>
      </w:r>
      <w:proofErr w:type="spellStart"/>
      <w:r w:rsidR="0052542F" w:rsidRPr="00B318E5">
        <w:rPr>
          <w:rFonts w:ascii="Times New Roman" w:eastAsia="Times New Roman" w:hAnsi="Times New Roman"/>
          <w:sz w:val="24"/>
          <w:szCs w:val="24"/>
          <w:lang w:val="fr-FR"/>
        </w:rPr>
        <w:t>premiér</w:t>
      </w:r>
      <w:r w:rsidR="00F21CF5" w:rsidRPr="00B318E5">
        <w:rPr>
          <w:rFonts w:ascii="Times New Roman" w:eastAsia="Times New Roman" w:hAnsi="Times New Roman"/>
          <w:sz w:val="24"/>
          <w:szCs w:val="24"/>
          <w:lang w:val="fr-FR"/>
        </w:rPr>
        <w:t>e</w:t>
      </w:r>
      <w:r w:rsidR="0052542F" w:rsidRPr="00B318E5">
        <w:rPr>
          <w:rFonts w:ascii="Times New Roman" w:eastAsia="Times New Roman" w:hAnsi="Times New Roman"/>
          <w:sz w:val="24"/>
          <w:szCs w:val="24"/>
          <w:lang w:val="fr-FR"/>
        </w:rPr>
        <w:t>s</w:t>
      </w:r>
      <w:proofErr w:type="spellEnd"/>
      <w:r w:rsidR="0052542F" w:rsidRPr="00B318E5">
        <w:rPr>
          <w:rFonts w:ascii="Times New Roman" w:eastAsia="Times New Roman" w:hAnsi="Times New Roman"/>
          <w:sz w:val="24"/>
          <w:szCs w:val="24"/>
          <w:lang w:val="fr-FR"/>
        </w:rPr>
        <w:t xml:space="preserve"> années d’exercice </w:t>
      </w:r>
      <w:r w:rsidR="00B36ACE" w:rsidRPr="00B318E5">
        <w:rPr>
          <w:rFonts w:ascii="Times New Roman" w:eastAsia="Times New Roman" w:hAnsi="Times New Roman"/>
          <w:sz w:val="24"/>
          <w:szCs w:val="24"/>
          <w:lang w:val="fr-FR"/>
        </w:rPr>
        <w:t>à</w:t>
      </w:r>
      <w:r w:rsidR="00100CE4" w:rsidRPr="00B318E5">
        <w:rPr>
          <w:rFonts w:ascii="Times New Roman" w:eastAsia="Times New Roman" w:hAnsi="Times New Roman"/>
          <w:sz w:val="24"/>
          <w:szCs w:val="24"/>
          <w:lang w:val="fr-FR"/>
        </w:rPr>
        <w:t xml:space="preserve"> influencer les processus de planif</w:t>
      </w:r>
      <w:r w:rsidR="00DE0D46" w:rsidRPr="00B318E5">
        <w:rPr>
          <w:rFonts w:ascii="Times New Roman" w:eastAsia="Times New Roman" w:hAnsi="Times New Roman"/>
          <w:sz w:val="24"/>
          <w:szCs w:val="24"/>
          <w:lang w:val="fr-FR"/>
        </w:rPr>
        <w:t>i</w:t>
      </w:r>
      <w:r w:rsidR="00100CE4" w:rsidRPr="00B318E5">
        <w:rPr>
          <w:rFonts w:ascii="Times New Roman" w:eastAsia="Times New Roman" w:hAnsi="Times New Roman"/>
          <w:sz w:val="24"/>
          <w:szCs w:val="24"/>
          <w:lang w:val="fr-FR"/>
        </w:rPr>
        <w:t>cation</w:t>
      </w:r>
      <w:r w:rsidR="00E16F5A" w:rsidRPr="00B318E5">
        <w:rPr>
          <w:rFonts w:ascii="Times New Roman" w:eastAsia="Times New Roman" w:hAnsi="Times New Roman"/>
          <w:sz w:val="24"/>
          <w:szCs w:val="24"/>
          <w:lang w:val="fr-FR"/>
        </w:rPr>
        <w:t xml:space="preserve"> des politiques </w:t>
      </w:r>
      <w:r w:rsidR="0052542F" w:rsidRPr="00B318E5">
        <w:rPr>
          <w:rFonts w:ascii="Times New Roman" w:eastAsia="Times New Roman" w:hAnsi="Times New Roman"/>
          <w:sz w:val="24"/>
          <w:szCs w:val="24"/>
          <w:lang w:val="fr-FR"/>
        </w:rPr>
        <w:t>à</w:t>
      </w:r>
      <w:r w:rsidR="00DE0D46" w:rsidRPr="00B318E5">
        <w:rPr>
          <w:rFonts w:ascii="Times New Roman" w:eastAsia="Times New Roman" w:hAnsi="Times New Roman"/>
          <w:sz w:val="24"/>
          <w:szCs w:val="24"/>
          <w:lang w:val="fr-FR"/>
        </w:rPr>
        <w:t xml:space="preserve"> </w:t>
      </w:r>
      <w:r w:rsidR="00E16F5A" w:rsidRPr="00B318E5">
        <w:rPr>
          <w:rFonts w:ascii="Times New Roman" w:eastAsia="Times New Roman" w:hAnsi="Times New Roman"/>
          <w:sz w:val="24"/>
          <w:szCs w:val="24"/>
          <w:lang w:val="fr-FR"/>
        </w:rPr>
        <w:t>mieux</w:t>
      </w:r>
      <w:r w:rsidRPr="00B318E5">
        <w:rPr>
          <w:rFonts w:ascii="Times New Roman" w:eastAsia="Times New Roman" w:hAnsi="Times New Roman"/>
          <w:sz w:val="24"/>
          <w:szCs w:val="24"/>
          <w:lang w:val="fr-FR"/>
        </w:rPr>
        <w:t xml:space="preserve"> int</w:t>
      </w:r>
      <w:r w:rsidR="007E2717" w:rsidRPr="00B318E5">
        <w:rPr>
          <w:rFonts w:ascii="Times New Roman" w:eastAsia="Times New Roman" w:hAnsi="Times New Roman"/>
          <w:sz w:val="24"/>
          <w:szCs w:val="24"/>
          <w:lang w:val="fr-FR"/>
        </w:rPr>
        <w:t>é</w:t>
      </w:r>
      <w:r w:rsidRPr="00B318E5">
        <w:rPr>
          <w:rFonts w:ascii="Times New Roman" w:eastAsia="Times New Roman" w:hAnsi="Times New Roman"/>
          <w:sz w:val="24"/>
          <w:szCs w:val="24"/>
          <w:lang w:val="fr-FR"/>
        </w:rPr>
        <w:t xml:space="preserve">grer les </w:t>
      </w:r>
      <w:r w:rsidR="00AA6D7C" w:rsidRPr="00B318E5">
        <w:rPr>
          <w:rFonts w:ascii="Times New Roman" w:eastAsia="Times New Roman" w:hAnsi="Times New Roman"/>
          <w:sz w:val="24"/>
          <w:szCs w:val="24"/>
          <w:lang w:val="fr-FR"/>
        </w:rPr>
        <w:t>questions pauvret</w:t>
      </w:r>
      <w:r w:rsidR="007E2717" w:rsidRPr="00B318E5">
        <w:rPr>
          <w:rFonts w:ascii="Times New Roman" w:eastAsia="Times New Roman" w:hAnsi="Times New Roman"/>
          <w:sz w:val="24"/>
          <w:szCs w:val="24"/>
          <w:lang w:val="fr-FR"/>
        </w:rPr>
        <w:t>é-</w:t>
      </w:r>
      <w:r w:rsidR="00100CE4" w:rsidRPr="00B318E5">
        <w:rPr>
          <w:rFonts w:ascii="Times New Roman" w:eastAsia="Times New Roman" w:hAnsi="Times New Roman"/>
          <w:sz w:val="24"/>
          <w:szCs w:val="24"/>
          <w:lang w:val="fr-FR"/>
        </w:rPr>
        <w:t>envi</w:t>
      </w:r>
      <w:r w:rsidR="005C5F2C" w:rsidRPr="00B318E5">
        <w:rPr>
          <w:rFonts w:ascii="Times New Roman" w:eastAsia="Times New Roman" w:hAnsi="Times New Roman"/>
          <w:sz w:val="24"/>
          <w:szCs w:val="24"/>
          <w:lang w:val="fr-FR"/>
        </w:rPr>
        <w:t>ro</w:t>
      </w:r>
      <w:r w:rsidR="00100CE4" w:rsidRPr="00B318E5">
        <w:rPr>
          <w:rFonts w:ascii="Times New Roman" w:eastAsia="Times New Roman" w:hAnsi="Times New Roman"/>
          <w:sz w:val="24"/>
          <w:szCs w:val="24"/>
          <w:lang w:val="fr-FR"/>
        </w:rPr>
        <w:t xml:space="preserve">nnement </w:t>
      </w:r>
      <w:r w:rsidR="00DE0D46" w:rsidRPr="00B318E5">
        <w:rPr>
          <w:rFonts w:ascii="Times New Roman" w:eastAsia="Times New Roman" w:hAnsi="Times New Roman"/>
          <w:sz w:val="24"/>
          <w:szCs w:val="24"/>
          <w:lang w:val="fr-FR"/>
        </w:rPr>
        <w:t>pour la lut</w:t>
      </w:r>
      <w:r w:rsidR="007E2717" w:rsidRPr="00B318E5">
        <w:rPr>
          <w:rFonts w:ascii="Times New Roman" w:eastAsia="Times New Roman" w:hAnsi="Times New Roman"/>
          <w:sz w:val="24"/>
          <w:szCs w:val="24"/>
          <w:lang w:val="fr-FR"/>
        </w:rPr>
        <w:t>t</w:t>
      </w:r>
      <w:r w:rsidR="00DE0D46" w:rsidRPr="00B318E5">
        <w:rPr>
          <w:rFonts w:ascii="Times New Roman" w:eastAsia="Times New Roman" w:hAnsi="Times New Roman"/>
          <w:sz w:val="24"/>
          <w:szCs w:val="24"/>
          <w:lang w:val="fr-FR"/>
        </w:rPr>
        <w:t xml:space="preserve">e contre </w:t>
      </w:r>
      <w:r w:rsidR="007E2717" w:rsidRPr="00B318E5">
        <w:rPr>
          <w:rFonts w:ascii="Times New Roman" w:eastAsia="Times New Roman" w:hAnsi="Times New Roman"/>
          <w:sz w:val="24"/>
          <w:szCs w:val="24"/>
          <w:lang w:val="fr-FR"/>
        </w:rPr>
        <w:t xml:space="preserve">la </w:t>
      </w:r>
      <w:r w:rsidR="00DE0D46" w:rsidRPr="00B318E5">
        <w:rPr>
          <w:rFonts w:ascii="Times New Roman" w:eastAsia="Times New Roman" w:hAnsi="Times New Roman"/>
          <w:sz w:val="24"/>
          <w:szCs w:val="24"/>
          <w:lang w:val="fr-FR"/>
        </w:rPr>
        <w:t>pauvret</w:t>
      </w:r>
      <w:r w:rsidR="007E2717" w:rsidRPr="00B318E5">
        <w:rPr>
          <w:rFonts w:ascii="Times New Roman" w:eastAsia="Times New Roman" w:hAnsi="Times New Roman"/>
          <w:sz w:val="24"/>
          <w:szCs w:val="24"/>
          <w:lang w:val="fr-FR"/>
        </w:rPr>
        <w:t>é</w:t>
      </w:r>
      <w:r w:rsidR="00A27C72" w:rsidRPr="00B318E5">
        <w:rPr>
          <w:rFonts w:ascii="Times New Roman" w:eastAsia="Times New Roman" w:hAnsi="Times New Roman"/>
          <w:sz w:val="24"/>
          <w:szCs w:val="24"/>
          <w:lang w:val="fr-FR"/>
        </w:rPr>
        <w:t xml:space="preserve">, </w:t>
      </w:r>
      <w:r w:rsidR="00E16F5A" w:rsidRPr="00B318E5">
        <w:rPr>
          <w:rFonts w:ascii="Times New Roman" w:eastAsia="Times New Roman" w:hAnsi="Times New Roman"/>
          <w:sz w:val="24"/>
          <w:szCs w:val="24"/>
          <w:lang w:val="fr-FR"/>
        </w:rPr>
        <w:t>il</w:t>
      </w:r>
      <w:r w:rsidR="00DE0D46" w:rsidRPr="00B318E5">
        <w:rPr>
          <w:rFonts w:ascii="Times New Roman" w:eastAsia="Times New Roman" w:hAnsi="Times New Roman"/>
          <w:sz w:val="24"/>
          <w:szCs w:val="24"/>
          <w:lang w:val="fr-FR"/>
        </w:rPr>
        <w:t xml:space="preserve"> n’en demeure pas moins que</w:t>
      </w:r>
      <w:r w:rsidR="00E16F5A" w:rsidRPr="00B318E5">
        <w:rPr>
          <w:rFonts w:ascii="Times New Roman" w:eastAsia="Times New Roman" w:hAnsi="Times New Roman"/>
          <w:sz w:val="24"/>
          <w:szCs w:val="24"/>
          <w:lang w:val="fr-FR"/>
        </w:rPr>
        <w:t xml:space="preserve"> </w:t>
      </w:r>
      <w:r w:rsidR="00100CE4" w:rsidRPr="00B318E5">
        <w:rPr>
          <w:rFonts w:ascii="Times New Roman" w:eastAsia="Times New Roman" w:hAnsi="Times New Roman"/>
          <w:sz w:val="24"/>
          <w:szCs w:val="24"/>
          <w:lang w:val="fr-FR"/>
        </w:rPr>
        <w:t>les</w:t>
      </w:r>
      <w:r w:rsidR="00A27C72" w:rsidRPr="00B318E5">
        <w:rPr>
          <w:rFonts w:ascii="Times New Roman" w:eastAsia="Times New Roman" w:hAnsi="Times New Roman"/>
          <w:sz w:val="24"/>
          <w:szCs w:val="24"/>
          <w:lang w:val="fr-FR"/>
        </w:rPr>
        <w:t xml:space="preserve"> questions d’allocation</w:t>
      </w:r>
      <w:r w:rsidR="00100CE4" w:rsidRPr="00B318E5">
        <w:rPr>
          <w:rFonts w:ascii="Times New Roman" w:eastAsia="Times New Roman" w:hAnsi="Times New Roman"/>
          <w:sz w:val="24"/>
          <w:szCs w:val="24"/>
          <w:lang w:val="fr-FR"/>
        </w:rPr>
        <w:t xml:space="preserve"> bu</w:t>
      </w:r>
      <w:r w:rsidR="00E16F5A" w:rsidRPr="00B318E5">
        <w:rPr>
          <w:rFonts w:ascii="Times New Roman" w:eastAsia="Times New Roman" w:hAnsi="Times New Roman"/>
          <w:sz w:val="24"/>
          <w:szCs w:val="24"/>
          <w:lang w:val="fr-FR"/>
        </w:rPr>
        <w:t>d</w:t>
      </w:r>
      <w:r w:rsidR="00100CE4" w:rsidRPr="00B318E5">
        <w:rPr>
          <w:rFonts w:ascii="Times New Roman" w:eastAsia="Times New Roman" w:hAnsi="Times New Roman"/>
          <w:sz w:val="24"/>
          <w:szCs w:val="24"/>
          <w:lang w:val="fr-FR"/>
        </w:rPr>
        <w:t>g</w:t>
      </w:r>
      <w:r w:rsidR="007E2717" w:rsidRPr="00B318E5">
        <w:rPr>
          <w:rFonts w:ascii="Times New Roman" w:eastAsia="Times New Roman" w:hAnsi="Times New Roman"/>
          <w:sz w:val="24"/>
          <w:szCs w:val="24"/>
          <w:lang w:val="fr-FR"/>
        </w:rPr>
        <w:t>é</w:t>
      </w:r>
      <w:r w:rsidR="00100CE4" w:rsidRPr="00B318E5">
        <w:rPr>
          <w:rFonts w:ascii="Times New Roman" w:eastAsia="Times New Roman" w:hAnsi="Times New Roman"/>
          <w:sz w:val="24"/>
          <w:szCs w:val="24"/>
          <w:lang w:val="fr-FR"/>
        </w:rPr>
        <w:t>taire en faveur du secteur reste</w:t>
      </w:r>
      <w:r w:rsidR="007E2717" w:rsidRPr="00B318E5">
        <w:rPr>
          <w:rFonts w:ascii="Times New Roman" w:eastAsia="Times New Roman" w:hAnsi="Times New Roman"/>
          <w:sz w:val="24"/>
          <w:szCs w:val="24"/>
          <w:lang w:val="fr-FR"/>
        </w:rPr>
        <w:t>nt</w:t>
      </w:r>
      <w:r w:rsidR="00100CE4" w:rsidRPr="00B318E5">
        <w:rPr>
          <w:rFonts w:ascii="Times New Roman" w:eastAsia="Times New Roman" w:hAnsi="Times New Roman"/>
          <w:sz w:val="24"/>
          <w:szCs w:val="24"/>
          <w:lang w:val="fr-FR"/>
        </w:rPr>
        <w:t xml:space="preserve"> encore </w:t>
      </w:r>
      <w:r w:rsidR="00781890" w:rsidRPr="00B318E5">
        <w:rPr>
          <w:rFonts w:ascii="Times New Roman" w:eastAsia="Times New Roman" w:hAnsi="Times New Roman"/>
          <w:sz w:val="24"/>
          <w:szCs w:val="24"/>
          <w:lang w:val="fr-FR"/>
        </w:rPr>
        <w:t>très</w:t>
      </w:r>
      <w:r w:rsidR="00100CE4" w:rsidRPr="00B318E5">
        <w:rPr>
          <w:rFonts w:ascii="Times New Roman" w:eastAsia="Times New Roman" w:hAnsi="Times New Roman"/>
          <w:sz w:val="24"/>
          <w:szCs w:val="24"/>
          <w:lang w:val="fr-FR"/>
        </w:rPr>
        <w:t xml:space="preserve"> </w:t>
      </w:r>
      <w:proofErr w:type="spellStart"/>
      <w:r w:rsidR="0052542F" w:rsidRPr="00B318E5">
        <w:rPr>
          <w:rFonts w:ascii="Times New Roman" w:eastAsia="Times New Roman" w:hAnsi="Times New Roman"/>
          <w:sz w:val="24"/>
          <w:szCs w:val="24"/>
          <w:lang w:val="fr-FR"/>
        </w:rPr>
        <w:t>timides</w:t>
      </w:r>
      <w:r w:rsidR="00DE0D46" w:rsidRPr="00B318E5">
        <w:rPr>
          <w:rFonts w:ascii="Times New Roman" w:eastAsia="Times New Roman" w:hAnsi="Times New Roman"/>
          <w:sz w:val="24"/>
          <w:szCs w:val="24"/>
          <w:lang w:val="fr-FR"/>
        </w:rPr>
        <w:t>.</w:t>
      </w:r>
      <w:r w:rsidR="00571FBD" w:rsidRPr="00B318E5">
        <w:rPr>
          <w:rFonts w:ascii="Times New Roman" w:eastAsia="Times New Roman" w:hAnsi="Times New Roman"/>
          <w:sz w:val="24"/>
          <w:szCs w:val="24"/>
          <w:lang w:val="fr-FR"/>
        </w:rPr>
        <w:t>Le</w:t>
      </w:r>
      <w:proofErr w:type="spellEnd"/>
      <w:r w:rsidR="00571FBD" w:rsidRPr="00B318E5">
        <w:rPr>
          <w:rFonts w:ascii="Times New Roman" w:eastAsia="Times New Roman" w:hAnsi="Times New Roman"/>
          <w:sz w:val="24"/>
          <w:szCs w:val="24"/>
          <w:lang w:val="fr-FR"/>
        </w:rPr>
        <w:t xml:space="preserve"> Plan National </w:t>
      </w:r>
      <w:r w:rsidR="00571FBD" w:rsidRPr="00B318E5">
        <w:rPr>
          <w:rFonts w:ascii="Times New Roman" w:eastAsia="Times New Roman" w:hAnsi="Times New Roman"/>
          <w:sz w:val="24"/>
          <w:szCs w:val="24"/>
          <w:lang w:val="fr-FR"/>
        </w:rPr>
        <w:lastRenderedPageBreak/>
        <w:t>d’Investissements en Environnement pour le Développement Durable (PNIEDD)</w:t>
      </w:r>
      <w:r w:rsidR="00A27C72" w:rsidRPr="00B318E5">
        <w:rPr>
          <w:rFonts w:ascii="Times New Roman" w:eastAsia="Times New Roman" w:hAnsi="Times New Roman"/>
          <w:sz w:val="24"/>
          <w:szCs w:val="24"/>
          <w:lang w:val="fr-FR"/>
        </w:rPr>
        <w:t xml:space="preserve"> a  mis en exergue les besoins de financements </w:t>
      </w:r>
      <w:r w:rsidR="00571FBD" w:rsidRPr="00B318E5">
        <w:rPr>
          <w:rFonts w:ascii="Times New Roman" w:eastAsia="Times New Roman" w:hAnsi="Times New Roman"/>
          <w:sz w:val="24"/>
          <w:szCs w:val="24"/>
          <w:lang w:val="fr-FR"/>
        </w:rPr>
        <w:t xml:space="preserve">estimés à 65 milliards </w:t>
      </w:r>
      <w:r w:rsidR="00A27C72" w:rsidRPr="00B318E5">
        <w:rPr>
          <w:rFonts w:ascii="Times New Roman" w:eastAsia="Times New Roman" w:hAnsi="Times New Roman"/>
          <w:sz w:val="24"/>
          <w:szCs w:val="24"/>
          <w:lang w:val="fr-FR"/>
        </w:rPr>
        <w:t>dans le secteur de l’</w:t>
      </w:r>
      <w:r w:rsidR="00571FBD" w:rsidRPr="00B318E5">
        <w:rPr>
          <w:rFonts w:ascii="Times New Roman" w:eastAsia="Times New Roman" w:hAnsi="Times New Roman"/>
          <w:sz w:val="24"/>
          <w:szCs w:val="24"/>
          <w:lang w:val="fr-FR"/>
        </w:rPr>
        <w:t>e</w:t>
      </w:r>
      <w:r w:rsidR="00A27C72" w:rsidRPr="00B318E5">
        <w:rPr>
          <w:rFonts w:ascii="Times New Roman" w:eastAsia="Times New Roman" w:hAnsi="Times New Roman"/>
          <w:sz w:val="24"/>
          <w:szCs w:val="24"/>
          <w:lang w:val="fr-FR"/>
        </w:rPr>
        <w:t xml:space="preserve">nvironnement et du </w:t>
      </w:r>
      <w:proofErr w:type="spellStart"/>
      <w:r w:rsidR="00A27C72" w:rsidRPr="00B318E5">
        <w:rPr>
          <w:rFonts w:ascii="Times New Roman" w:eastAsia="Times New Roman" w:hAnsi="Times New Roman"/>
          <w:sz w:val="24"/>
          <w:szCs w:val="24"/>
          <w:lang w:val="fr-FR"/>
        </w:rPr>
        <w:t>developpement</w:t>
      </w:r>
      <w:proofErr w:type="spellEnd"/>
      <w:r w:rsidR="00A27C72" w:rsidRPr="00B318E5">
        <w:rPr>
          <w:rFonts w:ascii="Times New Roman" w:eastAsia="Times New Roman" w:hAnsi="Times New Roman"/>
          <w:sz w:val="24"/>
          <w:szCs w:val="24"/>
          <w:lang w:val="fr-FR"/>
        </w:rPr>
        <w:t xml:space="preserve"> durable par an pour esp</w:t>
      </w:r>
      <w:r w:rsidR="00571FBD" w:rsidRPr="00B318E5">
        <w:rPr>
          <w:rFonts w:ascii="Times New Roman" w:eastAsia="Times New Roman" w:hAnsi="Times New Roman"/>
          <w:sz w:val="24"/>
          <w:szCs w:val="24"/>
          <w:lang w:val="fr-FR"/>
        </w:rPr>
        <w:t>é</w:t>
      </w:r>
      <w:r w:rsidR="00A27C72" w:rsidRPr="00B318E5">
        <w:rPr>
          <w:rFonts w:ascii="Times New Roman" w:eastAsia="Times New Roman" w:hAnsi="Times New Roman"/>
          <w:sz w:val="24"/>
          <w:szCs w:val="24"/>
          <w:lang w:val="fr-FR"/>
        </w:rPr>
        <w:t>rer inverser les tend</w:t>
      </w:r>
      <w:r w:rsidR="00571FBD" w:rsidRPr="00B318E5">
        <w:rPr>
          <w:rFonts w:ascii="Times New Roman" w:eastAsia="Times New Roman" w:hAnsi="Times New Roman"/>
          <w:sz w:val="24"/>
          <w:szCs w:val="24"/>
          <w:lang w:val="fr-FR"/>
        </w:rPr>
        <w:t>a</w:t>
      </w:r>
      <w:r w:rsidR="00A27C72" w:rsidRPr="00B318E5">
        <w:rPr>
          <w:rFonts w:ascii="Times New Roman" w:eastAsia="Times New Roman" w:hAnsi="Times New Roman"/>
          <w:sz w:val="24"/>
          <w:szCs w:val="24"/>
          <w:lang w:val="fr-FR"/>
        </w:rPr>
        <w:t xml:space="preserve">nces de </w:t>
      </w:r>
      <w:proofErr w:type="spellStart"/>
      <w:r w:rsidR="00A27C72" w:rsidRPr="00B318E5">
        <w:rPr>
          <w:rFonts w:ascii="Times New Roman" w:eastAsia="Times New Roman" w:hAnsi="Times New Roman"/>
          <w:sz w:val="24"/>
          <w:szCs w:val="24"/>
          <w:lang w:val="fr-FR"/>
        </w:rPr>
        <w:t>degradation</w:t>
      </w:r>
      <w:proofErr w:type="spellEnd"/>
      <w:r w:rsidR="00A27C72" w:rsidRPr="00B318E5">
        <w:rPr>
          <w:rFonts w:ascii="Times New Roman" w:eastAsia="Times New Roman" w:hAnsi="Times New Roman"/>
          <w:sz w:val="24"/>
          <w:szCs w:val="24"/>
          <w:lang w:val="fr-FR"/>
        </w:rPr>
        <w:t xml:space="preserve"> des ressources naturelles mais aussi </w:t>
      </w:r>
      <w:r w:rsidR="00571FBD" w:rsidRPr="00B318E5">
        <w:rPr>
          <w:rFonts w:ascii="Times New Roman" w:eastAsia="Times New Roman" w:hAnsi="Times New Roman"/>
          <w:sz w:val="24"/>
          <w:szCs w:val="24"/>
          <w:lang w:val="fr-FR"/>
        </w:rPr>
        <w:t>contribuer à</w:t>
      </w:r>
      <w:r w:rsidR="00A27C72" w:rsidRPr="00B318E5">
        <w:rPr>
          <w:rFonts w:ascii="Times New Roman" w:eastAsia="Times New Roman" w:hAnsi="Times New Roman"/>
          <w:sz w:val="24"/>
          <w:szCs w:val="24"/>
          <w:lang w:val="fr-FR"/>
        </w:rPr>
        <w:t xml:space="preserve"> la cr</w:t>
      </w:r>
      <w:r w:rsidR="00571FBD" w:rsidRPr="00B318E5">
        <w:rPr>
          <w:rFonts w:ascii="Times New Roman" w:eastAsia="Times New Roman" w:hAnsi="Times New Roman"/>
          <w:sz w:val="24"/>
          <w:szCs w:val="24"/>
          <w:lang w:val="fr-FR"/>
        </w:rPr>
        <w:t>é</w:t>
      </w:r>
      <w:r w:rsidR="00A27C72" w:rsidRPr="00B318E5">
        <w:rPr>
          <w:rFonts w:ascii="Times New Roman" w:eastAsia="Times New Roman" w:hAnsi="Times New Roman"/>
          <w:sz w:val="24"/>
          <w:szCs w:val="24"/>
          <w:lang w:val="fr-FR"/>
        </w:rPr>
        <w:t>ation de richesses au profit des populations les plus  pauvres sur la base de l’exploitation durable des ressources naturelles. A ce jour malgr</w:t>
      </w:r>
      <w:r w:rsidR="00571FBD" w:rsidRPr="00B318E5">
        <w:rPr>
          <w:rFonts w:ascii="Times New Roman" w:eastAsia="Times New Roman" w:hAnsi="Times New Roman"/>
          <w:sz w:val="24"/>
          <w:szCs w:val="24"/>
          <w:lang w:val="fr-FR"/>
        </w:rPr>
        <w:t>é</w:t>
      </w:r>
      <w:r w:rsidR="00A27C72" w:rsidRPr="00B318E5">
        <w:rPr>
          <w:rFonts w:ascii="Times New Roman" w:eastAsia="Times New Roman" w:hAnsi="Times New Roman"/>
          <w:sz w:val="24"/>
          <w:szCs w:val="24"/>
          <w:lang w:val="fr-FR"/>
        </w:rPr>
        <w:t xml:space="preserve"> les multiples efforts d</w:t>
      </w:r>
      <w:r w:rsidR="00571FBD" w:rsidRPr="00B318E5">
        <w:rPr>
          <w:rFonts w:ascii="Times New Roman" w:eastAsia="Times New Roman" w:hAnsi="Times New Roman"/>
          <w:sz w:val="24"/>
          <w:szCs w:val="24"/>
          <w:lang w:val="fr-FR"/>
        </w:rPr>
        <w:t>é</w:t>
      </w:r>
      <w:r w:rsidR="00A27C72" w:rsidRPr="00B318E5">
        <w:rPr>
          <w:rFonts w:ascii="Times New Roman" w:eastAsia="Times New Roman" w:hAnsi="Times New Roman"/>
          <w:sz w:val="24"/>
          <w:szCs w:val="24"/>
          <w:lang w:val="fr-FR"/>
        </w:rPr>
        <w:t>ploy</w:t>
      </w:r>
      <w:r w:rsidR="00571FBD" w:rsidRPr="00B318E5">
        <w:rPr>
          <w:rFonts w:ascii="Times New Roman" w:eastAsia="Times New Roman" w:hAnsi="Times New Roman"/>
          <w:sz w:val="24"/>
          <w:szCs w:val="24"/>
          <w:lang w:val="fr-FR"/>
        </w:rPr>
        <w:t>é</w:t>
      </w:r>
      <w:r w:rsidR="00A27C72" w:rsidRPr="00B318E5">
        <w:rPr>
          <w:rFonts w:ascii="Times New Roman" w:eastAsia="Times New Roman" w:hAnsi="Times New Roman"/>
          <w:sz w:val="24"/>
          <w:szCs w:val="24"/>
          <w:lang w:val="fr-FR"/>
        </w:rPr>
        <w:t>s par le gouvernement, cette allocation des ressources pour mettre en œuvre les politiques nationales s’</w:t>
      </w:r>
      <w:r w:rsidR="00571FBD" w:rsidRPr="00B318E5">
        <w:rPr>
          <w:rFonts w:ascii="Times New Roman" w:eastAsia="Times New Roman" w:hAnsi="Times New Roman"/>
          <w:sz w:val="24"/>
          <w:szCs w:val="24"/>
          <w:lang w:val="fr-FR"/>
        </w:rPr>
        <w:t>é</w:t>
      </w:r>
      <w:r w:rsidR="00A27C72" w:rsidRPr="00B318E5">
        <w:rPr>
          <w:rFonts w:ascii="Times New Roman" w:eastAsia="Times New Roman" w:hAnsi="Times New Roman"/>
          <w:sz w:val="24"/>
          <w:szCs w:val="24"/>
          <w:lang w:val="fr-FR"/>
        </w:rPr>
        <w:t>l</w:t>
      </w:r>
      <w:r w:rsidR="00571FBD" w:rsidRPr="00B318E5">
        <w:rPr>
          <w:rFonts w:ascii="Times New Roman" w:eastAsia="Times New Roman" w:hAnsi="Times New Roman"/>
          <w:sz w:val="24"/>
          <w:szCs w:val="24"/>
          <w:lang w:val="fr-FR"/>
        </w:rPr>
        <w:t>è</w:t>
      </w:r>
      <w:r w:rsidR="00A27C72" w:rsidRPr="00B318E5">
        <w:rPr>
          <w:rFonts w:ascii="Times New Roman" w:eastAsia="Times New Roman" w:hAnsi="Times New Roman"/>
          <w:sz w:val="24"/>
          <w:szCs w:val="24"/>
          <w:lang w:val="fr-FR"/>
        </w:rPr>
        <w:t xml:space="preserve">ve </w:t>
      </w:r>
      <w:r w:rsidR="00571FBD" w:rsidRPr="00B318E5">
        <w:rPr>
          <w:rFonts w:ascii="Times New Roman" w:eastAsia="Times New Roman" w:hAnsi="Times New Roman"/>
          <w:sz w:val="24"/>
          <w:szCs w:val="24"/>
          <w:lang w:val="fr-FR"/>
        </w:rPr>
        <w:t>à</w:t>
      </w:r>
      <w:r w:rsidR="00A27C72" w:rsidRPr="00B318E5">
        <w:rPr>
          <w:rFonts w:ascii="Times New Roman" w:eastAsia="Times New Roman" w:hAnsi="Times New Roman"/>
          <w:sz w:val="24"/>
          <w:szCs w:val="24"/>
          <w:lang w:val="fr-FR"/>
        </w:rPr>
        <w:t xml:space="preserve"> </w:t>
      </w:r>
      <w:proofErr w:type="spellStart"/>
      <w:r w:rsidR="00A27C72" w:rsidRPr="00B318E5">
        <w:rPr>
          <w:rFonts w:ascii="Times New Roman" w:eastAsia="Times New Roman" w:hAnsi="Times New Roman"/>
          <w:sz w:val="24"/>
          <w:szCs w:val="24"/>
          <w:lang w:val="fr-FR"/>
        </w:rPr>
        <w:t>pr</w:t>
      </w:r>
      <w:r w:rsidR="00571FBD" w:rsidRPr="00B318E5">
        <w:rPr>
          <w:rFonts w:ascii="Times New Roman" w:eastAsia="Times New Roman" w:hAnsi="Times New Roman"/>
          <w:sz w:val="24"/>
          <w:szCs w:val="24"/>
          <w:lang w:val="fr-FR"/>
        </w:rPr>
        <w:t>é</w:t>
      </w:r>
      <w:r w:rsidR="00A27C72" w:rsidRPr="00B318E5">
        <w:rPr>
          <w:rFonts w:ascii="Times New Roman" w:eastAsia="Times New Roman" w:hAnsi="Times New Roman"/>
          <w:sz w:val="24"/>
          <w:szCs w:val="24"/>
          <w:lang w:val="fr-FR"/>
        </w:rPr>
        <w:t>s</w:t>
      </w:r>
      <w:proofErr w:type="spellEnd"/>
      <w:r w:rsidR="00A27C72" w:rsidRPr="00B318E5">
        <w:rPr>
          <w:rFonts w:ascii="Times New Roman" w:eastAsia="Times New Roman" w:hAnsi="Times New Roman"/>
          <w:sz w:val="24"/>
          <w:szCs w:val="24"/>
          <w:lang w:val="fr-FR"/>
        </w:rPr>
        <w:t xml:space="preserve"> de 12 milliards par </w:t>
      </w:r>
      <w:r w:rsidR="00FF7791" w:rsidRPr="00B318E5">
        <w:rPr>
          <w:rFonts w:ascii="Times New Roman" w:eastAsia="Times New Roman" w:hAnsi="Times New Roman"/>
          <w:sz w:val="24"/>
          <w:szCs w:val="24"/>
          <w:lang w:val="fr-FR"/>
        </w:rPr>
        <w:t>an,</w:t>
      </w:r>
      <w:r w:rsidR="00571FBD" w:rsidRPr="00B318E5">
        <w:rPr>
          <w:rFonts w:ascii="Times New Roman" w:eastAsia="Times New Roman" w:hAnsi="Times New Roman"/>
          <w:sz w:val="24"/>
          <w:szCs w:val="24"/>
          <w:lang w:val="fr-FR"/>
        </w:rPr>
        <w:t xml:space="preserve"> ce qui est</w:t>
      </w:r>
      <w:r w:rsidR="00A27C72" w:rsidRPr="00B318E5">
        <w:rPr>
          <w:rFonts w:ascii="Times New Roman" w:eastAsia="Times New Roman" w:hAnsi="Times New Roman"/>
          <w:sz w:val="24"/>
          <w:szCs w:val="24"/>
          <w:lang w:val="fr-FR"/>
        </w:rPr>
        <w:t xml:space="preserve"> bien loin </w:t>
      </w:r>
      <w:r w:rsidR="000B52C5" w:rsidRPr="00B318E5">
        <w:rPr>
          <w:rFonts w:ascii="Times New Roman" w:eastAsia="Times New Roman" w:hAnsi="Times New Roman"/>
          <w:sz w:val="24"/>
          <w:szCs w:val="24"/>
          <w:lang w:val="fr-FR"/>
        </w:rPr>
        <w:t xml:space="preserve">de la couverture </w:t>
      </w:r>
      <w:r w:rsidR="00A27C72" w:rsidRPr="00B318E5">
        <w:rPr>
          <w:rFonts w:ascii="Times New Roman" w:eastAsia="Times New Roman" w:hAnsi="Times New Roman"/>
          <w:sz w:val="24"/>
          <w:szCs w:val="24"/>
          <w:lang w:val="fr-FR"/>
        </w:rPr>
        <w:t>des besoins</w:t>
      </w:r>
      <w:r w:rsidR="000B52C5" w:rsidRPr="00B318E5">
        <w:rPr>
          <w:rFonts w:ascii="Times New Roman" w:eastAsia="Times New Roman" w:hAnsi="Times New Roman"/>
          <w:sz w:val="24"/>
          <w:szCs w:val="24"/>
          <w:lang w:val="fr-FR"/>
        </w:rPr>
        <w:t xml:space="preserve"> exprimés</w:t>
      </w:r>
      <w:r w:rsidR="00A27C72" w:rsidRPr="00B318E5">
        <w:rPr>
          <w:rFonts w:ascii="Times New Roman" w:eastAsia="Times New Roman" w:hAnsi="Times New Roman"/>
          <w:sz w:val="24"/>
          <w:szCs w:val="24"/>
          <w:lang w:val="fr-FR"/>
        </w:rPr>
        <w:t xml:space="preserve">. </w:t>
      </w:r>
    </w:p>
    <w:p w:rsidR="00B318E5" w:rsidRDefault="00B318E5" w:rsidP="00B318E5">
      <w:pPr>
        <w:pStyle w:val="Textebrut"/>
        <w:spacing w:line="276" w:lineRule="auto"/>
        <w:ind w:left="360"/>
        <w:jc w:val="both"/>
        <w:rPr>
          <w:rFonts w:ascii="Times New Roman" w:eastAsia="Times New Roman" w:hAnsi="Times New Roman"/>
          <w:sz w:val="24"/>
          <w:szCs w:val="24"/>
          <w:lang w:val="fr-FR"/>
        </w:rPr>
      </w:pPr>
    </w:p>
    <w:p w:rsidR="00DE0D46" w:rsidRPr="00B318E5" w:rsidRDefault="00A27C72" w:rsidP="00B318E5">
      <w:pPr>
        <w:pStyle w:val="Textebrut"/>
        <w:spacing w:line="276" w:lineRule="auto"/>
        <w:ind w:left="360"/>
        <w:jc w:val="both"/>
        <w:rPr>
          <w:rFonts w:ascii="Times New Roman" w:hAnsi="Times New Roman"/>
          <w:sz w:val="24"/>
          <w:szCs w:val="24"/>
          <w:lang w:val="fr-FR"/>
        </w:rPr>
      </w:pPr>
      <w:r w:rsidRPr="00B318E5">
        <w:rPr>
          <w:rFonts w:ascii="Times New Roman" w:eastAsia="Times New Roman" w:hAnsi="Times New Roman"/>
          <w:sz w:val="24"/>
          <w:szCs w:val="24"/>
          <w:lang w:val="fr-FR"/>
        </w:rPr>
        <w:t>Partant de l</w:t>
      </w:r>
      <w:r w:rsidR="00C96F29" w:rsidRPr="00B318E5">
        <w:rPr>
          <w:rFonts w:ascii="Times New Roman" w:eastAsia="Times New Roman" w:hAnsi="Times New Roman"/>
          <w:sz w:val="24"/>
          <w:szCs w:val="24"/>
          <w:lang w:val="fr-FR"/>
        </w:rPr>
        <w:t>à</w:t>
      </w:r>
      <w:r w:rsidRPr="00B318E5">
        <w:rPr>
          <w:rFonts w:ascii="Times New Roman" w:eastAsia="Times New Roman" w:hAnsi="Times New Roman"/>
          <w:sz w:val="24"/>
          <w:szCs w:val="24"/>
          <w:lang w:val="fr-FR"/>
        </w:rPr>
        <w:t>, l</w:t>
      </w:r>
      <w:r w:rsidR="00DE0D46" w:rsidRPr="00B318E5">
        <w:rPr>
          <w:rFonts w:ascii="Times New Roman" w:eastAsia="Times New Roman" w:hAnsi="Times New Roman"/>
          <w:sz w:val="24"/>
          <w:szCs w:val="24"/>
          <w:lang w:val="fr-FR"/>
        </w:rPr>
        <w:t>’objectif cibl</w:t>
      </w:r>
      <w:r w:rsidR="00C96F29" w:rsidRPr="00B318E5">
        <w:rPr>
          <w:rFonts w:ascii="Times New Roman" w:eastAsia="Times New Roman" w:hAnsi="Times New Roman"/>
          <w:sz w:val="24"/>
          <w:szCs w:val="24"/>
          <w:lang w:val="fr-FR"/>
        </w:rPr>
        <w:t>é</w:t>
      </w:r>
      <w:r w:rsidR="00DE0D46" w:rsidRPr="00B318E5">
        <w:rPr>
          <w:rFonts w:ascii="Times New Roman" w:eastAsia="Times New Roman" w:hAnsi="Times New Roman"/>
          <w:sz w:val="24"/>
          <w:szCs w:val="24"/>
          <w:lang w:val="fr-FR"/>
        </w:rPr>
        <w:t xml:space="preserve"> pour la deuxi</w:t>
      </w:r>
      <w:r w:rsidR="007E2717" w:rsidRPr="00B318E5">
        <w:rPr>
          <w:rFonts w:ascii="Times New Roman" w:eastAsia="Times New Roman" w:hAnsi="Times New Roman"/>
          <w:sz w:val="24"/>
          <w:szCs w:val="24"/>
          <w:lang w:val="fr-FR"/>
        </w:rPr>
        <w:t>è</w:t>
      </w:r>
      <w:r w:rsidR="00DE0D46" w:rsidRPr="00B318E5">
        <w:rPr>
          <w:rFonts w:ascii="Times New Roman" w:eastAsia="Times New Roman" w:hAnsi="Times New Roman"/>
          <w:sz w:val="24"/>
          <w:szCs w:val="24"/>
          <w:lang w:val="fr-FR"/>
        </w:rPr>
        <w:t xml:space="preserve">me phase 2014-2017 </w:t>
      </w:r>
      <w:r w:rsidRPr="00B318E5">
        <w:rPr>
          <w:rFonts w:ascii="Times New Roman" w:eastAsia="Times New Roman" w:hAnsi="Times New Roman"/>
          <w:sz w:val="24"/>
          <w:szCs w:val="24"/>
          <w:lang w:val="fr-FR"/>
        </w:rPr>
        <w:t xml:space="preserve"> est de mieux </w:t>
      </w:r>
      <w:r w:rsidR="00DE0D46" w:rsidRPr="00B318E5">
        <w:rPr>
          <w:rFonts w:ascii="Times New Roman" w:eastAsia="Times New Roman" w:hAnsi="Times New Roman"/>
          <w:sz w:val="24"/>
          <w:szCs w:val="24"/>
          <w:lang w:val="fr-FR"/>
        </w:rPr>
        <w:t xml:space="preserve"> </w:t>
      </w:r>
      <w:r w:rsidR="00F65AC7" w:rsidRPr="00B318E5">
        <w:rPr>
          <w:rFonts w:ascii="Times New Roman" w:eastAsia="Times New Roman" w:hAnsi="Times New Roman"/>
          <w:sz w:val="24"/>
          <w:szCs w:val="24"/>
          <w:lang w:val="fr-FR"/>
        </w:rPr>
        <w:t>op</w:t>
      </w:r>
      <w:r w:rsidR="007E2717" w:rsidRPr="00B318E5">
        <w:rPr>
          <w:rFonts w:ascii="Times New Roman" w:eastAsia="Times New Roman" w:hAnsi="Times New Roman"/>
          <w:sz w:val="24"/>
          <w:szCs w:val="24"/>
          <w:lang w:val="fr-FR"/>
        </w:rPr>
        <w:t>é</w:t>
      </w:r>
      <w:r w:rsidR="00B36ACE" w:rsidRPr="00B318E5">
        <w:rPr>
          <w:rFonts w:ascii="Times New Roman" w:eastAsia="Times New Roman" w:hAnsi="Times New Roman"/>
          <w:sz w:val="24"/>
          <w:szCs w:val="24"/>
          <w:lang w:val="fr-FR"/>
        </w:rPr>
        <w:t>r</w:t>
      </w:r>
      <w:r w:rsidR="00F65AC7" w:rsidRPr="00B318E5">
        <w:rPr>
          <w:rFonts w:ascii="Times New Roman" w:eastAsia="Times New Roman" w:hAnsi="Times New Roman"/>
          <w:sz w:val="24"/>
          <w:szCs w:val="24"/>
          <w:lang w:val="fr-FR"/>
        </w:rPr>
        <w:t>atio</w:t>
      </w:r>
      <w:r w:rsidR="00B36ACE" w:rsidRPr="00B318E5">
        <w:rPr>
          <w:rFonts w:ascii="Times New Roman" w:eastAsia="Times New Roman" w:hAnsi="Times New Roman"/>
          <w:sz w:val="24"/>
          <w:szCs w:val="24"/>
          <w:lang w:val="fr-FR"/>
        </w:rPr>
        <w:t>n</w:t>
      </w:r>
      <w:r w:rsidRPr="00B318E5">
        <w:rPr>
          <w:rFonts w:ascii="Times New Roman" w:eastAsia="Times New Roman" w:hAnsi="Times New Roman"/>
          <w:sz w:val="24"/>
          <w:szCs w:val="24"/>
          <w:lang w:val="fr-FR"/>
        </w:rPr>
        <w:t>naliser l</w:t>
      </w:r>
      <w:r w:rsidR="00DE0D46" w:rsidRPr="00B318E5">
        <w:rPr>
          <w:rFonts w:ascii="Times New Roman" w:eastAsia="Times New Roman" w:hAnsi="Times New Roman"/>
          <w:sz w:val="24"/>
          <w:szCs w:val="24"/>
          <w:lang w:val="fr-FR"/>
        </w:rPr>
        <w:t>es questions pauvret</w:t>
      </w:r>
      <w:r w:rsidR="007E2717" w:rsidRPr="00B318E5">
        <w:rPr>
          <w:rFonts w:ascii="Times New Roman" w:eastAsia="Times New Roman" w:hAnsi="Times New Roman"/>
          <w:sz w:val="24"/>
          <w:szCs w:val="24"/>
          <w:lang w:val="fr-FR"/>
        </w:rPr>
        <w:t>é-</w:t>
      </w:r>
      <w:r w:rsidR="00DE0D46" w:rsidRPr="00B318E5">
        <w:rPr>
          <w:rFonts w:ascii="Times New Roman" w:eastAsia="Times New Roman" w:hAnsi="Times New Roman"/>
          <w:sz w:val="24"/>
          <w:szCs w:val="24"/>
          <w:lang w:val="fr-FR"/>
        </w:rPr>
        <w:t>environnement inscrit</w:t>
      </w:r>
      <w:r w:rsidR="00B36ACE" w:rsidRPr="00B318E5">
        <w:rPr>
          <w:rFonts w:ascii="Times New Roman" w:eastAsia="Times New Roman" w:hAnsi="Times New Roman"/>
          <w:sz w:val="24"/>
          <w:szCs w:val="24"/>
          <w:lang w:val="fr-FR"/>
        </w:rPr>
        <w:t>e</w:t>
      </w:r>
      <w:r w:rsidR="00DE0D46" w:rsidRPr="00B318E5">
        <w:rPr>
          <w:rFonts w:ascii="Times New Roman" w:eastAsia="Times New Roman" w:hAnsi="Times New Roman"/>
          <w:sz w:val="24"/>
          <w:szCs w:val="24"/>
          <w:lang w:val="fr-FR"/>
        </w:rPr>
        <w:t xml:space="preserve">s dans les documents de politiques, plans sectoriels, plans locaux de </w:t>
      </w:r>
      <w:r w:rsidR="00781890" w:rsidRPr="00B318E5">
        <w:rPr>
          <w:rFonts w:ascii="Times New Roman" w:eastAsia="Times New Roman" w:hAnsi="Times New Roman"/>
          <w:sz w:val="24"/>
          <w:szCs w:val="24"/>
          <w:lang w:val="fr-FR"/>
        </w:rPr>
        <w:t>développement</w:t>
      </w:r>
      <w:r w:rsidR="00DE0D46" w:rsidRPr="00B318E5">
        <w:rPr>
          <w:rFonts w:ascii="Times New Roman" w:eastAsia="Times New Roman" w:hAnsi="Times New Roman"/>
          <w:sz w:val="24"/>
          <w:szCs w:val="24"/>
          <w:lang w:val="fr-FR"/>
        </w:rPr>
        <w:t xml:space="preserve"> </w:t>
      </w:r>
      <w:r w:rsidR="007E2717" w:rsidRPr="00B318E5">
        <w:rPr>
          <w:rFonts w:ascii="Times New Roman" w:eastAsia="Times New Roman" w:hAnsi="Times New Roman"/>
          <w:sz w:val="24"/>
          <w:szCs w:val="24"/>
          <w:lang w:val="fr-FR"/>
        </w:rPr>
        <w:t>à</w:t>
      </w:r>
      <w:r w:rsidR="00DE0D46" w:rsidRPr="00B318E5">
        <w:rPr>
          <w:rFonts w:ascii="Times New Roman" w:eastAsia="Times New Roman" w:hAnsi="Times New Roman"/>
          <w:sz w:val="24"/>
          <w:szCs w:val="24"/>
          <w:lang w:val="fr-FR"/>
        </w:rPr>
        <w:t xml:space="preserve"> travers une meilleure allocation de ressources publiques </w:t>
      </w:r>
      <w:r w:rsidRPr="00B318E5">
        <w:rPr>
          <w:rFonts w:ascii="Times New Roman" w:eastAsia="Times New Roman" w:hAnsi="Times New Roman"/>
          <w:sz w:val="24"/>
          <w:szCs w:val="24"/>
          <w:lang w:val="fr-FR"/>
        </w:rPr>
        <w:t xml:space="preserve">mais aussi </w:t>
      </w:r>
      <w:r w:rsidR="00F65AC7" w:rsidRPr="00B318E5">
        <w:rPr>
          <w:rFonts w:ascii="Times New Roman" w:eastAsia="Times New Roman" w:hAnsi="Times New Roman"/>
          <w:sz w:val="24"/>
          <w:szCs w:val="24"/>
          <w:lang w:val="fr-FR"/>
        </w:rPr>
        <w:t>la promotion d</w:t>
      </w:r>
      <w:r w:rsidRPr="00B318E5">
        <w:rPr>
          <w:rFonts w:ascii="Times New Roman" w:eastAsia="Times New Roman" w:hAnsi="Times New Roman"/>
          <w:sz w:val="24"/>
          <w:szCs w:val="24"/>
          <w:lang w:val="fr-FR"/>
        </w:rPr>
        <w:t xml:space="preserve">es </w:t>
      </w:r>
      <w:r w:rsidR="00F65AC7" w:rsidRPr="00B318E5">
        <w:rPr>
          <w:rFonts w:ascii="Times New Roman" w:eastAsia="Times New Roman" w:hAnsi="Times New Roman"/>
          <w:sz w:val="24"/>
          <w:szCs w:val="24"/>
          <w:lang w:val="fr-FR"/>
        </w:rPr>
        <w:t>investissement</w:t>
      </w:r>
      <w:r w:rsidR="007E2717" w:rsidRPr="00B318E5">
        <w:rPr>
          <w:rFonts w:ascii="Times New Roman" w:eastAsia="Times New Roman" w:hAnsi="Times New Roman"/>
          <w:sz w:val="24"/>
          <w:szCs w:val="24"/>
          <w:lang w:val="fr-FR"/>
        </w:rPr>
        <w:t>s</w:t>
      </w:r>
      <w:r w:rsidR="00F65AC7" w:rsidRPr="00B318E5">
        <w:rPr>
          <w:rFonts w:ascii="Times New Roman" w:eastAsia="Times New Roman" w:hAnsi="Times New Roman"/>
          <w:sz w:val="24"/>
          <w:szCs w:val="24"/>
          <w:lang w:val="fr-FR"/>
        </w:rPr>
        <w:t xml:space="preserve"> </w:t>
      </w:r>
      <w:r w:rsidR="00C96F29" w:rsidRPr="00B318E5">
        <w:rPr>
          <w:rFonts w:ascii="Times New Roman" w:eastAsia="Times New Roman" w:hAnsi="Times New Roman"/>
          <w:sz w:val="24"/>
          <w:szCs w:val="24"/>
          <w:lang w:val="fr-FR"/>
        </w:rPr>
        <w:t xml:space="preserve">innovants </w:t>
      </w:r>
      <w:r w:rsidRPr="00B318E5">
        <w:rPr>
          <w:rFonts w:ascii="Times New Roman" w:eastAsia="Times New Roman" w:hAnsi="Times New Roman"/>
          <w:sz w:val="24"/>
          <w:szCs w:val="24"/>
          <w:lang w:val="fr-FR"/>
        </w:rPr>
        <w:t xml:space="preserve">dans </w:t>
      </w:r>
      <w:r w:rsidR="00C96F29" w:rsidRPr="00B318E5">
        <w:rPr>
          <w:rFonts w:ascii="Times New Roman" w:eastAsia="Times New Roman" w:hAnsi="Times New Roman"/>
          <w:sz w:val="24"/>
          <w:szCs w:val="24"/>
          <w:lang w:val="fr-FR"/>
        </w:rPr>
        <w:t xml:space="preserve">le </w:t>
      </w:r>
      <w:r w:rsidR="00DE0D46" w:rsidRPr="00B318E5">
        <w:rPr>
          <w:rFonts w:ascii="Times New Roman" w:eastAsia="Times New Roman" w:hAnsi="Times New Roman"/>
          <w:sz w:val="24"/>
          <w:szCs w:val="24"/>
          <w:lang w:val="fr-FR"/>
        </w:rPr>
        <w:t xml:space="preserve">secteur de l’environnement </w:t>
      </w:r>
      <w:r w:rsidR="00F65AC7" w:rsidRPr="00B318E5">
        <w:rPr>
          <w:rFonts w:ascii="Times New Roman" w:eastAsia="Times New Roman" w:hAnsi="Times New Roman"/>
          <w:sz w:val="24"/>
          <w:szCs w:val="24"/>
          <w:lang w:val="fr-FR"/>
        </w:rPr>
        <w:t>et du d</w:t>
      </w:r>
      <w:r w:rsidR="007E2717" w:rsidRPr="00B318E5">
        <w:rPr>
          <w:rFonts w:ascii="Times New Roman" w:eastAsia="Times New Roman" w:hAnsi="Times New Roman"/>
          <w:sz w:val="24"/>
          <w:szCs w:val="24"/>
          <w:lang w:val="fr-FR"/>
        </w:rPr>
        <w:t>é</w:t>
      </w:r>
      <w:r w:rsidR="00F65AC7" w:rsidRPr="00B318E5">
        <w:rPr>
          <w:rFonts w:ascii="Times New Roman" w:eastAsia="Times New Roman" w:hAnsi="Times New Roman"/>
          <w:sz w:val="24"/>
          <w:szCs w:val="24"/>
          <w:lang w:val="fr-FR"/>
        </w:rPr>
        <w:t>veloppement durable.</w:t>
      </w:r>
    </w:p>
    <w:p w:rsidR="009E5ADF" w:rsidRPr="00C57599" w:rsidRDefault="009E5ADF" w:rsidP="00B36ACE">
      <w:pPr>
        <w:spacing w:after="0"/>
        <w:rPr>
          <w:rFonts w:ascii="Times New Roman" w:eastAsia="Times New Roman" w:hAnsi="Times New Roman"/>
          <w:b/>
          <w:sz w:val="24"/>
          <w:szCs w:val="24"/>
          <w:lang w:val="fr-FR"/>
        </w:rPr>
      </w:pPr>
    </w:p>
    <w:p w:rsidR="00B318E5" w:rsidRDefault="00B318E5" w:rsidP="00B36ACE">
      <w:pPr>
        <w:spacing w:after="0"/>
        <w:rPr>
          <w:rFonts w:ascii="Times New Roman" w:eastAsia="Times New Roman" w:hAnsi="Times New Roman"/>
          <w:b/>
          <w:sz w:val="24"/>
          <w:szCs w:val="24"/>
          <w:lang w:val="fr-FR"/>
        </w:rPr>
      </w:pPr>
    </w:p>
    <w:p w:rsidR="00B318E5" w:rsidRDefault="00B318E5" w:rsidP="00B36ACE">
      <w:pPr>
        <w:spacing w:after="0"/>
        <w:rPr>
          <w:rFonts w:ascii="Times New Roman" w:eastAsia="Times New Roman" w:hAnsi="Times New Roman"/>
          <w:b/>
          <w:sz w:val="24"/>
          <w:szCs w:val="24"/>
          <w:lang w:val="fr-FR"/>
        </w:rPr>
      </w:pPr>
    </w:p>
    <w:p w:rsidR="00B318E5" w:rsidRDefault="00B318E5" w:rsidP="00B36ACE">
      <w:pPr>
        <w:spacing w:after="0"/>
        <w:rPr>
          <w:rFonts w:ascii="Times New Roman" w:eastAsia="Times New Roman" w:hAnsi="Times New Roman"/>
          <w:b/>
          <w:sz w:val="24"/>
          <w:szCs w:val="24"/>
          <w:lang w:val="fr-FR"/>
        </w:rPr>
      </w:pPr>
    </w:p>
    <w:p w:rsidR="00B318E5" w:rsidRDefault="00B318E5" w:rsidP="00B36ACE">
      <w:pPr>
        <w:spacing w:after="0"/>
        <w:rPr>
          <w:rFonts w:ascii="Times New Roman" w:eastAsia="Times New Roman" w:hAnsi="Times New Roman"/>
          <w:b/>
          <w:sz w:val="24"/>
          <w:szCs w:val="24"/>
          <w:lang w:val="fr-FR"/>
        </w:rPr>
      </w:pPr>
    </w:p>
    <w:p w:rsidR="00B318E5" w:rsidRDefault="00B318E5" w:rsidP="00B36ACE">
      <w:pPr>
        <w:spacing w:after="0"/>
        <w:rPr>
          <w:rFonts w:ascii="Times New Roman" w:eastAsia="Times New Roman" w:hAnsi="Times New Roman"/>
          <w:b/>
          <w:sz w:val="24"/>
          <w:szCs w:val="24"/>
          <w:lang w:val="fr-FR"/>
        </w:rPr>
      </w:pPr>
    </w:p>
    <w:p w:rsidR="00B318E5" w:rsidRDefault="00B318E5" w:rsidP="00B36ACE">
      <w:pPr>
        <w:spacing w:after="0"/>
        <w:rPr>
          <w:rFonts w:ascii="Times New Roman" w:eastAsia="Times New Roman" w:hAnsi="Times New Roman"/>
          <w:b/>
          <w:sz w:val="24"/>
          <w:szCs w:val="24"/>
          <w:lang w:val="fr-FR"/>
        </w:rPr>
      </w:pPr>
    </w:p>
    <w:p w:rsidR="00B318E5" w:rsidRDefault="00B318E5" w:rsidP="00B36ACE">
      <w:pPr>
        <w:spacing w:after="0"/>
        <w:rPr>
          <w:rFonts w:ascii="Times New Roman" w:eastAsia="Times New Roman" w:hAnsi="Times New Roman"/>
          <w:b/>
          <w:sz w:val="24"/>
          <w:szCs w:val="24"/>
          <w:lang w:val="fr-FR"/>
        </w:rPr>
      </w:pPr>
    </w:p>
    <w:p w:rsidR="00B318E5" w:rsidRDefault="00B318E5" w:rsidP="00B36ACE">
      <w:pPr>
        <w:spacing w:after="0"/>
        <w:rPr>
          <w:rFonts w:ascii="Times New Roman" w:eastAsia="Times New Roman" w:hAnsi="Times New Roman"/>
          <w:b/>
          <w:sz w:val="24"/>
          <w:szCs w:val="24"/>
          <w:lang w:val="fr-FR"/>
        </w:rPr>
      </w:pPr>
    </w:p>
    <w:p w:rsidR="00B318E5" w:rsidRDefault="00B318E5" w:rsidP="00B36ACE">
      <w:pPr>
        <w:spacing w:after="0"/>
        <w:rPr>
          <w:rFonts w:ascii="Times New Roman" w:eastAsia="Times New Roman" w:hAnsi="Times New Roman"/>
          <w:b/>
          <w:sz w:val="24"/>
          <w:szCs w:val="24"/>
          <w:lang w:val="fr-FR"/>
        </w:rPr>
      </w:pPr>
    </w:p>
    <w:p w:rsidR="00B318E5" w:rsidRDefault="00B318E5" w:rsidP="00B36ACE">
      <w:pPr>
        <w:spacing w:after="0"/>
        <w:rPr>
          <w:rFonts w:ascii="Times New Roman" w:eastAsia="Times New Roman" w:hAnsi="Times New Roman"/>
          <w:b/>
          <w:sz w:val="24"/>
          <w:szCs w:val="24"/>
          <w:lang w:val="fr-FR"/>
        </w:rPr>
      </w:pPr>
    </w:p>
    <w:p w:rsidR="00B318E5" w:rsidRDefault="00B318E5" w:rsidP="00B36ACE">
      <w:pPr>
        <w:spacing w:after="0"/>
        <w:rPr>
          <w:rFonts w:ascii="Times New Roman" w:eastAsia="Times New Roman" w:hAnsi="Times New Roman"/>
          <w:b/>
          <w:sz w:val="24"/>
          <w:szCs w:val="24"/>
          <w:lang w:val="fr-FR"/>
        </w:rPr>
      </w:pPr>
    </w:p>
    <w:p w:rsidR="00B318E5" w:rsidRDefault="00B318E5" w:rsidP="00B36ACE">
      <w:pPr>
        <w:spacing w:after="0"/>
        <w:rPr>
          <w:rFonts w:ascii="Times New Roman" w:eastAsia="Times New Roman" w:hAnsi="Times New Roman"/>
          <w:b/>
          <w:sz w:val="24"/>
          <w:szCs w:val="24"/>
          <w:lang w:val="fr-FR"/>
        </w:rPr>
      </w:pPr>
    </w:p>
    <w:p w:rsidR="00B318E5" w:rsidRDefault="00B318E5" w:rsidP="00B36ACE">
      <w:pPr>
        <w:spacing w:after="0"/>
        <w:rPr>
          <w:rFonts w:ascii="Times New Roman" w:eastAsia="Times New Roman" w:hAnsi="Times New Roman"/>
          <w:b/>
          <w:sz w:val="24"/>
          <w:szCs w:val="24"/>
          <w:lang w:val="fr-FR"/>
        </w:rPr>
      </w:pPr>
    </w:p>
    <w:p w:rsidR="00B318E5" w:rsidRDefault="00B318E5" w:rsidP="00B36ACE">
      <w:pPr>
        <w:spacing w:after="0"/>
        <w:rPr>
          <w:rFonts w:ascii="Times New Roman" w:eastAsia="Times New Roman" w:hAnsi="Times New Roman"/>
          <w:b/>
          <w:sz w:val="24"/>
          <w:szCs w:val="24"/>
          <w:lang w:val="fr-FR"/>
        </w:rPr>
      </w:pPr>
    </w:p>
    <w:p w:rsidR="00B318E5" w:rsidRDefault="00B318E5" w:rsidP="00B36ACE">
      <w:pPr>
        <w:spacing w:after="0"/>
        <w:rPr>
          <w:rFonts w:ascii="Times New Roman" w:eastAsia="Times New Roman" w:hAnsi="Times New Roman"/>
          <w:b/>
          <w:sz w:val="24"/>
          <w:szCs w:val="24"/>
          <w:lang w:val="fr-FR"/>
        </w:rPr>
      </w:pPr>
    </w:p>
    <w:p w:rsidR="00B318E5" w:rsidRDefault="00B318E5" w:rsidP="00B36ACE">
      <w:pPr>
        <w:spacing w:after="0"/>
        <w:rPr>
          <w:rFonts w:ascii="Times New Roman" w:eastAsia="Times New Roman" w:hAnsi="Times New Roman"/>
          <w:b/>
          <w:sz w:val="24"/>
          <w:szCs w:val="24"/>
          <w:lang w:val="fr-FR"/>
        </w:rPr>
      </w:pPr>
    </w:p>
    <w:p w:rsidR="00B318E5" w:rsidRDefault="00B318E5" w:rsidP="00B36ACE">
      <w:pPr>
        <w:spacing w:after="0"/>
        <w:rPr>
          <w:rFonts w:ascii="Times New Roman" w:eastAsia="Times New Roman" w:hAnsi="Times New Roman"/>
          <w:b/>
          <w:sz w:val="24"/>
          <w:szCs w:val="24"/>
          <w:lang w:val="fr-FR"/>
        </w:rPr>
      </w:pPr>
    </w:p>
    <w:p w:rsidR="00B318E5" w:rsidRDefault="00B318E5" w:rsidP="00B36ACE">
      <w:pPr>
        <w:spacing w:after="0"/>
        <w:rPr>
          <w:rFonts w:ascii="Times New Roman" w:eastAsia="Times New Roman" w:hAnsi="Times New Roman"/>
          <w:b/>
          <w:sz w:val="24"/>
          <w:szCs w:val="24"/>
          <w:lang w:val="fr-FR"/>
        </w:rPr>
      </w:pPr>
    </w:p>
    <w:p w:rsidR="00B318E5" w:rsidRDefault="00B318E5" w:rsidP="00B36ACE">
      <w:pPr>
        <w:spacing w:after="0"/>
        <w:rPr>
          <w:rFonts w:ascii="Times New Roman" w:eastAsia="Times New Roman" w:hAnsi="Times New Roman"/>
          <w:b/>
          <w:sz w:val="24"/>
          <w:szCs w:val="24"/>
          <w:lang w:val="fr-FR"/>
        </w:rPr>
      </w:pPr>
    </w:p>
    <w:p w:rsidR="00B318E5" w:rsidRDefault="00B318E5" w:rsidP="00B36ACE">
      <w:pPr>
        <w:spacing w:after="0"/>
        <w:rPr>
          <w:rFonts w:ascii="Times New Roman" w:eastAsia="Times New Roman" w:hAnsi="Times New Roman"/>
          <w:b/>
          <w:sz w:val="24"/>
          <w:szCs w:val="24"/>
          <w:lang w:val="fr-FR"/>
        </w:rPr>
      </w:pPr>
    </w:p>
    <w:p w:rsidR="00B318E5" w:rsidRDefault="00B318E5" w:rsidP="00B36ACE">
      <w:pPr>
        <w:spacing w:after="0"/>
        <w:rPr>
          <w:rFonts w:ascii="Times New Roman" w:eastAsia="Times New Roman" w:hAnsi="Times New Roman"/>
          <w:b/>
          <w:sz w:val="24"/>
          <w:szCs w:val="24"/>
          <w:lang w:val="fr-FR"/>
        </w:rPr>
      </w:pPr>
    </w:p>
    <w:p w:rsidR="00B318E5" w:rsidRDefault="00B318E5" w:rsidP="00B36ACE">
      <w:pPr>
        <w:spacing w:after="0"/>
        <w:rPr>
          <w:rFonts w:ascii="Times New Roman" w:eastAsia="Times New Roman" w:hAnsi="Times New Roman"/>
          <w:b/>
          <w:sz w:val="24"/>
          <w:szCs w:val="24"/>
          <w:lang w:val="fr-FR"/>
        </w:rPr>
      </w:pPr>
    </w:p>
    <w:p w:rsidR="00B318E5" w:rsidRDefault="00B318E5" w:rsidP="00B36ACE">
      <w:pPr>
        <w:spacing w:after="0"/>
        <w:rPr>
          <w:rFonts w:ascii="Times New Roman" w:eastAsia="Times New Roman" w:hAnsi="Times New Roman"/>
          <w:b/>
          <w:sz w:val="24"/>
          <w:szCs w:val="24"/>
          <w:lang w:val="fr-FR"/>
        </w:rPr>
      </w:pPr>
    </w:p>
    <w:p w:rsidR="003C21F4" w:rsidRPr="00C57599" w:rsidRDefault="00072D74" w:rsidP="00B36ACE">
      <w:pPr>
        <w:spacing w:after="0"/>
        <w:rPr>
          <w:rFonts w:ascii="Times New Roman" w:eastAsia="Times New Roman" w:hAnsi="Times New Roman"/>
          <w:b/>
          <w:sz w:val="24"/>
          <w:szCs w:val="24"/>
          <w:lang w:val="fr-FR"/>
        </w:rPr>
      </w:pPr>
      <w:r w:rsidRPr="00C57599">
        <w:rPr>
          <w:rFonts w:ascii="Times New Roman" w:eastAsia="Times New Roman" w:hAnsi="Times New Roman"/>
          <w:b/>
          <w:sz w:val="24"/>
          <w:szCs w:val="24"/>
          <w:lang w:val="fr-FR"/>
        </w:rPr>
        <w:t>SECTION II</w:t>
      </w:r>
      <w:r w:rsidR="00B36ACE" w:rsidRPr="00C57599">
        <w:rPr>
          <w:rFonts w:ascii="Times New Roman" w:eastAsia="Times New Roman" w:hAnsi="Times New Roman"/>
          <w:b/>
          <w:sz w:val="24"/>
          <w:szCs w:val="24"/>
          <w:lang w:val="fr-FR"/>
        </w:rPr>
        <w:t xml:space="preserve"> </w:t>
      </w:r>
      <w:r w:rsidRPr="00C57599">
        <w:rPr>
          <w:rFonts w:ascii="Times New Roman" w:eastAsia="Times New Roman" w:hAnsi="Times New Roman"/>
          <w:b/>
          <w:sz w:val="24"/>
          <w:szCs w:val="24"/>
          <w:lang w:val="fr-FR"/>
        </w:rPr>
        <w:t xml:space="preserve">: STRATEGIE DE REPONSE </w:t>
      </w:r>
    </w:p>
    <w:p w:rsidR="00072D74" w:rsidRPr="00C57599" w:rsidRDefault="00072D74" w:rsidP="00B36ACE">
      <w:pPr>
        <w:spacing w:after="0"/>
        <w:jc w:val="both"/>
        <w:rPr>
          <w:rFonts w:ascii="Times New Roman" w:eastAsia="Times New Roman" w:hAnsi="Times New Roman"/>
          <w:b/>
          <w:smallCaps/>
          <w:spacing w:val="-2"/>
          <w:sz w:val="24"/>
          <w:szCs w:val="24"/>
          <w:lang w:val="fr-FR"/>
        </w:rPr>
      </w:pPr>
    </w:p>
    <w:p w:rsidR="003C3AF7" w:rsidRPr="00A27C72" w:rsidRDefault="00F65AC7" w:rsidP="00B36ACE">
      <w:pPr>
        <w:pStyle w:val="Default"/>
        <w:numPr>
          <w:ilvl w:val="0"/>
          <w:numId w:val="14"/>
        </w:numPr>
        <w:spacing w:line="276" w:lineRule="auto"/>
        <w:jc w:val="both"/>
        <w:rPr>
          <w:lang w:val="fr-FR"/>
        </w:rPr>
      </w:pPr>
      <w:r w:rsidRPr="00C57599">
        <w:rPr>
          <w:lang w:val="fr-FR"/>
        </w:rPr>
        <w:t>L</w:t>
      </w:r>
      <w:r w:rsidR="00861879" w:rsidRPr="00C57599">
        <w:rPr>
          <w:lang w:val="fr-FR"/>
        </w:rPr>
        <w:t>’</w:t>
      </w:r>
      <w:r w:rsidR="00B12AD2" w:rsidRPr="00C57599">
        <w:rPr>
          <w:lang w:val="fr-FR"/>
        </w:rPr>
        <w:t>o</w:t>
      </w:r>
      <w:r w:rsidR="003E2743" w:rsidRPr="00C57599">
        <w:rPr>
          <w:lang w:val="fr-FR"/>
        </w:rPr>
        <w:t>bjectif du projet</w:t>
      </w:r>
      <w:r w:rsidR="00C75856" w:rsidRPr="00C57599">
        <w:rPr>
          <w:lang w:val="fr-FR"/>
        </w:rPr>
        <w:t xml:space="preserve"> </w:t>
      </w:r>
      <w:r w:rsidR="00781890" w:rsidRPr="00C57599">
        <w:rPr>
          <w:lang w:val="fr-FR"/>
        </w:rPr>
        <w:t>Initiative</w:t>
      </w:r>
      <w:r w:rsidR="00C75856" w:rsidRPr="00C57599">
        <w:rPr>
          <w:lang w:val="fr-FR"/>
        </w:rPr>
        <w:t xml:space="preserve"> </w:t>
      </w:r>
      <w:r w:rsidR="00781890" w:rsidRPr="00C57599">
        <w:rPr>
          <w:lang w:val="fr-FR"/>
        </w:rPr>
        <w:t>Pauvreté</w:t>
      </w:r>
      <w:r w:rsidR="00C75856" w:rsidRPr="00C57599">
        <w:rPr>
          <w:lang w:val="fr-FR"/>
        </w:rPr>
        <w:t>-</w:t>
      </w:r>
      <w:r w:rsidRPr="00C57599">
        <w:rPr>
          <w:lang w:val="fr-FR"/>
        </w:rPr>
        <w:t>Environnement (2014-2017)</w:t>
      </w:r>
      <w:r w:rsidR="003E2743" w:rsidRPr="00C57599">
        <w:rPr>
          <w:lang w:val="fr-FR"/>
        </w:rPr>
        <w:t xml:space="preserve"> est</w:t>
      </w:r>
      <w:r w:rsidR="00721C6B" w:rsidRPr="00C57599">
        <w:rPr>
          <w:lang w:val="fr-FR"/>
        </w:rPr>
        <w:t xml:space="preserve"> </w:t>
      </w:r>
      <w:r w:rsidR="003C3AF7" w:rsidRPr="00C57599">
        <w:rPr>
          <w:bCs/>
          <w:lang w:val="fr-FR"/>
        </w:rPr>
        <w:t xml:space="preserve">de contribuer </w:t>
      </w:r>
      <w:r w:rsidR="00C75856" w:rsidRPr="00C57599">
        <w:rPr>
          <w:bCs/>
          <w:lang w:val="fr-FR"/>
        </w:rPr>
        <w:t>à</w:t>
      </w:r>
      <w:r w:rsidRPr="00C57599">
        <w:rPr>
          <w:bCs/>
          <w:lang w:val="fr-FR"/>
        </w:rPr>
        <w:t xml:space="preserve"> l’</w:t>
      </w:r>
      <w:r w:rsidR="00781890" w:rsidRPr="00C57599">
        <w:rPr>
          <w:bCs/>
          <w:lang w:val="fr-FR"/>
        </w:rPr>
        <w:t>opérationnalisation</w:t>
      </w:r>
      <w:r w:rsidRPr="00C57599">
        <w:rPr>
          <w:bCs/>
          <w:lang w:val="fr-FR"/>
        </w:rPr>
        <w:t xml:space="preserve"> des politiques</w:t>
      </w:r>
      <w:r w:rsidR="009E5ADF" w:rsidRPr="00C57599">
        <w:rPr>
          <w:bCs/>
          <w:lang w:val="fr-FR"/>
        </w:rPr>
        <w:t xml:space="preserve">, plans et programmes </w:t>
      </w:r>
      <w:r w:rsidRPr="00C57599">
        <w:rPr>
          <w:bCs/>
          <w:lang w:val="fr-FR"/>
        </w:rPr>
        <w:t>qui int</w:t>
      </w:r>
      <w:r w:rsidR="00C75856" w:rsidRPr="00C57599">
        <w:rPr>
          <w:bCs/>
          <w:lang w:val="fr-FR"/>
        </w:rPr>
        <w:t>è</w:t>
      </w:r>
      <w:r w:rsidRPr="00C57599">
        <w:rPr>
          <w:bCs/>
          <w:lang w:val="fr-FR"/>
        </w:rPr>
        <w:t xml:space="preserve">grent </w:t>
      </w:r>
      <w:r w:rsidR="00C75856" w:rsidRPr="00C57599">
        <w:rPr>
          <w:bCs/>
          <w:lang w:val="fr-FR"/>
        </w:rPr>
        <w:t>à</w:t>
      </w:r>
      <w:r w:rsidRPr="00C57599">
        <w:rPr>
          <w:bCs/>
          <w:lang w:val="fr-FR"/>
        </w:rPr>
        <w:t xml:space="preserve"> la fois les objectifs </w:t>
      </w:r>
      <w:r w:rsidR="00097355">
        <w:rPr>
          <w:bCs/>
          <w:lang w:val="fr-FR"/>
        </w:rPr>
        <w:t>p</w:t>
      </w:r>
      <w:r w:rsidRPr="00C57599">
        <w:rPr>
          <w:bCs/>
          <w:lang w:val="fr-FR"/>
        </w:rPr>
        <w:t>auvret</w:t>
      </w:r>
      <w:r w:rsidR="00C75856" w:rsidRPr="00C57599">
        <w:rPr>
          <w:bCs/>
          <w:lang w:val="fr-FR"/>
        </w:rPr>
        <w:t>é</w:t>
      </w:r>
      <w:r w:rsidRPr="00C57599">
        <w:rPr>
          <w:bCs/>
          <w:lang w:val="fr-FR"/>
        </w:rPr>
        <w:t xml:space="preserve"> et </w:t>
      </w:r>
      <w:r w:rsidR="00097355">
        <w:rPr>
          <w:bCs/>
          <w:lang w:val="fr-FR"/>
        </w:rPr>
        <w:t>e</w:t>
      </w:r>
      <w:r w:rsidRPr="00C57599">
        <w:rPr>
          <w:bCs/>
          <w:lang w:val="fr-FR"/>
        </w:rPr>
        <w:t xml:space="preserve">nvironnement, </w:t>
      </w:r>
      <w:r w:rsidR="00097355">
        <w:rPr>
          <w:bCs/>
          <w:lang w:val="fr-FR"/>
        </w:rPr>
        <w:t>g</w:t>
      </w:r>
      <w:r w:rsidRPr="00C57599">
        <w:rPr>
          <w:bCs/>
          <w:lang w:val="fr-FR"/>
        </w:rPr>
        <w:t xml:space="preserve">enre et </w:t>
      </w:r>
      <w:r w:rsidR="00097355">
        <w:rPr>
          <w:bCs/>
          <w:lang w:val="fr-FR"/>
        </w:rPr>
        <w:t>c</w:t>
      </w:r>
      <w:r w:rsidRPr="00C57599">
        <w:rPr>
          <w:bCs/>
          <w:lang w:val="fr-FR"/>
        </w:rPr>
        <w:t xml:space="preserve">hangements </w:t>
      </w:r>
      <w:r w:rsidR="00097355">
        <w:rPr>
          <w:bCs/>
          <w:lang w:val="fr-FR"/>
        </w:rPr>
        <w:t>c</w:t>
      </w:r>
      <w:r w:rsidRPr="00C57599">
        <w:rPr>
          <w:bCs/>
          <w:lang w:val="fr-FR"/>
        </w:rPr>
        <w:t xml:space="preserve">limatiques </w:t>
      </w:r>
      <w:r w:rsidR="00463701" w:rsidRPr="00C57599">
        <w:rPr>
          <w:bCs/>
          <w:lang w:val="fr-FR"/>
        </w:rPr>
        <w:t>dans le but d’</w:t>
      </w:r>
      <w:r w:rsidRPr="00C57599">
        <w:rPr>
          <w:bCs/>
          <w:lang w:val="fr-FR"/>
        </w:rPr>
        <w:t>impacter sur l’am</w:t>
      </w:r>
      <w:r w:rsidR="00C75856" w:rsidRPr="00C57599">
        <w:rPr>
          <w:bCs/>
          <w:lang w:val="fr-FR"/>
        </w:rPr>
        <w:t>é</w:t>
      </w:r>
      <w:r w:rsidRPr="00C57599">
        <w:rPr>
          <w:bCs/>
          <w:lang w:val="fr-FR"/>
        </w:rPr>
        <w:t>lioration d</w:t>
      </w:r>
      <w:r w:rsidR="00463701" w:rsidRPr="00C57599">
        <w:rPr>
          <w:bCs/>
          <w:lang w:val="fr-FR"/>
        </w:rPr>
        <w:t>u niveau de revenus</w:t>
      </w:r>
      <w:r w:rsidR="009E5ADF" w:rsidRPr="00C57599">
        <w:rPr>
          <w:bCs/>
          <w:lang w:val="fr-FR"/>
        </w:rPr>
        <w:t xml:space="preserve"> et conditions de vie des populations </w:t>
      </w:r>
      <w:r w:rsidRPr="00C57599">
        <w:rPr>
          <w:bCs/>
          <w:lang w:val="fr-FR"/>
        </w:rPr>
        <w:t>les plus pauvres</w:t>
      </w:r>
      <w:r w:rsidR="009E5ADF" w:rsidRPr="00C57599">
        <w:rPr>
          <w:bCs/>
          <w:lang w:val="fr-FR"/>
        </w:rPr>
        <w:t xml:space="preserve"> qui </w:t>
      </w:r>
      <w:r w:rsidR="00463701" w:rsidRPr="00C57599">
        <w:rPr>
          <w:bCs/>
          <w:lang w:val="fr-FR"/>
        </w:rPr>
        <w:t>exploitent l</w:t>
      </w:r>
      <w:r w:rsidRPr="00C57599">
        <w:rPr>
          <w:bCs/>
          <w:lang w:val="fr-FR"/>
        </w:rPr>
        <w:t>es ressources naturelles</w:t>
      </w:r>
      <w:r w:rsidR="006F778D" w:rsidRPr="00C57599">
        <w:rPr>
          <w:bCs/>
          <w:lang w:val="fr-FR"/>
        </w:rPr>
        <w:t xml:space="preserve">. </w:t>
      </w:r>
      <w:r w:rsidR="00463701" w:rsidRPr="00C57599">
        <w:rPr>
          <w:bCs/>
          <w:lang w:val="fr-FR"/>
        </w:rPr>
        <w:t>Le</w:t>
      </w:r>
      <w:r w:rsidR="00C75856" w:rsidRPr="00C57599">
        <w:rPr>
          <w:bCs/>
          <w:lang w:val="fr-FR"/>
        </w:rPr>
        <w:t xml:space="preserve"> </w:t>
      </w:r>
      <w:r w:rsidR="00463701" w:rsidRPr="00C57599">
        <w:rPr>
          <w:bCs/>
          <w:lang w:val="fr-FR"/>
        </w:rPr>
        <w:t xml:space="preserve">projet se concentrera plus sur </w:t>
      </w:r>
      <w:r w:rsidR="00C96F29">
        <w:rPr>
          <w:bCs/>
          <w:lang w:val="fr-FR"/>
        </w:rPr>
        <w:t>deux</w:t>
      </w:r>
      <w:r w:rsidR="00463701" w:rsidRPr="00C57599">
        <w:rPr>
          <w:bCs/>
          <w:lang w:val="fr-FR"/>
        </w:rPr>
        <w:t xml:space="preserve"> grandes</w:t>
      </w:r>
      <w:r w:rsidRPr="00C57599">
        <w:rPr>
          <w:bCs/>
          <w:lang w:val="fr-FR"/>
        </w:rPr>
        <w:t xml:space="preserve"> </w:t>
      </w:r>
      <w:r w:rsidR="006F778D" w:rsidRPr="00C57599">
        <w:rPr>
          <w:bCs/>
          <w:lang w:val="fr-FR"/>
        </w:rPr>
        <w:t>zones de production</w:t>
      </w:r>
      <w:r w:rsidRPr="00C57599">
        <w:rPr>
          <w:bCs/>
          <w:lang w:val="fr-FR"/>
        </w:rPr>
        <w:t xml:space="preserve"> </w:t>
      </w:r>
      <w:r w:rsidR="00C75856" w:rsidRPr="00C57599">
        <w:rPr>
          <w:bCs/>
          <w:lang w:val="fr-FR"/>
        </w:rPr>
        <w:t>à</w:t>
      </w:r>
      <w:r w:rsidRPr="00C57599">
        <w:rPr>
          <w:bCs/>
          <w:lang w:val="fr-FR"/>
        </w:rPr>
        <w:t xml:space="preserve"> forte</w:t>
      </w:r>
      <w:r w:rsidR="00C96F29">
        <w:rPr>
          <w:bCs/>
          <w:lang w:val="fr-FR"/>
        </w:rPr>
        <w:t>s</w:t>
      </w:r>
      <w:r w:rsidRPr="00C57599">
        <w:rPr>
          <w:bCs/>
          <w:lang w:val="fr-FR"/>
        </w:rPr>
        <w:t xml:space="preserve"> potentialit</w:t>
      </w:r>
      <w:r w:rsidR="00C75856" w:rsidRPr="00C57599">
        <w:rPr>
          <w:bCs/>
          <w:lang w:val="fr-FR"/>
        </w:rPr>
        <w:t>é</w:t>
      </w:r>
      <w:r w:rsidR="00C96F29">
        <w:rPr>
          <w:bCs/>
          <w:lang w:val="fr-FR"/>
        </w:rPr>
        <w:t>s</w:t>
      </w:r>
      <w:r w:rsidRPr="00C57599">
        <w:rPr>
          <w:bCs/>
          <w:lang w:val="fr-FR"/>
        </w:rPr>
        <w:t xml:space="preserve"> </w:t>
      </w:r>
      <w:r w:rsidR="00C75856" w:rsidRPr="00C57599">
        <w:rPr>
          <w:bCs/>
          <w:lang w:val="fr-FR"/>
        </w:rPr>
        <w:t>é</w:t>
      </w:r>
      <w:r w:rsidRPr="00C57599">
        <w:rPr>
          <w:bCs/>
          <w:lang w:val="fr-FR"/>
        </w:rPr>
        <w:t>conomique</w:t>
      </w:r>
      <w:r w:rsidR="00C96F29">
        <w:rPr>
          <w:bCs/>
          <w:lang w:val="fr-FR"/>
        </w:rPr>
        <w:t>s</w:t>
      </w:r>
      <w:r w:rsidR="00C75856" w:rsidRPr="00C57599">
        <w:rPr>
          <w:bCs/>
          <w:lang w:val="fr-FR"/>
        </w:rPr>
        <w:t xml:space="preserve"> (</w:t>
      </w:r>
      <w:r w:rsidR="00A27C72">
        <w:rPr>
          <w:bCs/>
          <w:lang w:val="fr-FR"/>
        </w:rPr>
        <w:t>l</w:t>
      </w:r>
      <w:r w:rsidR="00C96F29">
        <w:rPr>
          <w:bCs/>
          <w:lang w:val="fr-FR"/>
        </w:rPr>
        <w:t xml:space="preserve">e </w:t>
      </w:r>
      <w:r w:rsidR="002D754F">
        <w:rPr>
          <w:bCs/>
          <w:lang w:val="fr-FR"/>
        </w:rPr>
        <w:t>S</w:t>
      </w:r>
      <w:r w:rsidR="00C96F29">
        <w:rPr>
          <w:bCs/>
          <w:lang w:val="fr-FR"/>
        </w:rPr>
        <w:t xml:space="preserve">ahel </w:t>
      </w:r>
      <w:r w:rsidR="00C75856" w:rsidRPr="00C57599">
        <w:rPr>
          <w:bCs/>
          <w:lang w:val="fr-FR"/>
        </w:rPr>
        <w:t xml:space="preserve"> et </w:t>
      </w:r>
      <w:r w:rsidR="00C96F29">
        <w:rPr>
          <w:bCs/>
          <w:lang w:val="fr-FR"/>
        </w:rPr>
        <w:t xml:space="preserve">le </w:t>
      </w:r>
      <w:r w:rsidR="002D754F">
        <w:rPr>
          <w:bCs/>
          <w:lang w:val="fr-FR"/>
        </w:rPr>
        <w:t>C</w:t>
      </w:r>
      <w:r w:rsidR="00C96F29">
        <w:rPr>
          <w:bCs/>
          <w:lang w:val="fr-FR"/>
        </w:rPr>
        <w:t>entre-</w:t>
      </w:r>
      <w:r w:rsidR="002D754F">
        <w:rPr>
          <w:bCs/>
          <w:lang w:val="fr-FR"/>
        </w:rPr>
        <w:t>E</w:t>
      </w:r>
      <w:r w:rsidR="00C96F29">
        <w:rPr>
          <w:bCs/>
          <w:lang w:val="fr-FR"/>
        </w:rPr>
        <w:t>st</w:t>
      </w:r>
      <w:r w:rsidR="00C75856" w:rsidRPr="00C57599">
        <w:rPr>
          <w:bCs/>
          <w:lang w:val="fr-FR"/>
        </w:rPr>
        <w:t>)</w:t>
      </w:r>
      <w:r w:rsidRPr="00C57599">
        <w:rPr>
          <w:bCs/>
          <w:lang w:val="fr-FR"/>
        </w:rPr>
        <w:t xml:space="preserve"> </w:t>
      </w:r>
      <w:r w:rsidR="00463701" w:rsidRPr="00C57599">
        <w:rPr>
          <w:bCs/>
          <w:lang w:val="fr-FR"/>
        </w:rPr>
        <w:t>ou</w:t>
      </w:r>
      <w:r w:rsidRPr="00C57599">
        <w:rPr>
          <w:bCs/>
          <w:lang w:val="fr-FR"/>
        </w:rPr>
        <w:t xml:space="preserve"> le niveau de pauvret</w:t>
      </w:r>
      <w:r w:rsidR="00C75856" w:rsidRPr="00C57599">
        <w:rPr>
          <w:bCs/>
          <w:lang w:val="fr-FR"/>
        </w:rPr>
        <w:t>é</w:t>
      </w:r>
      <w:r w:rsidRPr="00C57599">
        <w:rPr>
          <w:bCs/>
          <w:lang w:val="fr-FR"/>
        </w:rPr>
        <w:t xml:space="preserve"> reste encore tr</w:t>
      </w:r>
      <w:r w:rsidR="00C75856" w:rsidRPr="00C57599">
        <w:rPr>
          <w:bCs/>
          <w:lang w:val="fr-FR"/>
        </w:rPr>
        <w:t>è</w:t>
      </w:r>
      <w:r w:rsidRPr="00C57599">
        <w:rPr>
          <w:bCs/>
          <w:lang w:val="fr-FR"/>
        </w:rPr>
        <w:t xml:space="preserve">s </w:t>
      </w:r>
      <w:r w:rsidR="00C75856" w:rsidRPr="00C57599">
        <w:rPr>
          <w:bCs/>
          <w:lang w:val="fr-FR"/>
        </w:rPr>
        <w:t>é</w:t>
      </w:r>
      <w:r w:rsidRPr="00C57599">
        <w:rPr>
          <w:bCs/>
          <w:lang w:val="fr-FR"/>
        </w:rPr>
        <w:t>lev</w:t>
      </w:r>
      <w:r w:rsidR="00C75856" w:rsidRPr="00C57599">
        <w:rPr>
          <w:bCs/>
          <w:lang w:val="fr-FR"/>
        </w:rPr>
        <w:t>é</w:t>
      </w:r>
      <w:r w:rsidR="00463701" w:rsidRPr="00C57599">
        <w:rPr>
          <w:bCs/>
          <w:lang w:val="fr-FR"/>
        </w:rPr>
        <w:t xml:space="preserve"> malgr</w:t>
      </w:r>
      <w:r w:rsidR="00C75856" w:rsidRPr="00C57599">
        <w:rPr>
          <w:bCs/>
          <w:lang w:val="fr-FR"/>
        </w:rPr>
        <w:t>é</w:t>
      </w:r>
      <w:r w:rsidR="00463701" w:rsidRPr="00C57599">
        <w:rPr>
          <w:bCs/>
          <w:lang w:val="fr-FR"/>
        </w:rPr>
        <w:t xml:space="preserve"> les opportunit</w:t>
      </w:r>
      <w:r w:rsidR="00C75856" w:rsidRPr="00C57599">
        <w:rPr>
          <w:bCs/>
          <w:lang w:val="fr-FR"/>
        </w:rPr>
        <w:t>é</w:t>
      </w:r>
      <w:r w:rsidR="00463701" w:rsidRPr="00C57599">
        <w:rPr>
          <w:bCs/>
          <w:lang w:val="fr-FR"/>
        </w:rPr>
        <w:t>s</w:t>
      </w:r>
      <w:r w:rsidR="00A27C72">
        <w:rPr>
          <w:bCs/>
          <w:lang w:val="fr-FR"/>
        </w:rPr>
        <w:t xml:space="preserve"> </w:t>
      </w:r>
      <w:r w:rsidR="00C96F29">
        <w:rPr>
          <w:bCs/>
          <w:lang w:val="fr-FR"/>
        </w:rPr>
        <w:t>é</w:t>
      </w:r>
      <w:r w:rsidR="00A27C72">
        <w:rPr>
          <w:bCs/>
          <w:lang w:val="fr-FR"/>
        </w:rPr>
        <w:t>conomiques en lien avec les ressources naturelles</w:t>
      </w:r>
      <w:r w:rsidRPr="00C57599">
        <w:rPr>
          <w:bCs/>
          <w:lang w:val="fr-FR"/>
        </w:rPr>
        <w:t xml:space="preserve">. Il s’agit de la zone </w:t>
      </w:r>
      <w:r w:rsidR="00C75856" w:rsidRPr="00C57599">
        <w:rPr>
          <w:bCs/>
          <w:lang w:val="fr-FR"/>
        </w:rPr>
        <w:t>é</w:t>
      </w:r>
      <w:r w:rsidRPr="00C57599">
        <w:rPr>
          <w:bCs/>
          <w:lang w:val="fr-FR"/>
        </w:rPr>
        <w:t xml:space="preserve">conomique de </w:t>
      </w:r>
      <w:proofErr w:type="spellStart"/>
      <w:r w:rsidRPr="00C57599">
        <w:rPr>
          <w:bCs/>
          <w:lang w:val="fr-FR"/>
        </w:rPr>
        <w:t>Bagr</w:t>
      </w:r>
      <w:r w:rsidR="00C75856" w:rsidRPr="00C57599">
        <w:rPr>
          <w:bCs/>
          <w:lang w:val="fr-FR"/>
        </w:rPr>
        <w:t>é</w:t>
      </w:r>
      <w:proofErr w:type="spellEnd"/>
      <w:r w:rsidR="00C75856" w:rsidRPr="00C57599">
        <w:rPr>
          <w:bCs/>
          <w:lang w:val="fr-FR"/>
        </w:rPr>
        <w:t xml:space="preserve"> au </w:t>
      </w:r>
      <w:r w:rsidR="00C96F29">
        <w:rPr>
          <w:bCs/>
          <w:lang w:val="fr-FR"/>
        </w:rPr>
        <w:t>c</w:t>
      </w:r>
      <w:r w:rsidR="00C75856" w:rsidRPr="00C57599">
        <w:rPr>
          <w:bCs/>
          <w:lang w:val="fr-FR"/>
        </w:rPr>
        <w:t>entre-e</w:t>
      </w:r>
      <w:r w:rsidR="006F778D" w:rsidRPr="00C57599">
        <w:rPr>
          <w:bCs/>
          <w:lang w:val="fr-FR"/>
        </w:rPr>
        <w:t xml:space="preserve">st </w:t>
      </w:r>
      <w:r w:rsidR="00C75856" w:rsidRPr="00C57599">
        <w:rPr>
          <w:bCs/>
          <w:lang w:val="fr-FR"/>
        </w:rPr>
        <w:t xml:space="preserve">pour </w:t>
      </w:r>
      <w:r w:rsidR="00A27C72">
        <w:rPr>
          <w:bCs/>
          <w:lang w:val="fr-FR"/>
        </w:rPr>
        <w:t xml:space="preserve">le volet agricole </w:t>
      </w:r>
      <w:r w:rsidRPr="00C57599">
        <w:rPr>
          <w:bCs/>
          <w:lang w:val="fr-FR"/>
        </w:rPr>
        <w:t>et la zone d’</w:t>
      </w:r>
      <w:proofErr w:type="spellStart"/>
      <w:r w:rsidRPr="00C57599">
        <w:rPr>
          <w:bCs/>
          <w:lang w:val="fr-FR"/>
        </w:rPr>
        <w:t>Essakane</w:t>
      </w:r>
      <w:proofErr w:type="spellEnd"/>
      <w:r w:rsidRPr="00C57599">
        <w:rPr>
          <w:bCs/>
          <w:lang w:val="fr-FR"/>
        </w:rPr>
        <w:t xml:space="preserve"> pour </w:t>
      </w:r>
      <w:r w:rsidR="00A27C72">
        <w:rPr>
          <w:bCs/>
          <w:lang w:val="fr-FR"/>
        </w:rPr>
        <w:t>le volet minier</w:t>
      </w:r>
      <w:r w:rsidR="00C96F29">
        <w:rPr>
          <w:bCs/>
          <w:lang w:val="fr-FR"/>
        </w:rPr>
        <w:t xml:space="preserve"> au Sahel</w:t>
      </w:r>
      <w:r w:rsidRPr="00C57599">
        <w:rPr>
          <w:bCs/>
          <w:lang w:val="fr-FR"/>
        </w:rPr>
        <w:t>.</w:t>
      </w:r>
    </w:p>
    <w:p w:rsidR="00F01345" w:rsidRPr="00C57599" w:rsidRDefault="00F01345" w:rsidP="00B36ACE">
      <w:pPr>
        <w:spacing w:after="0"/>
        <w:ind w:left="360"/>
        <w:jc w:val="both"/>
        <w:rPr>
          <w:rFonts w:ascii="Times New Roman" w:hAnsi="Times New Roman"/>
          <w:sz w:val="24"/>
          <w:szCs w:val="24"/>
          <w:lang w:val="fr-FR"/>
        </w:rPr>
      </w:pPr>
      <w:r w:rsidRPr="00C57599">
        <w:rPr>
          <w:rFonts w:ascii="Times New Roman" w:hAnsi="Times New Roman"/>
          <w:sz w:val="24"/>
          <w:szCs w:val="24"/>
          <w:lang w:val="fr-FR"/>
        </w:rPr>
        <w:t>L’effet attendu du projet est une croissance pro</w:t>
      </w:r>
      <w:r w:rsidR="00C75856" w:rsidRPr="00C57599">
        <w:rPr>
          <w:rFonts w:ascii="Times New Roman" w:hAnsi="Times New Roman"/>
          <w:sz w:val="24"/>
          <w:szCs w:val="24"/>
          <w:lang w:val="fr-FR"/>
        </w:rPr>
        <w:t>-</w:t>
      </w:r>
      <w:r w:rsidRPr="00C57599">
        <w:rPr>
          <w:rFonts w:ascii="Times New Roman" w:hAnsi="Times New Roman"/>
          <w:sz w:val="24"/>
          <w:szCs w:val="24"/>
          <w:lang w:val="fr-FR"/>
        </w:rPr>
        <w:t xml:space="preserve">pauvre et durable. </w:t>
      </w:r>
    </w:p>
    <w:p w:rsidR="00463701" w:rsidRPr="00C57599" w:rsidRDefault="00463701" w:rsidP="00B36ACE">
      <w:pPr>
        <w:pStyle w:val="Default"/>
        <w:spacing w:line="276" w:lineRule="auto"/>
        <w:ind w:left="360"/>
        <w:jc w:val="both"/>
        <w:rPr>
          <w:lang w:val="fr-FR"/>
        </w:rPr>
      </w:pPr>
    </w:p>
    <w:p w:rsidR="00F65AC7" w:rsidRPr="00C57599" w:rsidRDefault="00463701" w:rsidP="00B36ACE">
      <w:pPr>
        <w:pStyle w:val="Default"/>
        <w:spacing w:line="276" w:lineRule="auto"/>
        <w:rPr>
          <w:bCs/>
          <w:lang w:val="fr-FR"/>
        </w:rPr>
      </w:pPr>
      <w:r w:rsidRPr="00C57599">
        <w:rPr>
          <w:bCs/>
          <w:lang w:val="fr-FR"/>
        </w:rPr>
        <w:t xml:space="preserve">Pour atteindre </w:t>
      </w:r>
      <w:r w:rsidR="00C75856" w:rsidRPr="00C57599">
        <w:rPr>
          <w:bCs/>
          <w:lang w:val="fr-FR"/>
        </w:rPr>
        <w:t xml:space="preserve">les </w:t>
      </w:r>
      <w:r w:rsidRPr="00C57599">
        <w:rPr>
          <w:bCs/>
          <w:lang w:val="fr-FR"/>
        </w:rPr>
        <w:t xml:space="preserve">objectifs </w:t>
      </w:r>
      <w:r w:rsidR="0019045C" w:rsidRPr="00C57599">
        <w:rPr>
          <w:bCs/>
          <w:lang w:val="fr-FR"/>
        </w:rPr>
        <w:t>fix</w:t>
      </w:r>
      <w:r w:rsidR="00C75856" w:rsidRPr="00C57599">
        <w:rPr>
          <w:bCs/>
          <w:lang w:val="fr-FR"/>
        </w:rPr>
        <w:t>é</w:t>
      </w:r>
      <w:r w:rsidR="0019045C" w:rsidRPr="00C57599">
        <w:rPr>
          <w:bCs/>
          <w:lang w:val="fr-FR"/>
        </w:rPr>
        <w:t>s,</w:t>
      </w:r>
      <w:r w:rsidRPr="00C57599">
        <w:rPr>
          <w:bCs/>
          <w:lang w:val="fr-FR"/>
        </w:rPr>
        <w:t xml:space="preserve"> L’IPE</w:t>
      </w:r>
      <w:r w:rsidR="00C75856" w:rsidRPr="00C57599">
        <w:rPr>
          <w:bCs/>
          <w:lang w:val="fr-FR"/>
        </w:rPr>
        <w:t xml:space="preserve"> 2</w:t>
      </w:r>
      <w:r w:rsidRPr="00C57599">
        <w:rPr>
          <w:bCs/>
          <w:lang w:val="fr-FR"/>
        </w:rPr>
        <w:t xml:space="preserve"> va se focaliser sur</w:t>
      </w:r>
      <w:r w:rsidR="00860E48">
        <w:rPr>
          <w:bCs/>
          <w:lang w:val="fr-FR"/>
        </w:rPr>
        <w:t xml:space="preserve"> deux (0</w:t>
      </w:r>
      <w:r w:rsidRPr="00C57599">
        <w:rPr>
          <w:bCs/>
          <w:lang w:val="fr-FR"/>
        </w:rPr>
        <w:t>2</w:t>
      </w:r>
      <w:r w:rsidR="00860E48">
        <w:rPr>
          <w:bCs/>
          <w:lang w:val="fr-FR"/>
        </w:rPr>
        <w:t>)</w:t>
      </w:r>
      <w:r w:rsidRPr="00C57599">
        <w:rPr>
          <w:bCs/>
          <w:lang w:val="fr-FR"/>
        </w:rPr>
        <w:t xml:space="preserve"> produits </w:t>
      </w:r>
      <w:r w:rsidR="0019045C" w:rsidRPr="00C57599">
        <w:rPr>
          <w:bCs/>
          <w:lang w:val="fr-FR"/>
        </w:rPr>
        <w:t>majeurs:</w:t>
      </w:r>
      <w:r w:rsidRPr="00C57599">
        <w:rPr>
          <w:bCs/>
          <w:lang w:val="fr-FR"/>
        </w:rPr>
        <w:t xml:space="preserve">  </w:t>
      </w:r>
    </w:p>
    <w:p w:rsidR="00072D74" w:rsidRPr="00C57599" w:rsidRDefault="00072D74" w:rsidP="00B36ACE">
      <w:pPr>
        <w:pStyle w:val="Default"/>
        <w:spacing w:line="276" w:lineRule="auto"/>
        <w:rPr>
          <w:lang w:val="fr-FR"/>
        </w:rPr>
      </w:pPr>
    </w:p>
    <w:p w:rsidR="00DF1B7D" w:rsidRPr="00C57599" w:rsidRDefault="00463701" w:rsidP="00B36ACE">
      <w:pPr>
        <w:numPr>
          <w:ilvl w:val="0"/>
          <w:numId w:val="14"/>
        </w:numPr>
        <w:spacing w:after="0"/>
        <w:jc w:val="both"/>
        <w:rPr>
          <w:rFonts w:ascii="Times New Roman" w:hAnsi="Times New Roman"/>
          <w:sz w:val="24"/>
          <w:szCs w:val="24"/>
          <w:lang w:val="fr-FR"/>
        </w:rPr>
      </w:pPr>
      <w:r w:rsidRPr="00C57599">
        <w:rPr>
          <w:rFonts w:ascii="Times New Roman" w:hAnsi="Times New Roman"/>
          <w:b/>
          <w:sz w:val="24"/>
          <w:szCs w:val="24"/>
          <w:lang w:val="fr-FR"/>
        </w:rPr>
        <w:t>Produit 1</w:t>
      </w:r>
      <w:r w:rsidR="00B36ACE" w:rsidRPr="00C57599">
        <w:rPr>
          <w:rFonts w:ascii="Times New Roman" w:hAnsi="Times New Roman"/>
          <w:b/>
          <w:sz w:val="24"/>
          <w:szCs w:val="24"/>
          <w:lang w:val="fr-FR"/>
        </w:rPr>
        <w:t xml:space="preserve"> </w:t>
      </w:r>
      <w:r w:rsidRPr="00C57599">
        <w:rPr>
          <w:rFonts w:ascii="Times New Roman" w:hAnsi="Times New Roman"/>
          <w:b/>
          <w:sz w:val="24"/>
          <w:szCs w:val="24"/>
          <w:lang w:val="fr-FR"/>
        </w:rPr>
        <w:t xml:space="preserve">: </w:t>
      </w:r>
      <w:r w:rsidR="00934859" w:rsidRPr="00C57599">
        <w:rPr>
          <w:rFonts w:ascii="Times New Roman" w:hAnsi="Times New Roman"/>
          <w:b/>
          <w:sz w:val="24"/>
          <w:szCs w:val="24"/>
          <w:lang w:val="fr-FR"/>
        </w:rPr>
        <w:t>Les m</w:t>
      </w:r>
      <w:r w:rsidR="00C75856" w:rsidRPr="00C57599">
        <w:rPr>
          <w:rFonts w:ascii="Times New Roman" w:hAnsi="Times New Roman"/>
          <w:b/>
          <w:sz w:val="24"/>
          <w:szCs w:val="24"/>
          <w:lang w:val="fr-FR"/>
        </w:rPr>
        <w:t>é</w:t>
      </w:r>
      <w:r w:rsidR="00934859" w:rsidRPr="00C57599">
        <w:rPr>
          <w:rFonts w:ascii="Times New Roman" w:hAnsi="Times New Roman"/>
          <w:b/>
          <w:sz w:val="24"/>
          <w:szCs w:val="24"/>
          <w:lang w:val="fr-FR"/>
        </w:rPr>
        <w:t xml:space="preserve">canismes de coordination, de suivi et de prise </w:t>
      </w:r>
      <w:r w:rsidR="00C75856" w:rsidRPr="00C57599">
        <w:rPr>
          <w:rFonts w:ascii="Times New Roman" w:hAnsi="Times New Roman"/>
          <w:b/>
          <w:sz w:val="24"/>
          <w:szCs w:val="24"/>
          <w:lang w:val="fr-FR"/>
        </w:rPr>
        <w:t xml:space="preserve">de </w:t>
      </w:r>
      <w:r w:rsidR="00934859" w:rsidRPr="00C57599">
        <w:rPr>
          <w:rFonts w:ascii="Times New Roman" w:hAnsi="Times New Roman"/>
          <w:b/>
          <w:sz w:val="24"/>
          <w:szCs w:val="24"/>
          <w:lang w:val="fr-FR"/>
        </w:rPr>
        <w:t>d</w:t>
      </w:r>
      <w:r w:rsidR="00C75856" w:rsidRPr="00C57599">
        <w:rPr>
          <w:rFonts w:ascii="Times New Roman" w:hAnsi="Times New Roman"/>
          <w:b/>
          <w:sz w:val="24"/>
          <w:szCs w:val="24"/>
          <w:lang w:val="fr-FR"/>
        </w:rPr>
        <w:t>é</w:t>
      </w:r>
      <w:r w:rsidR="00934859" w:rsidRPr="00C57599">
        <w:rPr>
          <w:rFonts w:ascii="Times New Roman" w:hAnsi="Times New Roman"/>
          <w:b/>
          <w:sz w:val="24"/>
          <w:szCs w:val="24"/>
          <w:lang w:val="fr-FR"/>
        </w:rPr>
        <w:t>cision</w:t>
      </w:r>
      <w:r w:rsidR="00C96F29">
        <w:rPr>
          <w:rFonts w:ascii="Times New Roman" w:hAnsi="Times New Roman"/>
          <w:b/>
          <w:sz w:val="24"/>
          <w:szCs w:val="24"/>
          <w:lang w:val="fr-FR"/>
        </w:rPr>
        <w:t>s</w:t>
      </w:r>
      <w:r w:rsidR="00934859" w:rsidRPr="00C57599">
        <w:rPr>
          <w:rFonts w:ascii="Times New Roman" w:hAnsi="Times New Roman"/>
          <w:b/>
          <w:sz w:val="24"/>
          <w:szCs w:val="24"/>
          <w:lang w:val="fr-FR"/>
        </w:rPr>
        <w:t xml:space="preserve"> pour </w:t>
      </w:r>
      <w:r w:rsidR="0019045C" w:rsidRPr="00C57599">
        <w:rPr>
          <w:rFonts w:ascii="Times New Roman" w:hAnsi="Times New Roman"/>
          <w:b/>
          <w:sz w:val="24"/>
          <w:szCs w:val="24"/>
          <w:lang w:val="fr-FR"/>
        </w:rPr>
        <w:t xml:space="preserve">une </w:t>
      </w:r>
      <w:r w:rsidR="00050218" w:rsidRPr="00C57599">
        <w:rPr>
          <w:rFonts w:ascii="Times New Roman" w:hAnsi="Times New Roman"/>
          <w:b/>
          <w:sz w:val="24"/>
          <w:szCs w:val="24"/>
          <w:lang w:val="fr-FR"/>
        </w:rPr>
        <w:t>op</w:t>
      </w:r>
      <w:r w:rsidR="00C75856" w:rsidRPr="00C57599">
        <w:rPr>
          <w:rFonts w:ascii="Times New Roman" w:hAnsi="Times New Roman"/>
          <w:b/>
          <w:sz w:val="24"/>
          <w:szCs w:val="24"/>
          <w:lang w:val="fr-FR"/>
        </w:rPr>
        <w:t>é</w:t>
      </w:r>
      <w:r w:rsidR="00050218" w:rsidRPr="00C57599">
        <w:rPr>
          <w:rFonts w:ascii="Times New Roman" w:hAnsi="Times New Roman"/>
          <w:b/>
          <w:sz w:val="24"/>
          <w:szCs w:val="24"/>
          <w:lang w:val="fr-FR"/>
        </w:rPr>
        <w:t>ratio</w:t>
      </w:r>
      <w:r w:rsidR="00C75856" w:rsidRPr="00C57599">
        <w:rPr>
          <w:rFonts w:ascii="Times New Roman" w:hAnsi="Times New Roman"/>
          <w:b/>
          <w:sz w:val="24"/>
          <w:szCs w:val="24"/>
          <w:lang w:val="fr-FR"/>
        </w:rPr>
        <w:t>n</w:t>
      </w:r>
      <w:r w:rsidR="00050218" w:rsidRPr="00C57599">
        <w:rPr>
          <w:rFonts w:ascii="Times New Roman" w:hAnsi="Times New Roman"/>
          <w:b/>
          <w:sz w:val="24"/>
          <w:szCs w:val="24"/>
          <w:lang w:val="fr-FR"/>
        </w:rPr>
        <w:t>nalisation</w:t>
      </w:r>
      <w:r w:rsidR="00934859" w:rsidRPr="00C57599">
        <w:rPr>
          <w:rFonts w:ascii="Times New Roman" w:hAnsi="Times New Roman"/>
          <w:b/>
          <w:sz w:val="24"/>
          <w:szCs w:val="24"/>
          <w:lang w:val="fr-FR"/>
        </w:rPr>
        <w:t xml:space="preserve"> des objectifs pauvret</w:t>
      </w:r>
      <w:r w:rsidR="00C75856" w:rsidRPr="00C57599">
        <w:rPr>
          <w:rFonts w:ascii="Times New Roman" w:hAnsi="Times New Roman"/>
          <w:b/>
          <w:sz w:val="24"/>
          <w:szCs w:val="24"/>
          <w:lang w:val="fr-FR"/>
        </w:rPr>
        <w:t>é</w:t>
      </w:r>
      <w:r w:rsidR="0082061A" w:rsidRPr="00C57599">
        <w:rPr>
          <w:rFonts w:ascii="Times New Roman" w:hAnsi="Times New Roman"/>
          <w:b/>
          <w:sz w:val="24"/>
          <w:szCs w:val="24"/>
          <w:lang w:val="fr-FR"/>
        </w:rPr>
        <w:t>-</w:t>
      </w:r>
      <w:r w:rsidR="00934859" w:rsidRPr="00C57599">
        <w:rPr>
          <w:rFonts w:ascii="Times New Roman" w:hAnsi="Times New Roman"/>
          <w:b/>
          <w:sz w:val="24"/>
          <w:szCs w:val="24"/>
          <w:lang w:val="fr-FR"/>
        </w:rPr>
        <w:t>environnement sont renforc</w:t>
      </w:r>
      <w:r w:rsidR="00C75856" w:rsidRPr="00C57599">
        <w:rPr>
          <w:rFonts w:ascii="Times New Roman" w:hAnsi="Times New Roman"/>
          <w:b/>
          <w:sz w:val="24"/>
          <w:szCs w:val="24"/>
          <w:lang w:val="fr-FR"/>
        </w:rPr>
        <w:t>é</w:t>
      </w:r>
      <w:r w:rsidR="00934859" w:rsidRPr="00C57599">
        <w:rPr>
          <w:rFonts w:ascii="Times New Roman" w:hAnsi="Times New Roman"/>
          <w:b/>
          <w:sz w:val="24"/>
          <w:szCs w:val="24"/>
          <w:lang w:val="fr-FR"/>
        </w:rPr>
        <w:t xml:space="preserve">s sur </w:t>
      </w:r>
      <w:r w:rsidR="00C96F29">
        <w:rPr>
          <w:rFonts w:ascii="Times New Roman" w:hAnsi="Times New Roman"/>
          <w:b/>
          <w:sz w:val="24"/>
          <w:szCs w:val="24"/>
          <w:lang w:val="fr-FR"/>
        </w:rPr>
        <w:t xml:space="preserve">une </w:t>
      </w:r>
      <w:r w:rsidR="0019045C" w:rsidRPr="00C57599">
        <w:rPr>
          <w:rFonts w:ascii="Times New Roman" w:hAnsi="Times New Roman"/>
          <w:b/>
          <w:sz w:val="24"/>
          <w:szCs w:val="24"/>
          <w:lang w:val="fr-FR"/>
        </w:rPr>
        <w:t>base d’identification</w:t>
      </w:r>
      <w:r w:rsidR="00934859" w:rsidRPr="00C57599">
        <w:rPr>
          <w:rFonts w:ascii="Times New Roman" w:hAnsi="Times New Roman"/>
          <w:b/>
          <w:sz w:val="24"/>
          <w:szCs w:val="24"/>
          <w:lang w:val="fr-FR"/>
        </w:rPr>
        <w:t xml:space="preserve"> des barri</w:t>
      </w:r>
      <w:r w:rsidR="00C75856" w:rsidRPr="00C57599">
        <w:rPr>
          <w:rFonts w:ascii="Times New Roman" w:hAnsi="Times New Roman"/>
          <w:b/>
          <w:sz w:val="24"/>
          <w:szCs w:val="24"/>
          <w:lang w:val="fr-FR"/>
        </w:rPr>
        <w:t>è</w:t>
      </w:r>
      <w:r w:rsidR="00934859" w:rsidRPr="00C57599">
        <w:rPr>
          <w:rFonts w:ascii="Times New Roman" w:hAnsi="Times New Roman"/>
          <w:b/>
          <w:sz w:val="24"/>
          <w:szCs w:val="24"/>
          <w:lang w:val="fr-FR"/>
        </w:rPr>
        <w:t>res institutionnelle</w:t>
      </w:r>
      <w:r w:rsidR="0019045C" w:rsidRPr="00C57599">
        <w:rPr>
          <w:rFonts w:ascii="Times New Roman" w:hAnsi="Times New Roman"/>
          <w:b/>
          <w:sz w:val="24"/>
          <w:szCs w:val="24"/>
          <w:lang w:val="fr-FR"/>
        </w:rPr>
        <w:t>s</w:t>
      </w:r>
      <w:r w:rsidR="00934859" w:rsidRPr="00C57599">
        <w:rPr>
          <w:rFonts w:ascii="Times New Roman" w:hAnsi="Times New Roman"/>
          <w:b/>
          <w:sz w:val="24"/>
          <w:szCs w:val="24"/>
          <w:lang w:val="fr-FR"/>
        </w:rPr>
        <w:t>, r</w:t>
      </w:r>
      <w:r w:rsidR="00C75856" w:rsidRPr="00C57599">
        <w:rPr>
          <w:rFonts w:ascii="Times New Roman" w:hAnsi="Times New Roman"/>
          <w:b/>
          <w:sz w:val="24"/>
          <w:szCs w:val="24"/>
          <w:lang w:val="fr-FR"/>
        </w:rPr>
        <w:t>è</w:t>
      </w:r>
      <w:r w:rsidR="00934859" w:rsidRPr="00C57599">
        <w:rPr>
          <w:rFonts w:ascii="Times New Roman" w:hAnsi="Times New Roman"/>
          <w:b/>
          <w:sz w:val="24"/>
          <w:szCs w:val="24"/>
          <w:lang w:val="fr-FR"/>
        </w:rPr>
        <w:t>glementaire</w:t>
      </w:r>
      <w:r w:rsidR="0019045C" w:rsidRPr="00C57599">
        <w:rPr>
          <w:rFonts w:ascii="Times New Roman" w:hAnsi="Times New Roman"/>
          <w:b/>
          <w:sz w:val="24"/>
          <w:szCs w:val="24"/>
          <w:lang w:val="fr-FR"/>
        </w:rPr>
        <w:t>s</w:t>
      </w:r>
      <w:r w:rsidR="005727C5" w:rsidRPr="00C57599">
        <w:rPr>
          <w:rFonts w:ascii="Times New Roman" w:hAnsi="Times New Roman"/>
          <w:b/>
          <w:sz w:val="24"/>
          <w:szCs w:val="24"/>
          <w:lang w:val="fr-FR"/>
        </w:rPr>
        <w:t xml:space="preserve">, </w:t>
      </w:r>
      <w:r w:rsidR="00934859" w:rsidRPr="00C57599">
        <w:rPr>
          <w:rFonts w:ascii="Times New Roman" w:hAnsi="Times New Roman"/>
          <w:b/>
          <w:sz w:val="24"/>
          <w:szCs w:val="24"/>
          <w:lang w:val="fr-FR"/>
        </w:rPr>
        <w:t>financi</w:t>
      </w:r>
      <w:r w:rsidR="00C75856" w:rsidRPr="00C57599">
        <w:rPr>
          <w:rFonts w:ascii="Times New Roman" w:hAnsi="Times New Roman"/>
          <w:b/>
          <w:sz w:val="24"/>
          <w:szCs w:val="24"/>
          <w:lang w:val="fr-FR"/>
        </w:rPr>
        <w:t>è</w:t>
      </w:r>
      <w:r w:rsidR="00934859" w:rsidRPr="00C57599">
        <w:rPr>
          <w:rFonts w:ascii="Times New Roman" w:hAnsi="Times New Roman"/>
          <w:b/>
          <w:sz w:val="24"/>
          <w:szCs w:val="24"/>
          <w:lang w:val="fr-FR"/>
        </w:rPr>
        <w:t>r</w:t>
      </w:r>
      <w:r w:rsidR="005727C5" w:rsidRPr="00C57599">
        <w:rPr>
          <w:rFonts w:ascii="Times New Roman" w:hAnsi="Times New Roman"/>
          <w:b/>
          <w:sz w:val="24"/>
          <w:szCs w:val="24"/>
          <w:lang w:val="fr-FR"/>
        </w:rPr>
        <w:t>e</w:t>
      </w:r>
      <w:r w:rsidR="0019045C" w:rsidRPr="00C57599">
        <w:rPr>
          <w:rFonts w:ascii="Times New Roman" w:hAnsi="Times New Roman"/>
          <w:b/>
          <w:sz w:val="24"/>
          <w:szCs w:val="24"/>
          <w:lang w:val="fr-FR"/>
        </w:rPr>
        <w:t>s</w:t>
      </w:r>
      <w:r w:rsidR="00934859" w:rsidRPr="00C57599">
        <w:rPr>
          <w:rFonts w:ascii="Times New Roman" w:hAnsi="Times New Roman"/>
          <w:b/>
          <w:sz w:val="24"/>
          <w:szCs w:val="24"/>
          <w:lang w:val="fr-FR"/>
        </w:rPr>
        <w:t xml:space="preserve">, </w:t>
      </w:r>
      <w:r w:rsidR="005727C5" w:rsidRPr="00C57599">
        <w:rPr>
          <w:rFonts w:ascii="Times New Roman" w:hAnsi="Times New Roman"/>
          <w:b/>
          <w:sz w:val="24"/>
          <w:szCs w:val="24"/>
          <w:lang w:val="fr-FR"/>
        </w:rPr>
        <w:t xml:space="preserve">et </w:t>
      </w:r>
      <w:r w:rsidR="00934859" w:rsidRPr="00C57599">
        <w:rPr>
          <w:rFonts w:ascii="Times New Roman" w:hAnsi="Times New Roman"/>
          <w:b/>
          <w:sz w:val="24"/>
          <w:szCs w:val="24"/>
          <w:lang w:val="fr-FR"/>
        </w:rPr>
        <w:t>programmatique</w:t>
      </w:r>
      <w:r w:rsidR="0019045C" w:rsidRPr="00C57599">
        <w:rPr>
          <w:rFonts w:ascii="Times New Roman" w:hAnsi="Times New Roman"/>
          <w:b/>
          <w:sz w:val="24"/>
          <w:szCs w:val="24"/>
          <w:lang w:val="fr-FR"/>
        </w:rPr>
        <w:t>s.</w:t>
      </w:r>
      <w:r w:rsidR="00934859" w:rsidRPr="00C57599">
        <w:rPr>
          <w:rFonts w:ascii="Times New Roman" w:hAnsi="Times New Roman"/>
          <w:sz w:val="24"/>
          <w:szCs w:val="24"/>
          <w:lang w:val="fr-FR"/>
        </w:rPr>
        <w:t xml:space="preserve"> </w:t>
      </w:r>
    </w:p>
    <w:p w:rsidR="00DF1B7D" w:rsidRPr="00C57599" w:rsidRDefault="00DF1B7D" w:rsidP="00B36ACE">
      <w:pPr>
        <w:spacing w:after="0"/>
        <w:ind w:left="360"/>
        <w:jc w:val="both"/>
        <w:rPr>
          <w:rFonts w:ascii="Times New Roman" w:hAnsi="Times New Roman"/>
          <w:sz w:val="24"/>
          <w:szCs w:val="24"/>
          <w:lang w:val="fr-FR"/>
        </w:rPr>
      </w:pPr>
    </w:p>
    <w:p w:rsidR="0019045C" w:rsidRPr="00C57599" w:rsidRDefault="005A0E81" w:rsidP="00B36ACE">
      <w:pPr>
        <w:spacing w:after="0"/>
        <w:ind w:left="360"/>
        <w:jc w:val="both"/>
        <w:rPr>
          <w:rFonts w:ascii="Times New Roman" w:hAnsi="Times New Roman"/>
          <w:sz w:val="24"/>
          <w:szCs w:val="24"/>
          <w:lang w:val="fr-FR"/>
        </w:rPr>
      </w:pPr>
      <w:r>
        <w:rPr>
          <w:rFonts w:ascii="Times New Roman" w:hAnsi="Times New Roman"/>
          <w:sz w:val="24"/>
          <w:szCs w:val="24"/>
          <w:lang w:val="fr-FR"/>
        </w:rPr>
        <w:t>L’</w:t>
      </w:r>
      <w:r w:rsidR="00C75856" w:rsidRPr="00C57599">
        <w:rPr>
          <w:rFonts w:ascii="Times New Roman" w:hAnsi="Times New Roman"/>
          <w:sz w:val="24"/>
          <w:szCs w:val="24"/>
          <w:lang w:val="fr-FR"/>
        </w:rPr>
        <w:t>IPE</w:t>
      </w:r>
      <w:r>
        <w:rPr>
          <w:rFonts w:ascii="Times New Roman" w:hAnsi="Times New Roman"/>
          <w:sz w:val="24"/>
          <w:szCs w:val="24"/>
          <w:lang w:val="fr-FR"/>
        </w:rPr>
        <w:t xml:space="preserve">2 </w:t>
      </w:r>
      <w:r w:rsidR="00DF1B7D" w:rsidRPr="00C57599">
        <w:rPr>
          <w:rFonts w:ascii="Times New Roman" w:hAnsi="Times New Roman"/>
          <w:sz w:val="24"/>
          <w:szCs w:val="24"/>
          <w:lang w:val="fr-FR"/>
        </w:rPr>
        <w:t>Burkina</w:t>
      </w:r>
      <w:r>
        <w:rPr>
          <w:rFonts w:ascii="Times New Roman" w:hAnsi="Times New Roman"/>
          <w:sz w:val="24"/>
          <w:szCs w:val="24"/>
          <w:lang w:val="fr-FR"/>
        </w:rPr>
        <w:t xml:space="preserve"> </w:t>
      </w:r>
      <w:r w:rsidR="00934859" w:rsidRPr="00C57599">
        <w:rPr>
          <w:rFonts w:ascii="Times New Roman" w:hAnsi="Times New Roman"/>
          <w:sz w:val="24"/>
          <w:szCs w:val="24"/>
          <w:lang w:val="fr-FR"/>
        </w:rPr>
        <w:t xml:space="preserve">va s’atteler </w:t>
      </w:r>
      <w:r w:rsidR="00C75856" w:rsidRPr="00C57599">
        <w:rPr>
          <w:rFonts w:ascii="Times New Roman" w:hAnsi="Times New Roman"/>
          <w:sz w:val="24"/>
          <w:szCs w:val="24"/>
          <w:lang w:val="fr-FR"/>
        </w:rPr>
        <w:t>à</w:t>
      </w:r>
      <w:r w:rsidR="00934859" w:rsidRPr="00C57599">
        <w:rPr>
          <w:rFonts w:ascii="Times New Roman" w:hAnsi="Times New Roman"/>
          <w:sz w:val="24"/>
          <w:szCs w:val="24"/>
          <w:lang w:val="fr-FR"/>
        </w:rPr>
        <w:t xml:space="preserve"> identifier </w:t>
      </w:r>
      <w:r w:rsidR="002E0987" w:rsidRPr="00C57599">
        <w:rPr>
          <w:rFonts w:ascii="Times New Roman" w:hAnsi="Times New Roman"/>
          <w:sz w:val="24"/>
          <w:szCs w:val="24"/>
          <w:lang w:val="fr-FR"/>
        </w:rPr>
        <w:t>les blocages</w:t>
      </w:r>
      <w:r w:rsidR="00934859" w:rsidRPr="00C57599">
        <w:rPr>
          <w:rFonts w:ascii="Times New Roman" w:hAnsi="Times New Roman"/>
          <w:sz w:val="24"/>
          <w:szCs w:val="24"/>
          <w:lang w:val="fr-FR"/>
        </w:rPr>
        <w:t xml:space="preserve"> </w:t>
      </w:r>
      <w:r w:rsidR="002E0987" w:rsidRPr="00C57599">
        <w:rPr>
          <w:rFonts w:ascii="Times New Roman" w:hAnsi="Times New Roman"/>
          <w:sz w:val="24"/>
          <w:szCs w:val="24"/>
          <w:lang w:val="fr-FR"/>
        </w:rPr>
        <w:t>existant entre</w:t>
      </w:r>
      <w:r w:rsidR="00934859" w:rsidRPr="00C57599">
        <w:rPr>
          <w:rFonts w:ascii="Times New Roman" w:hAnsi="Times New Roman"/>
          <w:sz w:val="24"/>
          <w:szCs w:val="24"/>
          <w:lang w:val="fr-FR"/>
        </w:rPr>
        <w:t xml:space="preserve"> le niveau </w:t>
      </w:r>
      <w:r w:rsidR="002E0987" w:rsidRPr="00C57599">
        <w:rPr>
          <w:rFonts w:ascii="Times New Roman" w:hAnsi="Times New Roman"/>
          <w:sz w:val="24"/>
          <w:szCs w:val="24"/>
          <w:lang w:val="fr-FR"/>
        </w:rPr>
        <w:t xml:space="preserve">central et  local par rapport </w:t>
      </w:r>
      <w:r w:rsidR="00C75856" w:rsidRPr="00C57599">
        <w:rPr>
          <w:rFonts w:ascii="Times New Roman" w:hAnsi="Times New Roman"/>
          <w:sz w:val="24"/>
          <w:szCs w:val="24"/>
          <w:lang w:val="fr-FR"/>
        </w:rPr>
        <w:t>à</w:t>
      </w:r>
      <w:r w:rsidR="002E0987" w:rsidRPr="00C57599">
        <w:rPr>
          <w:rFonts w:ascii="Times New Roman" w:hAnsi="Times New Roman"/>
          <w:sz w:val="24"/>
          <w:szCs w:val="24"/>
          <w:lang w:val="fr-FR"/>
        </w:rPr>
        <w:t xml:space="preserve"> l’op</w:t>
      </w:r>
      <w:r w:rsidR="00C75856" w:rsidRPr="00C57599">
        <w:rPr>
          <w:rFonts w:ascii="Times New Roman" w:hAnsi="Times New Roman"/>
          <w:sz w:val="24"/>
          <w:szCs w:val="24"/>
          <w:lang w:val="fr-FR"/>
        </w:rPr>
        <w:t>é</w:t>
      </w:r>
      <w:r w:rsidR="002E0987" w:rsidRPr="00C57599">
        <w:rPr>
          <w:rFonts w:ascii="Times New Roman" w:hAnsi="Times New Roman"/>
          <w:sz w:val="24"/>
          <w:szCs w:val="24"/>
          <w:lang w:val="fr-FR"/>
        </w:rPr>
        <w:t>ration</w:t>
      </w:r>
      <w:r w:rsidR="00C75856" w:rsidRPr="00C57599">
        <w:rPr>
          <w:rFonts w:ascii="Times New Roman" w:hAnsi="Times New Roman"/>
          <w:sz w:val="24"/>
          <w:szCs w:val="24"/>
          <w:lang w:val="fr-FR"/>
        </w:rPr>
        <w:t>n</w:t>
      </w:r>
      <w:r w:rsidR="002E0987" w:rsidRPr="00C57599">
        <w:rPr>
          <w:rFonts w:ascii="Times New Roman" w:hAnsi="Times New Roman"/>
          <w:sz w:val="24"/>
          <w:szCs w:val="24"/>
          <w:lang w:val="fr-FR"/>
        </w:rPr>
        <w:t>alisation des ques</w:t>
      </w:r>
      <w:r w:rsidR="00F01345" w:rsidRPr="00C57599">
        <w:rPr>
          <w:rFonts w:ascii="Times New Roman" w:hAnsi="Times New Roman"/>
          <w:sz w:val="24"/>
          <w:szCs w:val="24"/>
          <w:lang w:val="fr-FR"/>
        </w:rPr>
        <w:t>tions pauvret</w:t>
      </w:r>
      <w:r w:rsidR="00C75856" w:rsidRPr="00C57599">
        <w:rPr>
          <w:rFonts w:ascii="Times New Roman" w:hAnsi="Times New Roman"/>
          <w:sz w:val="24"/>
          <w:szCs w:val="24"/>
          <w:lang w:val="fr-FR"/>
        </w:rPr>
        <w:t>é</w:t>
      </w:r>
      <w:r w:rsidR="00F01345" w:rsidRPr="00C57599">
        <w:rPr>
          <w:rFonts w:ascii="Times New Roman" w:hAnsi="Times New Roman"/>
          <w:sz w:val="24"/>
          <w:szCs w:val="24"/>
          <w:lang w:val="fr-FR"/>
        </w:rPr>
        <w:t>-environnement. Il</w:t>
      </w:r>
      <w:r w:rsidR="002E0987" w:rsidRPr="00C57599">
        <w:rPr>
          <w:rFonts w:ascii="Times New Roman" w:hAnsi="Times New Roman"/>
          <w:sz w:val="24"/>
          <w:szCs w:val="24"/>
          <w:lang w:val="fr-FR"/>
        </w:rPr>
        <w:t xml:space="preserve"> sera</w:t>
      </w:r>
      <w:r w:rsidR="00A27C72">
        <w:rPr>
          <w:rFonts w:ascii="Times New Roman" w:hAnsi="Times New Roman"/>
          <w:sz w:val="24"/>
          <w:szCs w:val="24"/>
          <w:lang w:val="fr-FR"/>
        </w:rPr>
        <w:t xml:space="preserve"> surtout </w:t>
      </w:r>
      <w:r w:rsidR="002E0987" w:rsidRPr="00C57599">
        <w:rPr>
          <w:rFonts w:ascii="Times New Roman" w:hAnsi="Times New Roman"/>
          <w:sz w:val="24"/>
          <w:szCs w:val="24"/>
          <w:lang w:val="fr-FR"/>
        </w:rPr>
        <w:t xml:space="preserve"> question d’examiner les probl</w:t>
      </w:r>
      <w:r w:rsidR="00C75856" w:rsidRPr="00C57599">
        <w:rPr>
          <w:rFonts w:ascii="Times New Roman" w:hAnsi="Times New Roman"/>
          <w:sz w:val="24"/>
          <w:szCs w:val="24"/>
          <w:lang w:val="fr-FR"/>
        </w:rPr>
        <w:t>è</w:t>
      </w:r>
      <w:r w:rsidR="002E0987" w:rsidRPr="00C57599">
        <w:rPr>
          <w:rFonts w:ascii="Times New Roman" w:hAnsi="Times New Roman"/>
          <w:sz w:val="24"/>
          <w:szCs w:val="24"/>
          <w:lang w:val="fr-FR"/>
        </w:rPr>
        <w:t>mes institution</w:t>
      </w:r>
      <w:r w:rsidR="00DF1B7D" w:rsidRPr="00C57599">
        <w:rPr>
          <w:rFonts w:ascii="Times New Roman" w:hAnsi="Times New Roman"/>
          <w:sz w:val="24"/>
          <w:szCs w:val="24"/>
          <w:lang w:val="fr-FR"/>
        </w:rPr>
        <w:t>nel</w:t>
      </w:r>
      <w:r w:rsidR="00C75856" w:rsidRPr="00C57599">
        <w:rPr>
          <w:rFonts w:ascii="Times New Roman" w:hAnsi="Times New Roman"/>
          <w:sz w:val="24"/>
          <w:szCs w:val="24"/>
          <w:lang w:val="fr-FR"/>
        </w:rPr>
        <w:t>s (</w:t>
      </w:r>
      <w:r w:rsidR="002E0987" w:rsidRPr="00C57599">
        <w:rPr>
          <w:rFonts w:ascii="Times New Roman" w:hAnsi="Times New Roman"/>
          <w:sz w:val="24"/>
          <w:szCs w:val="24"/>
          <w:lang w:val="fr-FR"/>
        </w:rPr>
        <w:t>cadre de coordination et concertation, eff</w:t>
      </w:r>
      <w:r w:rsidR="00C75856" w:rsidRPr="00C57599">
        <w:rPr>
          <w:rFonts w:ascii="Times New Roman" w:hAnsi="Times New Roman"/>
          <w:sz w:val="24"/>
          <w:szCs w:val="24"/>
          <w:lang w:val="fr-FR"/>
        </w:rPr>
        <w:t>i</w:t>
      </w:r>
      <w:r w:rsidR="002E0987" w:rsidRPr="00C57599">
        <w:rPr>
          <w:rFonts w:ascii="Times New Roman" w:hAnsi="Times New Roman"/>
          <w:sz w:val="24"/>
          <w:szCs w:val="24"/>
          <w:lang w:val="fr-FR"/>
        </w:rPr>
        <w:t>cacit</w:t>
      </w:r>
      <w:r w:rsidR="00C75856" w:rsidRPr="00C57599">
        <w:rPr>
          <w:rFonts w:ascii="Times New Roman" w:hAnsi="Times New Roman"/>
          <w:sz w:val="24"/>
          <w:szCs w:val="24"/>
          <w:lang w:val="fr-FR"/>
        </w:rPr>
        <w:t>é</w:t>
      </w:r>
      <w:r w:rsidR="002E0987" w:rsidRPr="00C57599">
        <w:rPr>
          <w:rFonts w:ascii="Times New Roman" w:hAnsi="Times New Roman"/>
          <w:sz w:val="24"/>
          <w:szCs w:val="24"/>
          <w:lang w:val="fr-FR"/>
        </w:rPr>
        <w:t xml:space="preserve"> de l’action publique</w:t>
      </w:r>
      <w:r w:rsidR="00DF1B7D" w:rsidRPr="00C57599">
        <w:rPr>
          <w:rFonts w:ascii="Times New Roman" w:hAnsi="Times New Roman"/>
          <w:sz w:val="24"/>
          <w:szCs w:val="24"/>
          <w:lang w:val="fr-FR"/>
        </w:rPr>
        <w:t xml:space="preserve"> sur les questions pauvret</w:t>
      </w:r>
      <w:r w:rsidR="00C75856" w:rsidRPr="00C57599">
        <w:rPr>
          <w:rFonts w:ascii="Times New Roman" w:hAnsi="Times New Roman"/>
          <w:sz w:val="24"/>
          <w:szCs w:val="24"/>
          <w:lang w:val="fr-FR"/>
        </w:rPr>
        <w:t>é-</w:t>
      </w:r>
      <w:r w:rsidR="00DF1B7D" w:rsidRPr="00C57599">
        <w:rPr>
          <w:rFonts w:ascii="Times New Roman" w:hAnsi="Times New Roman"/>
          <w:sz w:val="24"/>
          <w:szCs w:val="24"/>
          <w:lang w:val="fr-FR"/>
        </w:rPr>
        <w:t>environnement</w:t>
      </w:r>
      <w:r w:rsidR="002E0987" w:rsidRPr="00C57599">
        <w:rPr>
          <w:rFonts w:ascii="Times New Roman" w:hAnsi="Times New Roman"/>
          <w:sz w:val="24"/>
          <w:szCs w:val="24"/>
          <w:lang w:val="fr-FR"/>
        </w:rPr>
        <w:t>), les cadres r</w:t>
      </w:r>
      <w:r w:rsidR="00C75856" w:rsidRPr="00C57599">
        <w:rPr>
          <w:rFonts w:ascii="Times New Roman" w:hAnsi="Times New Roman"/>
          <w:sz w:val="24"/>
          <w:szCs w:val="24"/>
          <w:lang w:val="fr-FR"/>
        </w:rPr>
        <w:t>è</w:t>
      </w:r>
      <w:r w:rsidR="002E0987" w:rsidRPr="00C57599">
        <w:rPr>
          <w:rFonts w:ascii="Times New Roman" w:hAnsi="Times New Roman"/>
          <w:sz w:val="24"/>
          <w:szCs w:val="24"/>
          <w:lang w:val="fr-FR"/>
        </w:rPr>
        <w:t>glemen</w:t>
      </w:r>
      <w:r w:rsidR="00C75856" w:rsidRPr="00C57599">
        <w:rPr>
          <w:rFonts w:ascii="Times New Roman" w:hAnsi="Times New Roman"/>
          <w:sz w:val="24"/>
          <w:szCs w:val="24"/>
          <w:lang w:val="fr-FR"/>
        </w:rPr>
        <w:t>taires, les cadres financiers (</w:t>
      </w:r>
      <w:r w:rsidR="002E0987" w:rsidRPr="00C57599">
        <w:rPr>
          <w:rFonts w:ascii="Times New Roman" w:hAnsi="Times New Roman"/>
          <w:sz w:val="24"/>
          <w:szCs w:val="24"/>
          <w:lang w:val="fr-FR"/>
        </w:rPr>
        <w:t>allocation budg</w:t>
      </w:r>
      <w:r w:rsidR="00C75856" w:rsidRPr="00C57599">
        <w:rPr>
          <w:rFonts w:ascii="Times New Roman" w:hAnsi="Times New Roman"/>
          <w:sz w:val="24"/>
          <w:szCs w:val="24"/>
          <w:lang w:val="fr-FR"/>
        </w:rPr>
        <w:t>é</w:t>
      </w:r>
      <w:r w:rsidR="002E0987" w:rsidRPr="00C57599">
        <w:rPr>
          <w:rFonts w:ascii="Times New Roman" w:hAnsi="Times New Roman"/>
          <w:sz w:val="24"/>
          <w:szCs w:val="24"/>
          <w:lang w:val="fr-FR"/>
        </w:rPr>
        <w:t>taire et utili</w:t>
      </w:r>
      <w:r w:rsidR="00C75856" w:rsidRPr="00C57599">
        <w:rPr>
          <w:rFonts w:ascii="Times New Roman" w:hAnsi="Times New Roman"/>
          <w:sz w:val="24"/>
          <w:szCs w:val="24"/>
          <w:lang w:val="fr-FR"/>
        </w:rPr>
        <w:t>sation) et programmatiques (</w:t>
      </w:r>
      <w:r w:rsidR="002E0987" w:rsidRPr="00C57599">
        <w:rPr>
          <w:rFonts w:ascii="Times New Roman" w:hAnsi="Times New Roman"/>
          <w:sz w:val="24"/>
          <w:szCs w:val="24"/>
          <w:lang w:val="fr-FR"/>
        </w:rPr>
        <w:t>capacit</w:t>
      </w:r>
      <w:r w:rsidR="00C75856" w:rsidRPr="00C57599">
        <w:rPr>
          <w:rFonts w:ascii="Times New Roman" w:hAnsi="Times New Roman"/>
          <w:sz w:val="24"/>
          <w:szCs w:val="24"/>
          <w:lang w:val="fr-FR"/>
        </w:rPr>
        <w:t>é</w:t>
      </w:r>
      <w:r w:rsidR="002E0987" w:rsidRPr="00C57599">
        <w:rPr>
          <w:rFonts w:ascii="Times New Roman" w:hAnsi="Times New Roman"/>
          <w:sz w:val="24"/>
          <w:szCs w:val="24"/>
          <w:lang w:val="fr-FR"/>
        </w:rPr>
        <w:t>s des acteurs, outils de prise de d</w:t>
      </w:r>
      <w:r w:rsidR="00C75856" w:rsidRPr="00C57599">
        <w:rPr>
          <w:rFonts w:ascii="Times New Roman" w:hAnsi="Times New Roman"/>
          <w:sz w:val="24"/>
          <w:szCs w:val="24"/>
          <w:lang w:val="fr-FR"/>
        </w:rPr>
        <w:t>é</w:t>
      </w:r>
      <w:r w:rsidR="002E0987" w:rsidRPr="00C57599">
        <w:rPr>
          <w:rFonts w:ascii="Times New Roman" w:hAnsi="Times New Roman"/>
          <w:sz w:val="24"/>
          <w:szCs w:val="24"/>
          <w:lang w:val="fr-FR"/>
        </w:rPr>
        <w:t>cision</w:t>
      </w:r>
      <w:r w:rsidR="00C96F29">
        <w:rPr>
          <w:rFonts w:ascii="Times New Roman" w:hAnsi="Times New Roman"/>
          <w:sz w:val="24"/>
          <w:szCs w:val="24"/>
          <w:lang w:val="fr-FR"/>
        </w:rPr>
        <w:t>s</w:t>
      </w:r>
      <w:r w:rsidR="002E0987" w:rsidRPr="00C57599">
        <w:rPr>
          <w:rFonts w:ascii="Times New Roman" w:hAnsi="Times New Roman"/>
          <w:sz w:val="24"/>
          <w:szCs w:val="24"/>
          <w:lang w:val="fr-FR"/>
        </w:rPr>
        <w:t>)</w:t>
      </w:r>
      <w:r w:rsidR="00CF7D0E">
        <w:rPr>
          <w:rFonts w:ascii="Times New Roman" w:hAnsi="Times New Roman"/>
          <w:sz w:val="24"/>
          <w:szCs w:val="24"/>
          <w:lang w:val="fr-FR"/>
        </w:rPr>
        <w:t xml:space="preserve">, et de </w:t>
      </w:r>
      <w:r w:rsidR="00CF7D0E" w:rsidRPr="00C57599">
        <w:rPr>
          <w:rFonts w:ascii="Times New Roman" w:hAnsi="Times New Roman"/>
          <w:sz w:val="24"/>
          <w:szCs w:val="24"/>
          <w:lang w:val="fr-FR"/>
        </w:rPr>
        <w:t>proposer des solutions pour une meilleure prise de décisions</w:t>
      </w:r>
      <w:r w:rsidR="00CF7D0E">
        <w:rPr>
          <w:rFonts w:ascii="Times New Roman" w:hAnsi="Times New Roman"/>
          <w:sz w:val="24"/>
          <w:szCs w:val="24"/>
          <w:lang w:val="fr-FR"/>
        </w:rPr>
        <w:t xml:space="preserve">. Ceci devrait mener </w:t>
      </w:r>
      <w:r w:rsidR="00CF7D0E" w:rsidRPr="00C57599">
        <w:rPr>
          <w:rFonts w:ascii="Times New Roman" w:hAnsi="Times New Roman"/>
          <w:sz w:val="24"/>
          <w:szCs w:val="24"/>
          <w:lang w:val="fr-FR"/>
        </w:rPr>
        <w:t xml:space="preserve">à des réformes dans la gouvernance du secteur environnemental </w:t>
      </w:r>
      <w:r w:rsidR="00CF7D0E">
        <w:rPr>
          <w:rFonts w:ascii="Times New Roman" w:hAnsi="Times New Roman"/>
          <w:sz w:val="24"/>
          <w:szCs w:val="24"/>
          <w:lang w:val="fr-FR"/>
        </w:rPr>
        <w:t xml:space="preserve">et de la </w:t>
      </w:r>
      <w:r w:rsidR="00CF7D0E" w:rsidRPr="00C57599">
        <w:rPr>
          <w:rFonts w:ascii="Times New Roman" w:hAnsi="Times New Roman"/>
          <w:sz w:val="24"/>
          <w:szCs w:val="24"/>
          <w:lang w:val="fr-FR"/>
        </w:rPr>
        <w:t>lutte contre la pauvreté</w:t>
      </w:r>
      <w:r w:rsidR="00CF7D0E">
        <w:rPr>
          <w:rFonts w:ascii="Times New Roman" w:hAnsi="Times New Roman"/>
          <w:sz w:val="24"/>
          <w:szCs w:val="24"/>
          <w:lang w:val="fr-FR"/>
        </w:rPr>
        <w:t xml:space="preserve"> et </w:t>
      </w:r>
      <w:proofErr w:type="spellStart"/>
      <w:r w:rsidR="00CF7D0E">
        <w:rPr>
          <w:rFonts w:ascii="Times New Roman" w:hAnsi="Times New Roman"/>
          <w:sz w:val="24"/>
          <w:szCs w:val="24"/>
          <w:lang w:val="fr-FR"/>
        </w:rPr>
        <w:t>par del</w:t>
      </w:r>
      <w:r w:rsidR="00C96F29">
        <w:rPr>
          <w:rFonts w:ascii="Times New Roman" w:hAnsi="Times New Roman"/>
          <w:sz w:val="24"/>
          <w:szCs w:val="24"/>
          <w:lang w:val="fr-FR"/>
        </w:rPr>
        <w:t>à</w:t>
      </w:r>
      <w:proofErr w:type="spellEnd"/>
      <w:r w:rsidR="00CF7D0E">
        <w:rPr>
          <w:rFonts w:ascii="Times New Roman" w:hAnsi="Times New Roman"/>
          <w:sz w:val="24"/>
          <w:szCs w:val="24"/>
          <w:lang w:val="fr-FR"/>
        </w:rPr>
        <w:t xml:space="preserve"> aider </w:t>
      </w:r>
      <w:r w:rsidR="00C96F29">
        <w:rPr>
          <w:rFonts w:ascii="Times New Roman" w:hAnsi="Times New Roman"/>
          <w:sz w:val="24"/>
          <w:szCs w:val="24"/>
          <w:lang w:val="fr-FR"/>
        </w:rPr>
        <w:t>à</w:t>
      </w:r>
      <w:r w:rsidR="00CF7D0E">
        <w:rPr>
          <w:rFonts w:ascii="Times New Roman" w:hAnsi="Times New Roman"/>
          <w:sz w:val="24"/>
          <w:szCs w:val="24"/>
          <w:lang w:val="fr-FR"/>
        </w:rPr>
        <w:t xml:space="preserve"> </w:t>
      </w:r>
      <w:r w:rsidR="00934859" w:rsidRPr="00C57599">
        <w:rPr>
          <w:rFonts w:ascii="Times New Roman" w:hAnsi="Times New Roman"/>
          <w:sz w:val="24"/>
          <w:szCs w:val="24"/>
          <w:lang w:val="fr-FR"/>
        </w:rPr>
        <w:t>convertir les politiques</w:t>
      </w:r>
      <w:r w:rsidR="00CF7D0E">
        <w:rPr>
          <w:rFonts w:ascii="Times New Roman" w:hAnsi="Times New Roman"/>
          <w:sz w:val="24"/>
          <w:szCs w:val="24"/>
          <w:lang w:val="fr-FR"/>
        </w:rPr>
        <w:t xml:space="preserve"> publiques </w:t>
      </w:r>
      <w:r w:rsidR="00934859" w:rsidRPr="00C57599">
        <w:rPr>
          <w:rFonts w:ascii="Times New Roman" w:hAnsi="Times New Roman"/>
          <w:sz w:val="24"/>
          <w:szCs w:val="24"/>
          <w:lang w:val="fr-FR"/>
        </w:rPr>
        <w:t xml:space="preserve">en </w:t>
      </w:r>
      <w:r w:rsidR="00CF7D0E">
        <w:rPr>
          <w:rFonts w:ascii="Times New Roman" w:hAnsi="Times New Roman"/>
          <w:sz w:val="24"/>
          <w:szCs w:val="24"/>
          <w:lang w:val="fr-FR"/>
        </w:rPr>
        <w:t>projets,</w:t>
      </w:r>
      <w:r w:rsidR="00A27C72">
        <w:rPr>
          <w:rFonts w:ascii="Times New Roman" w:hAnsi="Times New Roman"/>
          <w:sz w:val="24"/>
          <w:szCs w:val="24"/>
          <w:lang w:val="fr-FR"/>
        </w:rPr>
        <w:t xml:space="preserve"> </w:t>
      </w:r>
      <w:r w:rsidR="00CF7D0E">
        <w:rPr>
          <w:rFonts w:ascii="Times New Roman" w:hAnsi="Times New Roman"/>
          <w:sz w:val="24"/>
          <w:szCs w:val="24"/>
          <w:lang w:val="fr-FR"/>
        </w:rPr>
        <w:t xml:space="preserve">et </w:t>
      </w:r>
      <w:r w:rsidR="00A27C72">
        <w:rPr>
          <w:rFonts w:ascii="Times New Roman" w:hAnsi="Times New Roman"/>
          <w:sz w:val="24"/>
          <w:szCs w:val="24"/>
          <w:lang w:val="fr-FR"/>
        </w:rPr>
        <w:t xml:space="preserve">ainsi </w:t>
      </w:r>
      <w:r w:rsidR="00934859" w:rsidRPr="00C57599">
        <w:rPr>
          <w:rFonts w:ascii="Times New Roman" w:hAnsi="Times New Roman"/>
          <w:sz w:val="24"/>
          <w:szCs w:val="24"/>
          <w:lang w:val="fr-FR"/>
        </w:rPr>
        <w:t>g</w:t>
      </w:r>
      <w:r w:rsidR="00C75856" w:rsidRPr="00C57599">
        <w:rPr>
          <w:rFonts w:ascii="Times New Roman" w:hAnsi="Times New Roman"/>
          <w:sz w:val="24"/>
          <w:szCs w:val="24"/>
          <w:lang w:val="fr-FR"/>
        </w:rPr>
        <w:t>é</w:t>
      </w:r>
      <w:r w:rsidR="00934859" w:rsidRPr="00C57599">
        <w:rPr>
          <w:rFonts w:ascii="Times New Roman" w:hAnsi="Times New Roman"/>
          <w:sz w:val="24"/>
          <w:szCs w:val="24"/>
          <w:lang w:val="fr-FR"/>
        </w:rPr>
        <w:t>n</w:t>
      </w:r>
      <w:r w:rsidR="00C75856" w:rsidRPr="00C57599">
        <w:rPr>
          <w:rFonts w:ascii="Times New Roman" w:hAnsi="Times New Roman"/>
          <w:sz w:val="24"/>
          <w:szCs w:val="24"/>
          <w:lang w:val="fr-FR"/>
        </w:rPr>
        <w:t xml:space="preserve">érer des impacts </w:t>
      </w:r>
      <w:r w:rsidR="00CF7D0E">
        <w:rPr>
          <w:rFonts w:ascii="Times New Roman" w:hAnsi="Times New Roman"/>
          <w:sz w:val="24"/>
          <w:szCs w:val="24"/>
          <w:lang w:val="fr-FR"/>
        </w:rPr>
        <w:t>sur les populations les plus pauvres.</w:t>
      </w:r>
    </w:p>
    <w:p w:rsidR="0019045C" w:rsidRPr="00C57599" w:rsidRDefault="0019045C" w:rsidP="00B36ACE">
      <w:pPr>
        <w:spacing w:after="0"/>
        <w:jc w:val="both"/>
        <w:rPr>
          <w:rFonts w:ascii="Times New Roman" w:hAnsi="Times New Roman"/>
          <w:sz w:val="24"/>
          <w:szCs w:val="24"/>
          <w:lang w:val="fr-FR"/>
        </w:rPr>
      </w:pPr>
    </w:p>
    <w:p w:rsidR="0019045C" w:rsidRPr="00C57599" w:rsidRDefault="00F01345" w:rsidP="00B36ACE">
      <w:pPr>
        <w:pStyle w:val="Paragraphedeliste"/>
        <w:numPr>
          <w:ilvl w:val="0"/>
          <w:numId w:val="14"/>
        </w:numPr>
        <w:spacing w:after="0"/>
        <w:jc w:val="both"/>
        <w:rPr>
          <w:rFonts w:ascii="Times New Roman" w:hAnsi="Times New Roman"/>
          <w:b/>
          <w:sz w:val="24"/>
          <w:szCs w:val="24"/>
          <w:lang w:val="fr-FR"/>
        </w:rPr>
      </w:pPr>
      <w:r w:rsidRPr="00C57599">
        <w:rPr>
          <w:rFonts w:ascii="Times New Roman" w:eastAsia="Times New Roman" w:hAnsi="Times New Roman"/>
          <w:b/>
          <w:color w:val="000000"/>
          <w:sz w:val="24"/>
          <w:szCs w:val="24"/>
          <w:lang w:val="fr-FR"/>
        </w:rPr>
        <w:t xml:space="preserve">Produit 2 : </w:t>
      </w:r>
      <w:r w:rsidR="002E0987" w:rsidRPr="00C57599">
        <w:rPr>
          <w:rFonts w:ascii="Times New Roman" w:eastAsia="Times New Roman" w:hAnsi="Times New Roman"/>
          <w:b/>
          <w:color w:val="000000"/>
          <w:sz w:val="24"/>
          <w:szCs w:val="24"/>
          <w:lang w:val="fr-FR"/>
        </w:rPr>
        <w:t>Les m</w:t>
      </w:r>
      <w:r w:rsidR="00953AF1" w:rsidRPr="00C57599">
        <w:rPr>
          <w:rFonts w:ascii="Times New Roman" w:eastAsia="Times New Roman" w:hAnsi="Times New Roman"/>
          <w:b/>
          <w:color w:val="000000"/>
          <w:sz w:val="24"/>
          <w:szCs w:val="24"/>
          <w:lang w:val="fr-FR"/>
        </w:rPr>
        <w:t>é</w:t>
      </w:r>
      <w:r w:rsidR="002E0987" w:rsidRPr="00C57599">
        <w:rPr>
          <w:rFonts w:ascii="Times New Roman" w:eastAsia="Times New Roman" w:hAnsi="Times New Roman"/>
          <w:b/>
          <w:color w:val="000000"/>
          <w:sz w:val="24"/>
          <w:szCs w:val="24"/>
          <w:lang w:val="fr-FR"/>
        </w:rPr>
        <w:t>canismes de budg</w:t>
      </w:r>
      <w:r w:rsidR="00953AF1" w:rsidRPr="00C57599">
        <w:rPr>
          <w:rFonts w:ascii="Times New Roman" w:eastAsia="Times New Roman" w:hAnsi="Times New Roman"/>
          <w:b/>
          <w:color w:val="000000"/>
          <w:sz w:val="24"/>
          <w:szCs w:val="24"/>
          <w:lang w:val="fr-FR"/>
        </w:rPr>
        <w:t>é</w:t>
      </w:r>
      <w:r w:rsidR="002E0987" w:rsidRPr="00C57599">
        <w:rPr>
          <w:rFonts w:ascii="Times New Roman" w:eastAsia="Times New Roman" w:hAnsi="Times New Roman"/>
          <w:b/>
          <w:color w:val="000000"/>
          <w:sz w:val="24"/>
          <w:szCs w:val="24"/>
          <w:lang w:val="fr-FR"/>
        </w:rPr>
        <w:t>tisation et de financement innovant pour une croissance économique durable pro-pauvre int</w:t>
      </w:r>
      <w:r w:rsidR="00953AF1" w:rsidRPr="00C57599">
        <w:rPr>
          <w:rFonts w:ascii="Times New Roman" w:eastAsia="Times New Roman" w:hAnsi="Times New Roman"/>
          <w:b/>
          <w:color w:val="000000"/>
          <w:sz w:val="24"/>
          <w:szCs w:val="24"/>
          <w:lang w:val="fr-FR"/>
        </w:rPr>
        <w:t>è</w:t>
      </w:r>
      <w:r w:rsidR="002E0987" w:rsidRPr="00C57599">
        <w:rPr>
          <w:rFonts w:ascii="Times New Roman" w:eastAsia="Times New Roman" w:hAnsi="Times New Roman"/>
          <w:b/>
          <w:color w:val="000000"/>
          <w:sz w:val="24"/>
          <w:szCs w:val="24"/>
          <w:lang w:val="fr-FR"/>
        </w:rPr>
        <w:t>gr</w:t>
      </w:r>
      <w:r w:rsidR="00953AF1" w:rsidRPr="00C57599">
        <w:rPr>
          <w:rFonts w:ascii="Times New Roman" w:eastAsia="Times New Roman" w:hAnsi="Times New Roman"/>
          <w:b/>
          <w:color w:val="000000"/>
          <w:sz w:val="24"/>
          <w:szCs w:val="24"/>
          <w:lang w:val="fr-FR"/>
        </w:rPr>
        <w:t>e</w:t>
      </w:r>
      <w:r w:rsidR="002E0987" w:rsidRPr="00C57599">
        <w:rPr>
          <w:rFonts w:ascii="Times New Roman" w:eastAsia="Times New Roman" w:hAnsi="Times New Roman"/>
          <w:b/>
          <w:color w:val="000000"/>
          <w:sz w:val="24"/>
          <w:szCs w:val="24"/>
          <w:lang w:val="fr-FR"/>
        </w:rPr>
        <w:t>nt les objectifs pauvret</w:t>
      </w:r>
      <w:r w:rsidR="00953AF1" w:rsidRPr="00C57599">
        <w:rPr>
          <w:rFonts w:ascii="Times New Roman" w:eastAsia="Times New Roman" w:hAnsi="Times New Roman"/>
          <w:b/>
          <w:color w:val="000000"/>
          <w:sz w:val="24"/>
          <w:szCs w:val="24"/>
          <w:lang w:val="fr-FR"/>
        </w:rPr>
        <w:t>é-</w:t>
      </w:r>
      <w:r w:rsidR="002E0987" w:rsidRPr="00C57599">
        <w:rPr>
          <w:rFonts w:ascii="Times New Roman" w:eastAsia="Times New Roman" w:hAnsi="Times New Roman"/>
          <w:b/>
          <w:color w:val="000000"/>
          <w:sz w:val="24"/>
          <w:szCs w:val="24"/>
          <w:lang w:val="fr-FR"/>
        </w:rPr>
        <w:t xml:space="preserve">environnement, genre et </w:t>
      </w:r>
      <w:r w:rsidR="005727C5" w:rsidRPr="00C57599">
        <w:rPr>
          <w:rFonts w:ascii="Times New Roman" w:eastAsia="Times New Roman" w:hAnsi="Times New Roman"/>
          <w:b/>
          <w:color w:val="000000"/>
          <w:sz w:val="24"/>
          <w:szCs w:val="24"/>
          <w:lang w:val="fr-FR"/>
        </w:rPr>
        <w:t>c</w:t>
      </w:r>
      <w:r w:rsidR="002E0987" w:rsidRPr="00C57599">
        <w:rPr>
          <w:rFonts w:ascii="Times New Roman" w:eastAsia="Times New Roman" w:hAnsi="Times New Roman"/>
          <w:b/>
          <w:color w:val="000000"/>
          <w:sz w:val="24"/>
          <w:szCs w:val="24"/>
          <w:lang w:val="fr-FR"/>
        </w:rPr>
        <w:t>hangement</w:t>
      </w:r>
      <w:r w:rsidR="00953AF1" w:rsidRPr="00C57599">
        <w:rPr>
          <w:rFonts w:ascii="Times New Roman" w:eastAsia="Times New Roman" w:hAnsi="Times New Roman"/>
          <w:b/>
          <w:color w:val="000000"/>
          <w:sz w:val="24"/>
          <w:szCs w:val="24"/>
          <w:lang w:val="fr-FR"/>
        </w:rPr>
        <w:t>s</w:t>
      </w:r>
      <w:r w:rsidR="002E0987" w:rsidRPr="00C57599">
        <w:rPr>
          <w:rFonts w:ascii="Times New Roman" w:eastAsia="Times New Roman" w:hAnsi="Times New Roman"/>
          <w:b/>
          <w:color w:val="000000"/>
          <w:sz w:val="24"/>
          <w:szCs w:val="24"/>
          <w:lang w:val="fr-FR"/>
        </w:rPr>
        <w:t xml:space="preserve"> climatiques</w:t>
      </w:r>
      <w:r w:rsidR="005A0E81">
        <w:rPr>
          <w:rFonts w:ascii="Times New Roman" w:eastAsia="Times New Roman" w:hAnsi="Times New Roman"/>
          <w:b/>
          <w:color w:val="000000"/>
          <w:sz w:val="24"/>
          <w:szCs w:val="24"/>
          <w:lang w:val="fr-FR"/>
        </w:rPr>
        <w:t>.</w:t>
      </w:r>
      <w:r w:rsidR="002E0987" w:rsidRPr="00C57599">
        <w:rPr>
          <w:rFonts w:ascii="Times New Roman" w:eastAsia="Times New Roman" w:hAnsi="Times New Roman"/>
          <w:b/>
          <w:color w:val="000000"/>
          <w:sz w:val="24"/>
          <w:szCs w:val="24"/>
          <w:lang w:val="fr-FR"/>
        </w:rPr>
        <w:t xml:space="preserve">  </w:t>
      </w:r>
    </w:p>
    <w:p w:rsidR="00953AF1" w:rsidRPr="00C57599" w:rsidRDefault="00953AF1" w:rsidP="00B36ACE">
      <w:pPr>
        <w:pStyle w:val="Paragraphedeliste"/>
        <w:spacing w:after="0"/>
        <w:ind w:left="360"/>
        <w:jc w:val="both"/>
        <w:rPr>
          <w:rFonts w:ascii="Times New Roman" w:hAnsi="Times New Roman"/>
          <w:sz w:val="24"/>
          <w:szCs w:val="24"/>
          <w:lang w:val="fr-FR"/>
        </w:rPr>
      </w:pPr>
    </w:p>
    <w:p w:rsidR="002E0987" w:rsidRPr="00C57599" w:rsidRDefault="00CF7D0E" w:rsidP="00B36ACE">
      <w:pPr>
        <w:pStyle w:val="Paragraphedeliste"/>
        <w:spacing w:after="0"/>
        <w:ind w:left="360"/>
        <w:jc w:val="both"/>
        <w:rPr>
          <w:rFonts w:ascii="Times New Roman" w:hAnsi="Times New Roman"/>
          <w:sz w:val="24"/>
          <w:szCs w:val="24"/>
          <w:lang w:val="fr-FR"/>
        </w:rPr>
      </w:pPr>
      <w:r>
        <w:rPr>
          <w:rFonts w:ascii="Times New Roman" w:hAnsi="Times New Roman"/>
          <w:sz w:val="24"/>
          <w:szCs w:val="24"/>
          <w:lang w:val="fr-FR"/>
        </w:rPr>
        <w:t>Apr</w:t>
      </w:r>
      <w:r w:rsidR="00353BDA">
        <w:rPr>
          <w:rFonts w:ascii="Times New Roman" w:hAnsi="Times New Roman"/>
          <w:sz w:val="24"/>
          <w:szCs w:val="24"/>
          <w:lang w:val="fr-FR"/>
        </w:rPr>
        <w:t>è</w:t>
      </w:r>
      <w:r>
        <w:rPr>
          <w:rFonts w:ascii="Times New Roman" w:hAnsi="Times New Roman"/>
          <w:sz w:val="24"/>
          <w:szCs w:val="24"/>
          <w:lang w:val="fr-FR"/>
        </w:rPr>
        <w:t>s identification des barri</w:t>
      </w:r>
      <w:r w:rsidR="00353BDA">
        <w:rPr>
          <w:rFonts w:ascii="Times New Roman" w:hAnsi="Times New Roman"/>
          <w:sz w:val="24"/>
          <w:szCs w:val="24"/>
          <w:lang w:val="fr-FR"/>
        </w:rPr>
        <w:t>è</w:t>
      </w:r>
      <w:r>
        <w:rPr>
          <w:rFonts w:ascii="Times New Roman" w:hAnsi="Times New Roman"/>
          <w:sz w:val="24"/>
          <w:szCs w:val="24"/>
          <w:lang w:val="fr-FR"/>
        </w:rPr>
        <w:t>res et propositions des solutions de r</w:t>
      </w:r>
      <w:r w:rsidR="00C96F29">
        <w:rPr>
          <w:rFonts w:ascii="Times New Roman" w:hAnsi="Times New Roman"/>
          <w:sz w:val="24"/>
          <w:szCs w:val="24"/>
          <w:lang w:val="fr-FR"/>
        </w:rPr>
        <w:t>é</w:t>
      </w:r>
      <w:r>
        <w:rPr>
          <w:rFonts w:ascii="Times New Roman" w:hAnsi="Times New Roman"/>
          <w:sz w:val="24"/>
          <w:szCs w:val="24"/>
          <w:lang w:val="fr-FR"/>
        </w:rPr>
        <w:t>formes, il est question pour le projet de c</w:t>
      </w:r>
      <w:r w:rsidR="002E0987" w:rsidRPr="00C57599">
        <w:rPr>
          <w:rFonts w:ascii="Times New Roman" w:hAnsi="Times New Roman"/>
          <w:sz w:val="24"/>
          <w:szCs w:val="24"/>
          <w:lang w:val="fr-FR"/>
        </w:rPr>
        <w:t xml:space="preserve">ontinuer </w:t>
      </w:r>
      <w:r w:rsidR="00953AF1" w:rsidRPr="00C57599">
        <w:rPr>
          <w:rFonts w:ascii="Times New Roman" w:hAnsi="Times New Roman"/>
          <w:sz w:val="24"/>
          <w:szCs w:val="24"/>
          <w:lang w:val="fr-FR"/>
        </w:rPr>
        <w:t>à</w:t>
      </w:r>
      <w:r w:rsidR="00DF1B7D" w:rsidRPr="00C57599">
        <w:rPr>
          <w:rFonts w:ascii="Times New Roman" w:hAnsi="Times New Roman"/>
          <w:sz w:val="24"/>
          <w:szCs w:val="24"/>
          <w:lang w:val="fr-FR"/>
        </w:rPr>
        <w:t xml:space="preserve"> influencer </w:t>
      </w:r>
      <w:r w:rsidR="002E0987" w:rsidRPr="00C57599">
        <w:rPr>
          <w:rFonts w:ascii="Times New Roman" w:hAnsi="Times New Roman"/>
          <w:sz w:val="24"/>
          <w:szCs w:val="24"/>
          <w:lang w:val="fr-FR"/>
        </w:rPr>
        <w:t xml:space="preserve">les finances publiques </w:t>
      </w:r>
      <w:r>
        <w:rPr>
          <w:rFonts w:ascii="Times New Roman" w:hAnsi="Times New Roman"/>
          <w:sz w:val="24"/>
          <w:szCs w:val="24"/>
          <w:lang w:val="fr-FR"/>
        </w:rPr>
        <w:t>dans l’augmentation de l’</w:t>
      </w:r>
      <w:r w:rsidR="00781890" w:rsidRPr="00C57599">
        <w:rPr>
          <w:rFonts w:ascii="Times New Roman" w:hAnsi="Times New Roman"/>
          <w:sz w:val="24"/>
          <w:szCs w:val="24"/>
          <w:lang w:val="fr-FR"/>
        </w:rPr>
        <w:t>allocation</w:t>
      </w:r>
      <w:r w:rsidR="00DF1B7D" w:rsidRPr="00C57599">
        <w:rPr>
          <w:rFonts w:ascii="Times New Roman" w:hAnsi="Times New Roman"/>
          <w:sz w:val="24"/>
          <w:szCs w:val="24"/>
          <w:lang w:val="fr-FR"/>
        </w:rPr>
        <w:t xml:space="preserve"> budg</w:t>
      </w:r>
      <w:r w:rsidR="00953AF1" w:rsidRPr="00C57599">
        <w:rPr>
          <w:rFonts w:ascii="Times New Roman" w:hAnsi="Times New Roman"/>
          <w:sz w:val="24"/>
          <w:szCs w:val="24"/>
          <w:lang w:val="fr-FR"/>
        </w:rPr>
        <w:t>é</w:t>
      </w:r>
      <w:r w:rsidR="00DF1B7D" w:rsidRPr="00C57599">
        <w:rPr>
          <w:rFonts w:ascii="Times New Roman" w:hAnsi="Times New Roman"/>
          <w:sz w:val="24"/>
          <w:szCs w:val="24"/>
          <w:lang w:val="fr-FR"/>
        </w:rPr>
        <w:t>taire</w:t>
      </w:r>
      <w:r w:rsidR="002E0987" w:rsidRPr="00C57599">
        <w:rPr>
          <w:rFonts w:ascii="Times New Roman" w:hAnsi="Times New Roman"/>
          <w:sz w:val="24"/>
          <w:szCs w:val="24"/>
          <w:lang w:val="fr-FR"/>
        </w:rPr>
        <w:t xml:space="preserve"> sur les questions pauvret</w:t>
      </w:r>
      <w:r w:rsidR="00953AF1" w:rsidRPr="00C57599">
        <w:rPr>
          <w:rFonts w:ascii="Times New Roman" w:hAnsi="Times New Roman"/>
          <w:sz w:val="24"/>
          <w:szCs w:val="24"/>
          <w:lang w:val="fr-FR"/>
        </w:rPr>
        <w:t>é-</w:t>
      </w:r>
      <w:r w:rsidR="002E0987" w:rsidRPr="00C57599">
        <w:rPr>
          <w:rFonts w:ascii="Times New Roman" w:hAnsi="Times New Roman"/>
          <w:sz w:val="24"/>
          <w:szCs w:val="24"/>
          <w:lang w:val="fr-FR"/>
        </w:rPr>
        <w:t>environnement</w:t>
      </w:r>
      <w:r w:rsidR="00F01345" w:rsidRPr="00C57599">
        <w:rPr>
          <w:rFonts w:ascii="Times New Roman" w:hAnsi="Times New Roman"/>
          <w:sz w:val="24"/>
          <w:szCs w:val="24"/>
          <w:lang w:val="fr-FR"/>
        </w:rPr>
        <w:t xml:space="preserve">. A cela s’ajoutera aussi un appui </w:t>
      </w:r>
      <w:r w:rsidR="00953AF1" w:rsidRPr="00C57599">
        <w:rPr>
          <w:rFonts w:ascii="Times New Roman" w:hAnsi="Times New Roman"/>
          <w:sz w:val="24"/>
          <w:szCs w:val="24"/>
          <w:lang w:val="fr-FR"/>
        </w:rPr>
        <w:t>à</w:t>
      </w:r>
      <w:r w:rsidR="00F01345" w:rsidRPr="00C57599">
        <w:rPr>
          <w:rFonts w:ascii="Times New Roman" w:hAnsi="Times New Roman"/>
          <w:sz w:val="24"/>
          <w:szCs w:val="24"/>
          <w:lang w:val="fr-FR"/>
        </w:rPr>
        <w:t xml:space="preserve"> la mise en place d’un m</w:t>
      </w:r>
      <w:r w:rsidR="00953AF1" w:rsidRPr="00C57599">
        <w:rPr>
          <w:rFonts w:ascii="Times New Roman" w:hAnsi="Times New Roman"/>
          <w:sz w:val="24"/>
          <w:szCs w:val="24"/>
          <w:lang w:val="fr-FR"/>
        </w:rPr>
        <w:t>é</w:t>
      </w:r>
      <w:r w:rsidR="00F01345" w:rsidRPr="00C57599">
        <w:rPr>
          <w:rFonts w:ascii="Times New Roman" w:hAnsi="Times New Roman"/>
          <w:sz w:val="24"/>
          <w:szCs w:val="24"/>
          <w:lang w:val="fr-FR"/>
        </w:rPr>
        <w:t>canisme de fina</w:t>
      </w:r>
      <w:r w:rsidR="00DF1B7D" w:rsidRPr="00C57599">
        <w:rPr>
          <w:rFonts w:ascii="Times New Roman" w:hAnsi="Times New Roman"/>
          <w:sz w:val="24"/>
          <w:szCs w:val="24"/>
          <w:lang w:val="fr-FR"/>
        </w:rPr>
        <w:t>n</w:t>
      </w:r>
      <w:r w:rsidR="00F01345" w:rsidRPr="00C57599">
        <w:rPr>
          <w:rFonts w:ascii="Times New Roman" w:hAnsi="Times New Roman"/>
          <w:sz w:val="24"/>
          <w:szCs w:val="24"/>
          <w:lang w:val="fr-FR"/>
        </w:rPr>
        <w:t xml:space="preserve">cement des </w:t>
      </w:r>
      <w:r w:rsidR="00DF1B7D" w:rsidRPr="00C57599">
        <w:rPr>
          <w:rFonts w:ascii="Times New Roman" w:hAnsi="Times New Roman"/>
          <w:sz w:val="24"/>
          <w:szCs w:val="24"/>
          <w:lang w:val="fr-FR"/>
        </w:rPr>
        <w:t>programmes environnementaux visant la lu</w:t>
      </w:r>
      <w:r w:rsidR="00953AF1" w:rsidRPr="00C57599">
        <w:rPr>
          <w:rFonts w:ascii="Times New Roman" w:hAnsi="Times New Roman"/>
          <w:sz w:val="24"/>
          <w:szCs w:val="24"/>
          <w:lang w:val="fr-FR"/>
        </w:rPr>
        <w:t>t</w:t>
      </w:r>
      <w:r w:rsidR="00DF1B7D" w:rsidRPr="00C57599">
        <w:rPr>
          <w:rFonts w:ascii="Times New Roman" w:hAnsi="Times New Roman"/>
          <w:sz w:val="24"/>
          <w:szCs w:val="24"/>
          <w:lang w:val="fr-FR"/>
        </w:rPr>
        <w:t xml:space="preserve">te contre la </w:t>
      </w:r>
      <w:r w:rsidR="00953AF1" w:rsidRPr="00C57599">
        <w:rPr>
          <w:rFonts w:ascii="Times New Roman" w:hAnsi="Times New Roman"/>
          <w:sz w:val="24"/>
          <w:szCs w:val="24"/>
          <w:lang w:val="fr-FR"/>
        </w:rPr>
        <w:t>pauvreté</w:t>
      </w:r>
      <w:r w:rsidR="00F01345" w:rsidRPr="00C57599">
        <w:rPr>
          <w:rFonts w:ascii="Times New Roman" w:hAnsi="Times New Roman"/>
          <w:sz w:val="24"/>
          <w:szCs w:val="24"/>
          <w:lang w:val="fr-FR"/>
        </w:rPr>
        <w:t xml:space="preserve"> gr</w:t>
      </w:r>
      <w:r w:rsidR="00953AF1" w:rsidRPr="00C57599">
        <w:rPr>
          <w:rFonts w:ascii="Times New Roman" w:hAnsi="Times New Roman"/>
          <w:sz w:val="24"/>
          <w:szCs w:val="24"/>
          <w:lang w:val="fr-FR"/>
        </w:rPr>
        <w:t>â</w:t>
      </w:r>
      <w:r w:rsidR="00F01345" w:rsidRPr="00C57599">
        <w:rPr>
          <w:rFonts w:ascii="Times New Roman" w:hAnsi="Times New Roman"/>
          <w:sz w:val="24"/>
          <w:szCs w:val="24"/>
          <w:lang w:val="fr-FR"/>
        </w:rPr>
        <w:t xml:space="preserve">ce </w:t>
      </w:r>
      <w:r w:rsidR="00953AF1" w:rsidRPr="00C57599">
        <w:rPr>
          <w:rFonts w:ascii="Times New Roman" w:hAnsi="Times New Roman"/>
          <w:sz w:val="24"/>
          <w:szCs w:val="24"/>
          <w:lang w:val="fr-FR"/>
        </w:rPr>
        <w:t>à</w:t>
      </w:r>
      <w:r w:rsidR="00F01345" w:rsidRPr="00C57599">
        <w:rPr>
          <w:rFonts w:ascii="Times New Roman" w:hAnsi="Times New Roman"/>
          <w:sz w:val="24"/>
          <w:szCs w:val="24"/>
          <w:lang w:val="fr-FR"/>
        </w:rPr>
        <w:t xml:space="preserve"> la mise en place d’un Fond</w:t>
      </w:r>
      <w:r w:rsidR="00953AF1" w:rsidRPr="00C57599">
        <w:rPr>
          <w:rFonts w:ascii="Times New Roman" w:hAnsi="Times New Roman"/>
          <w:sz w:val="24"/>
          <w:szCs w:val="24"/>
          <w:lang w:val="fr-FR"/>
        </w:rPr>
        <w:t>s</w:t>
      </w:r>
      <w:r w:rsidR="00F01345" w:rsidRPr="00C57599">
        <w:rPr>
          <w:rFonts w:ascii="Times New Roman" w:hAnsi="Times New Roman"/>
          <w:sz w:val="24"/>
          <w:szCs w:val="24"/>
          <w:lang w:val="fr-FR"/>
        </w:rPr>
        <w:t xml:space="preserve"> </w:t>
      </w:r>
      <w:r w:rsidR="00DF1B7D" w:rsidRPr="00C57599">
        <w:rPr>
          <w:rFonts w:ascii="Times New Roman" w:hAnsi="Times New Roman"/>
          <w:sz w:val="24"/>
          <w:szCs w:val="24"/>
          <w:lang w:val="fr-FR"/>
        </w:rPr>
        <w:t>d</w:t>
      </w:r>
      <w:r w:rsidR="00F01345" w:rsidRPr="00C57599">
        <w:rPr>
          <w:rFonts w:ascii="Times New Roman" w:hAnsi="Times New Roman"/>
          <w:sz w:val="24"/>
          <w:szCs w:val="24"/>
          <w:lang w:val="fr-FR"/>
        </w:rPr>
        <w:t>’</w:t>
      </w:r>
      <w:r w:rsidR="00DF1B7D" w:rsidRPr="00C57599">
        <w:rPr>
          <w:rFonts w:ascii="Times New Roman" w:hAnsi="Times New Roman"/>
          <w:sz w:val="24"/>
          <w:szCs w:val="24"/>
          <w:lang w:val="fr-FR"/>
        </w:rPr>
        <w:t>I</w:t>
      </w:r>
      <w:r w:rsidR="00F01345" w:rsidRPr="00C57599">
        <w:rPr>
          <w:rFonts w:ascii="Times New Roman" w:hAnsi="Times New Roman"/>
          <w:sz w:val="24"/>
          <w:szCs w:val="24"/>
          <w:lang w:val="fr-FR"/>
        </w:rPr>
        <w:t>nterventio</w:t>
      </w:r>
      <w:r w:rsidR="00DF1B7D" w:rsidRPr="00C57599">
        <w:rPr>
          <w:rFonts w:ascii="Times New Roman" w:hAnsi="Times New Roman"/>
          <w:sz w:val="24"/>
          <w:szCs w:val="24"/>
          <w:lang w:val="fr-FR"/>
        </w:rPr>
        <w:t xml:space="preserve">n </w:t>
      </w:r>
      <w:r w:rsidR="00982CEB" w:rsidRPr="00C57599">
        <w:rPr>
          <w:rFonts w:ascii="Times New Roman" w:hAnsi="Times New Roman"/>
          <w:sz w:val="24"/>
          <w:szCs w:val="24"/>
          <w:lang w:val="fr-FR"/>
        </w:rPr>
        <w:t>pour</w:t>
      </w:r>
      <w:r w:rsidR="00DF1B7D" w:rsidRPr="00C57599">
        <w:rPr>
          <w:rFonts w:ascii="Times New Roman" w:hAnsi="Times New Roman"/>
          <w:sz w:val="24"/>
          <w:szCs w:val="24"/>
          <w:lang w:val="fr-FR"/>
        </w:rPr>
        <w:t xml:space="preserve"> l’E</w:t>
      </w:r>
      <w:r w:rsidR="00F01345" w:rsidRPr="00C57599">
        <w:rPr>
          <w:rFonts w:ascii="Times New Roman" w:hAnsi="Times New Roman"/>
          <w:sz w:val="24"/>
          <w:szCs w:val="24"/>
          <w:lang w:val="fr-FR"/>
        </w:rPr>
        <w:t>nvironnement</w:t>
      </w:r>
      <w:r w:rsidR="00DF1B7D" w:rsidRPr="00C57599">
        <w:rPr>
          <w:rFonts w:ascii="Times New Roman" w:hAnsi="Times New Roman"/>
          <w:sz w:val="24"/>
          <w:szCs w:val="24"/>
          <w:lang w:val="fr-FR"/>
        </w:rPr>
        <w:t xml:space="preserve"> (FIE)</w:t>
      </w:r>
      <w:r w:rsidR="00F01345" w:rsidRPr="00C57599">
        <w:rPr>
          <w:rFonts w:ascii="Times New Roman" w:hAnsi="Times New Roman"/>
          <w:sz w:val="24"/>
          <w:szCs w:val="24"/>
          <w:lang w:val="fr-FR"/>
        </w:rPr>
        <w:t xml:space="preserve"> en partenariat avec le Luxembourg et la Su</w:t>
      </w:r>
      <w:r w:rsidR="00953AF1" w:rsidRPr="00C57599">
        <w:rPr>
          <w:rFonts w:ascii="Times New Roman" w:hAnsi="Times New Roman"/>
          <w:sz w:val="24"/>
          <w:szCs w:val="24"/>
          <w:lang w:val="fr-FR"/>
        </w:rPr>
        <w:t>è</w:t>
      </w:r>
      <w:r w:rsidR="00F01345" w:rsidRPr="00C57599">
        <w:rPr>
          <w:rFonts w:ascii="Times New Roman" w:hAnsi="Times New Roman"/>
          <w:sz w:val="24"/>
          <w:szCs w:val="24"/>
          <w:lang w:val="fr-FR"/>
        </w:rPr>
        <w:t xml:space="preserve">de. Ce fonds devrait </w:t>
      </w:r>
      <w:r w:rsidR="00F01345" w:rsidRPr="00C57599">
        <w:rPr>
          <w:rFonts w:ascii="Times New Roman" w:hAnsi="Times New Roman"/>
          <w:sz w:val="24"/>
          <w:szCs w:val="24"/>
          <w:lang w:val="fr-FR"/>
        </w:rPr>
        <w:lastRenderedPageBreak/>
        <w:t>permettre de compl</w:t>
      </w:r>
      <w:r w:rsidR="00953AF1" w:rsidRPr="00C57599">
        <w:rPr>
          <w:rFonts w:ascii="Times New Roman" w:hAnsi="Times New Roman"/>
          <w:sz w:val="24"/>
          <w:szCs w:val="24"/>
          <w:lang w:val="fr-FR"/>
        </w:rPr>
        <w:t>é</w:t>
      </w:r>
      <w:r w:rsidR="00F01345" w:rsidRPr="00C57599">
        <w:rPr>
          <w:rFonts w:ascii="Times New Roman" w:hAnsi="Times New Roman"/>
          <w:sz w:val="24"/>
          <w:szCs w:val="24"/>
          <w:lang w:val="fr-FR"/>
        </w:rPr>
        <w:t>ter l’action gouvernementale surtout dans les localit</w:t>
      </w:r>
      <w:r w:rsidR="00953AF1" w:rsidRPr="00C57599">
        <w:rPr>
          <w:rFonts w:ascii="Times New Roman" w:hAnsi="Times New Roman"/>
          <w:sz w:val="24"/>
          <w:szCs w:val="24"/>
          <w:lang w:val="fr-FR"/>
        </w:rPr>
        <w:t>é</w:t>
      </w:r>
      <w:r w:rsidR="00F01345" w:rsidRPr="00C57599">
        <w:rPr>
          <w:rFonts w:ascii="Times New Roman" w:hAnsi="Times New Roman"/>
          <w:sz w:val="24"/>
          <w:szCs w:val="24"/>
          <w:lang w:val="fr-FR"/>
        </w:rPr>
        <w:t xml:space="preserve">s les plus </w:t>
      </w:r>
      <w:r w:rsidR="00781890" w:rsidRPr="00C57599">
        <w:rPr>
          <w:rFonts w:ascii="Times New Roman" w:hAnsi="Times New Roman"/>
          <w:sz w:val="24"/>
          <w:szCs w:val="24"/>
          <w:lang w:val="fr-FR"/>
        </w:rPr>
        <w:t>défavorisées</w:t>
      </w:r>
      <w:r>
        <w:rPr>
          <w:rFonts w:ascii="Times New Roman" w:hAnsi="Times New Roman"/>
          <w:sz w:val="24"/>
          <w:szCs w:val="24"/>
          <w:lang w:val="fr-FR"/>
        </w:rPr>
        <w:t xml:space="preserve"> à fort</w:t>
      </w:r>
      <w:r w:rsidR="00E71FE4">
        <w:rPr>
          <w:rFonts w:ascii="Times New Roman" w:hAnsi="Times New Roman"/>
          <w:sz w:val="24"/>
          <w:szCs w:val="24"/>
          <w:lang w:val="fr-FR"/>
        </w:rPr>
        <w:t>e</w:t>
      </w:r>
      <w:r>
        <w:rPr>
          <w:rFonts w:ascii="Times New Roman" w:hAnsi="Times New Roman"/>
          <w:sz w:val="24"/>
          <w:szCs w:val="24"/>
          <w:lang w:val="fr-FR"/>
        </w:rPr>
        <w:t xml:space="preserve"> valeur ajout</w:t>
      </w:r>
      <w:r w:rsidR="00E71FE4">
        <w:rPr>
          <w:rFonts w:ascii="Times New Roman" w:hAnsi="Times New Roman"/>
          <w:sz w:val="24"/>
          <w:szCs w:val="24"/>
          <w:lang w:val="fr-FR"/>
        </w:rPr>
        <w:t>é</w:t>
      </w:r>
      <w:r>
        <w:rPr>
          <w:rFonts w:ascii="Times New Roman" w:hAnsi="Times New Roman"/>
          <w:sz w:val="24"/>
          <w:szCs w:val="24"/>
          <w:lang w:val="fr-FR"/>
        </w:rPr>
        <w:t xml:space="preserve">e comme la zone agricole de </w:t>
      </w:r>
      <w:proofErr w:type="spellStart"/>
      <w:r>
        <w:rPr>
          <w:rFonts w:ascii="Times New Roman" w:hAnsi="Times New Roman"/>
          <w:sz w:val="24"/>
          <w:szCs w:val="24"/>
          <w:lang w:val="fr-FR"/>
        </w:rPr>
        <w:t>Bagre</w:t>
      </w:r>
      <w:proofErr w:type="spellEnd"/>
      <w:r>
        <w:rPr>
          <w:rFonts w:ascii="Times New Roman" w:hAnsi="Times New Roman"/>
          <w:sz w:val="24"/>
          <w:szCs w:val="24"/>
          <w:lang w:val="fr-FR"/>
        </w:rPr>
        <w:t xml:space="preserve"> et la Zone </w:t>
      </w:r>
      <w:proofErr w:type="spellStart"/>
      <w:r>
        <w:rPr>
          <w:rFonts w:ascii="Times New Roman" w:hAnsi="Times New Roman"/>
          <w:sz w:val="24"/>
          <w:szCs w:val="24"/>
          <w:lang w:val="fr-FR"/>
        </w:rPr>
        <w:t>mini</w:t>
      </w:r>
      <w:r w:rsidR="00E71FE4">
        <w:rPr>
          <w:rFonts w:ascii="Times New Roman" w:hAnsi="Times New Roman"/>
          <w:sz w:val="24"/>
          <w:szCs w:val="24"/>
          <w:lang w:val="fr-FR"/>
        </w:rPr>
        <w:t>é</w:t>
      </w:r>
      <w:r>
        <w:rPr>
          <w:rFonts w:ascii="Times New Roman" w:hAnsi="Times New Roman"/>
          <w:sz w:val="24"/>
          <w:szCs w:val="24"/>
          <w:lang w:val="fr-FR"/>
        </w:rPr>
        <w:t>re</w:t>
      </w:r>
      <w:proofErr w:type="spellEnd"/>
      <w:r>
        <w:rPr>
          <w:rFonts w:ascii="Times New Roman" w:hAnsi="Times New Roman"/>
          <w:sz w:val="24"/>
          <w:szCs w:val="24"/>
          <w:lang w:val="fr-FR"/>
        </w:rPr>
        <w:t xml:space="preserve"> d’</w:t>
      </w:r>
      <w:proofErr w:type="spellStart"/>
      <w:r>
        <w:rPr>
          <w:rFonts w:ascii="Times New Roman" w:hAnsi="Times New Roman"/>
          <w:sz w:val="24"/>
          <w:szCs w:val="24"/>
          <w:lang w:val="fr-FR"/>
        </w:rPr>
        <w:t>Essakane</w:t>
      </w:r>
      <w:proofErr w:type="spellEnd"/>
      <w:r w:rsidR="00F01345" w:rsidRPr="00C57599">
        <w:rPr>
          <w:rFonts w:ascii="Times New Roman" w:hAnsi="Times New Roman"/>
          <w:sz w:val="24"/>
          <w:szCs w:val="24"/>
          <w:lang w:val="fr-FR"/>
        </w:rPr>
        <w:t xml:space="preserve">. </w:t>
      </w:r>
      <w:r>
        <w:rPr>
          <w:rFonts w:ascii="Times New Roman" w:hAnsi="Times New Roman"/>
          <w:sz w:val="24"/>
          <w:szCs w:val="24"/>
          <w:lang w:val="fr-FR"/>
        </w:rPr>
        <w:t xml:space="preserve">Au regard des </w:t>
      </w:r>
      <w:r w:rsidRPr="00C57599">
        <w:rPr>
          <w:rFonts w:ascii="Times New Roman" w:hAnsi="Times New Roman"/>
          <w:sz w:val="24"/>
          <w:szCs w:val="24"/>
          <w:lang w:val="fr-FR"/>
        </w:rPr>
        <w:t>opportunités qu’offre</w:t>
      </w:r>
      <w:r>
        <w:rPr>
          <w:rFonts w:ascii="Times New Roman" w:hAnsi="Times New Roman"/>
          <w:sz w:val="24"/>
          <w:szCs w:val="24"/>
          <w:lang w:val="fr-FR"/>
        </w:rPr>
        <w:t>nt</w:t>
      </w:r>
      <w:r w:rsidRPr="00C57599">
        <w:rPr>
          <w:rFonts w:ascii="Times New Roman" w:hAnsi="Times New Roman"/>
          <w:sz w:val="24"/>
          <w:szCs w:val="24"/>
          <w:lang w:val="fr-FR"/>
        </w:rPr>
        <w:t xml:space="preserve"> la Responsabilité Sociétale des Entreprises (RSE) </w:t>
      </w:r>
      <w:r>
        <w:rPr>
          <w:rFonts w:ascii="Times New Roman" w:hAnsi="Times New Roman"/>
          <w:sz w:val="24"/>
          <w:szCs w:val="24"/>
          <w:lang w:val="fr-FR"/>
        </w:rPr>
        <w:t>comme m</w:t>
      </w:r>
      <w:r w:rsidR="00353BDA">
        <w:rPr>
          <w:rFonts w:ascii="Times New Roman" w:hAnsi="Times New Roman"/>
          <w:sz w:val="24"/>
          <w:szCs w:val="24"/>
          <w:lang w:val="fr-FR"/>
        </w:rPr>
        <w:t>é</w:t>
      </w:r>
      <w:r>
        <w:rPr>
          <w:rFonts w:ascii="Times New Roman" w:hAnsi="Times New Roman"/>
          <w:sz w:val="24"/>
          <w:szCs w:val="24"/>
          <w:lang w:val="fr-FR"/>
        </w:rPr>
        <w:t xml:space="preserve">canisme de financement innovant, le projet va travailler </w:t>
      </w:r>
      <w:r w:rsidR="00E71FE4">
        <w:rPr>
          <w:rFonts w:ascii="Times New Roman" w:hAnsi="Times New Roman"/>
          <w:sz w:val="24"/>
          <w:szCs w:val="24"/>
          <w:lang w:val="fr-FR"/>
        </w:rPr>
        <w:t>avec</w:t>
      </w:r>
      <w:r w:rsidRPr="00C57599">
        <w:rPr>
          <w:rFonts w:ascii="Times New Roman" w:hAnsi="Times New Roman"/>
          <w:sz w:val="24"/>
          <w:szCs w:val="24"/>
          <w:lang w:val="fr-FR"/>
        </w:rPr>
        <w:t xml:space="preserve"> le FIE</w:t>
      </w:r>
      <w:r>
        <w:rPr>
          <w:rFonts w:ascii="Times New Roman" w:hAnsi="Times New Roman"/>
          <w:sz w:val="24"/>
          <w:szCs w:val="24"/>
          <w:lang w:val="fr-FR"/>
        </w:rPr>
        <w:t xml:space="preserve"> sur les opportunit</w:t>
      </w:r>
      <w:r w:rsidR="00E71FE4">
        <w:rPr>
          <w:rFonts w:ascii="Times New Roman" w:hAnsi="Times New Roman"/>
          <w:sz w:val="24"/>
          <w:szCs w:val="24"/>
          <w:lang w:val="fr-FR"/>
        </w:rPr>
        <w:t>é</w:t>
      </w:r>
      <w:r>
        <w:rPr>
          <w:rFonts w:ascii="Times New Roman" w:hAnsi="Times New Roman"/>
          <w:sz w:val="24"/>
          <w:szCs w:val="24"/>
          <w:lang w:val="fr-FR"/>
        </w:rPr>
        <w:t>s de cr</w:t>
      </w:r>
      <w:r w:rsidR="00E71FE4">
        <w:rPr>
          <w:rFonts w:ascii="Times New Roman" w:hAnsi="Times New Roman"/>
          <w:sz w:val="24"/>
          <w:szCs w:val="24"/>
          <w:lang w:val="fr-FR"/>
        </w:rPr>
        <w:t>é</w:t>
      </w:r>
      <w:r>
        <w:rPr>
          <w:rFonts w:ascii="Times New Roman" w:hAnsi="Times New Roman"/>
          <w:sz w:val="24"/>
          <w:szCs w:val="24"/>
          <w:lang w:val="fr-FR"/>
        </w:rPr>
        <w:t xml:space="preserve">ation d’un guichet RSE. </w:t>
      </w:r>
      <w:r w:rsidR="00F01345" w:rsidRPr="00C57599">
        <w:rPr>
          <w:rFonts w:ascii="Times New Roman" w:hAnsi="Times New Roman"/>
          <w:sz w:val="24"/>
          <w:szCs w:val="24"/>
          <w:lang w:val="fr-FR"/>
        </w:rPr>
        <w:t xml:space="preserve"> </w:t>
      </w:r>
    </w:p>
    <w:p w:rsidR="00B36ACE" w:rsidRPr="00C57599" w:rsidRDefault="00B36ACE" w:rsidP="00B36ACE">
      <w:pPr>
        <w:pStyle w:val="Paragraphedeliste"/>
        <w:spacing w:after="0"/>
        <w:ind w:left="360"/>
        <w:jc w:val="both"/>
        <w:rPr>
          <w:rFonts w:ascii="Times New Roman" w:hAnsi="Times New Roman"/>
          <w:sz w:val="24"/>
          <w:szCs w:val="24"/>
          <w:lang w:val="fr-FR"/>
        </w:rPr>
      </w:pPr>
    </w:p>
    <w:p w:rsidR="00463701" w:rsidRDefault="00F01345" w:rsidP="00B36ACE">
      <w:pPr>
        <w:pStyle w:val="Paragraphedeliste"/>
        <w:numPr>
          <w:ilvl w:val="0"/>
          <w:numId w:val="14"/>
        </w:numPr>
        <w:spacing w:after="0"/>
        <w:jc w:val="both"/>
        <w:rPr>
          <w:rFonts w:ascii="Times New Roman" w:hAnsi="Times New Roman"/>
          <w:sz w:val="24"/>
          <w:szCs w:val="24"/>
          <w:lang w:val="fr-FR"/>
        </w:rPr>
      </w:pPr>
      <w:r w:rsidRPr="00C57599">
        <w:rPr>
          <w:rFonts w:ascii="Times New Roman" w:hAnsi="Times New Roman"/>
          <w:sz w:val="24"/>
          <w:szCs w:val="24"/>
          <w:lang w:val="fr-FR"/>
        </w:rPr>
        <w:t>Un volet renforcement de capacit</w:t>
      </w:r>
      <w:r w:rsidR="00953AF1" w:rsidRPr="00C57599">
        <w:rPr>
          <w:rFonts w:ascii="Times New Roman" w:hAnsi="Times New Roman"/>
          <w:sz w:val="24"/>
          <w:szCs w:val="24"/>
          <w:lang w:val="fr-FR"/>
        </w:rPr>
        <w:t>é</w:t>
      </w:r>
      <w:r w:rsidRPr="00C57599">
        <w:rPr>
          <w:rFonts w:ascii="Times New Roman" w:hAnsi="Times New Roman"/>
          <w:sz w:val="24"/>
          <w:szCs w:val="24"/>
          <w:lang w:val="fr-FR"/>
        </w:rPr>
        <w:t>s des acteurs, plaidoyer</w:t>
      </w:r>
      <w:r w:rsidR="00953AF1" w:rsidRPr="00C57599">
        <w:rPr>
          <w:rFonts w:ascii="Times New Roman" w:hAnsi="Times New Roman"/>
          <w:sz w:val="24"/>
          <w:szCs w:val="24"/>
          <w:lang w:val="fr-FR"/>
        </w:rPr>
        <w:t>,</w:t>
      </w:r>
      <w:r w:rsidRPr="00C57599">
        <w:rPr>
          <w:rFonts w:ascii="Times New Roman" w:hAnsi="Times New Roman"/>
          <w:sz w:val="24"/>
          <w:szCs w:val="24"/>
          <w:lang w:val="fr-FR"/>
        </w:rPr>
        <w:t xml:space="preserve"> sera d</w:t>
      </w:r>
      <w:r w:rsidR="00953AF1" w:rsidRPr="00C57599">
        <w:rPr>
          <w:rFonts w:ascii="Times New Roman" w:hAnsi="Times New Roman"/>
          <w:sz w:val="24"/>
          <w:szCs w:val="24"/>
          <w:lang w:val="fr-FR"/>
        </w:rPr>
        <w:t>é</w:t>
      </w:r>
      <w:r w:rsidRPr="00C57599">
        <w:rPr>
          <w:rFonts w:ascii="Times New Roman" w:hAnsi="Times New Roman"/>
          <w:sz w:val="24"/>
          <w:szCs w:val="24"/>
          <w:lang w:val="fr-FR"/>
        </w:rPr>
        <w:t>roul</w:t>
      </w:r>
      <w:r w:rsidR="00953AF1" w:rsidRPr="00C57599">
        <w:rPr>
          <w:rFonts w:ascii="Times New Roman" w:hAnsi="Times New Roman"/>
          <w:sz w:val="24"/>
          <w:szCs w:val="24"/>
          <w:lang w:val="fr-FR"/>
        </w:rPr>
        <w:t>é</w:t>
      </w:r>
      <w:r w:rsidRPr="00C57599">
        <w:rPr>
          <w:rFonts w:ascii="Times New Roman" w:hAnsi="Times New Roman"/>
          <w:sz w:val="24"/>
          <w:szCs w:val="24"/>
          <w:lang w:val="fr-FR"/>
        </w:rPr>
        <w:t xml:space="preserve"> pour accompagner le programme dans sa globalité et assurer sa durabilité tant au niveau national que local. </w:t>
      </w:r>
    </w:p>
    <w:p w:rsidR="00CF7D0E" w:rsidRDefault="00CF7D0E" w:rsidP="00CF7D0E">
      <w:pPr>
        <w:pStyle w:val="Paragraphedeliste"/>
        <w:spacing w:after="0"/>
        <w:jc w:val="both"/>
        <w:rPr>
          <w:rFonts w:ascii="Times New Roman" w:hAnsi="Times New Roman"/>
          <w:sz w:val="24"/>
          <w:szCs w:val="24"/>
          <w:lang w:val="fr-FR"/>
        </w:rPr>
      </w:pPr>
    </w:p>
    <w:p w:rsidR="00CF7D0E" w:rsidRPr="00CF7D0E" w:rsidRDefault="00CF7D0E" w:rsidP="00CF7D0E">
      <w:pPr>
        <w:pStyle w:val="Paragraphedeliste"/>
        <w:spacing w:after="0"/>
        <w:ind w:left="0"/>
        <w:jc w:val="both"/>
        <w:rPr>
          <w:rFonts w:ascii="Times New Roman" w:hAnsi="Times New Roman"/>
          <w:b/>
          <w:sz w:val="24"/>
          <w:szCs w:val="24"/>
          <w:lang w:val="fr-FR"/>
        </w:rPr>
      </w:pPr>
      <w:r w:rsidRPr="00CF7D0E">
        <w:rPr>
          <w:rFonts w:ascii="Times New Roman" w:hAnsi="Times New Roman"/>
          <w:b/>
          <w:sz w:val="24"/>
          <w:szCs w:val="24"/>
          <w:lang w:val="fr-FR"/>
        </w:rPr>
        <w:t>Partenariat avec l’assembl</w:t>
      </w:r>
      <w:r w:rsidR="00E71FE4">
        <w:rPr>
          <w:rFonts w:ascii="Times New Roman" w:hAnsi="Times New Roman"/>
          <w:b/>
          <w:sz w:val="24"/>
          <w:szCs w:val="24"/>
          <w:lang w:val="fr-FR"/>
        </w:rPr>
        <w:t>é</w:t>
      </w:r>
      <w:r w:rsidRPr="00CF7D0E">
        <w:rPr>
          <w:rFonts w:ascii="Times New Roman" w:hAnsi="Times New Roman"/>
          <w:b/>
          <w:sz w:val="24"/>
          <w:szCs w:val="24"/>
          <w:lang w:val="fr-FR"/>
        </w:rPr>
        <w:t>e nationale et les amba</w:t>
      </w:r>
      <w:r w:rsidR="002C3690">
        <w:rPr>
          <w:rFonts w:ascii="Times New Roman" w:hAnsi="Times New Roman"/>
          <w:b/>
          <w:sz w:val="24"/>
          <w:szCs w:val="24"/>
          <w:lang w:val="fr-FR"/>
        </w:rPr>
        <w:t>s</w:t>
      </w:r>
      <w:r w:rsidRPr="00CF7D0E">
        <w:rPr>
          <w:rFonts w:ascii="Times New Roman" w:hAnsi="Times New Roman"/>
          <w:b/>
          <w:sz w:val="24"/>
          <w:szCs w:val="24"/>
          <w:lang w:val="fr-FR"/>
        </w:rPr>
        <w:t xml:space="preserve">sadeurs </w:t>
      </w:r>
      <w:r w:rsidR="00E71FE4">
        <w:rPr>
          <w:rFonts w:ascii="Times New Roman" w:hAnsi="Times New Roman"/>
          <w:b/>
          <w:sz w:val="24"/>
          <w:szCs w:val="24"/>
          <w:lang w:val="fr-FR"/>
        </w:rPr>
        <w:t>pauvreté-environnement</w:t>
      </w:r>
      <w:r w:rsidRPr="00CF7D0E">
        <w:rPr>
          <w:rFonts w:ascii="Times New Roman" w:hAnsi="Times New Roman"/>
          <w:b/>
          <w:sz w:val="24"/>
          <w:szCs w:val="24"/>
          <w:lang w:val="fr-FR"/>
        </w:rPr>
        <w:t xml:space="preserve"> </w:t>
      </w:r>
    </w:p>
    <w:p w:rsidR="00CF7D0E" w:rsidRDefault="00CF7D0E" w:rsidP="00CF7D0E">
      <w:pPr>
        <w:pStyle w:val="Paragraphedeliste"/>
        <w:spacing w:after="0"/>
        <w:ind w:left="360"/>
        <w:jc w:val="both"/>
        <w:rPr>
          <w:rFonts w:ascii="Times New Roman" w:hAnsi="Times New Roman"/>
          <w:sz w:val="24"/>
          <w:szCs w:val="24"/>
          <w:lang w:val="fr-FR"/>
        </w:rPr>
      </w:pPr>
    </w:p>
    <w:p w:rsidR="00CF7D0E" w:rsidRDefault="00CF7D0E" w:rsidP="00CF7D0E">
      <w:pPr>
        <w:pStyle w:val="Paragraphedeliste"/>
        <w:numPr>
          <w:ilvl w:val="0"/>
          <w:numId w:val="14"/>
        </w:numPr>
        <w:spacing w:after="0"/>
        <w:jc w:val="both"/>
        <w:rPr>
          <w:rFonts w:ascii="Times New Roman" w:hAnsi="Times New Roman"/>
          <w:sz w:val="24"/>
          <w:szCs w:val="24"/>
          <w:lang w:val="fr-FR"/>
        </w:rPr>
      </w:pPr>
      <w:r>
        <w:rPr>
          <w:rFonts w:ascii="Times New Roman" w:hAnsi="Times New Roman"/>
          <w:sz w:val="24"/>
          <w:szCs w:val="24"/>
          <w:lang w:val="fr-FR"/>
        </w:rPr>
        <w:t>Dans le cadre de  la mise en œuvre des activit</w:t>
      </w:r>
      <w:r w:rsidR="00E71FE4">
        <w:rPr>
          <w:rFonts w:ascii="Times New Roman" w:hAnsi="Times New Roman"/>
          <w:sz w:val="24"/>
          <w:szCs w:val="24"/>
          <w:lang w:val="fr-FR"/>
        </w:rPr>
        <w:t>é</w:t>
      </w:r>
      <w:r>
        <w:rPr>
          <w:rFonts w:ascii="Times New Roman" w:hAnsi="Times New Roman"/>
          <w:sz w:val="24"/>
          <w:szCs w:val="24"/>
          <w:lang w:val="fr-FR"/>
        </w:rPr>
        <w:t xml:space="preserve">s, le projet va </w:t>
      </w:r>
      <w:r w:rsidR="00E71FE4">
        <w:rPr>
          <w:rFonts w:ascii="Times New Roman" w:hAnsi="Times New Roman"/>
          <w:sz w:val="24"/>
          <w:szCs w:val="24"/>
          <w:lang w:val="fr-FR"/>
        </w:rPr>
        <w:t>é</w:t>
      </w:r>
      <w:r>
        <w:rPr>
          <w:rFonts w:ascii="Times New Roman" w:hAnsi="Times New Roman"/>
          <w:sz w:val="24"/>
          <w:szCs w:val="24"/>
          <w:lang w:val="fr-FR"/>
        </w:rPr>
        <w:t>galement</w:t>
      </w:r>
      <w:r w:rsidR="002C3690">
        <w:rPr>
          <w:rFonts w:ascii="Times New Roman" w:hAnsi="Times New Roman"/>
          <w:sz w:val="24"/>
          <w:szCs w:val="24"/>
          <w:lang w:val="fr-FR"/>
        </w:rPr>
        <w:t xml:space="preserve"> continuer le travail </w:t>
      </w:r>
      <w:r>
        <w:rPr>
          <w:rFonts w:ascii="Times New Roman" w:hAnsi="Times New Roman"/>
          <w:sz w:val="24"/>
          <w:szCs w:val="24"/>
          <w:lang w:val="fr-FR"/>
        </w:rPr>
        <w:t xml:space="preserve"> avec l’</w:t>
      </w:r>
      <w:r w:rsidR="00CF4AE1">
        <w:rPr>
          <w:rFonts w:ascii="Times New Roman" w:hAnsi="Times New Roman"/>
          <w:sz w:val="24"/>
          <w:szCs w:val="24"/>
          <w:lang w:val="fr-FR"/>
        </w:rPr>
        <w:t>A</w:t>
      </w:r>
      <w:r>
        <w:rPr>
          <w:rFonts w:ascii="Times New Roman" w:hAnsi="Times New Roman"/>
          <w:sz w:val="24"/>
          <w:szCs w:val="24"/>
          <w:lang w:val="fr-FR"/>
        </w:rPr>
        <w:t>ssembl</w:t>
      </w:r>
      <w:r w:rsidR="00E71FE4">
        <w:rPr>
          <w:rFonts w:ascii="Times New Roman" w:hAnsi="Times New Roman"/>
          <w:sz w:val="24"/>
          <w:szCs w:val="24"/>
          <w:lang w:val="fr-FR"/>
        </w:rPr>
        <w:t>é</w:t>
      </w:r>
      <w:r>
        <w:rPr>
          <w:rFonts w:ascii="Times New Roman" w:hAnsi="Times New Roman"/>
          <w:sz w:val="24"/>
          <w:szCs w:val="24"/>
          <w:lang w:val="fr-FR"/>
        </w:rPr>
        <w:t xml:space="preserve">e </w:t>
      </w:r>
      <w:r w:rsidR="00CF4AE1">
        <w:rPr>
          <w:rFonts w:ascii="Times New Roman" w:hAnsi="Times New Roman"/>
          <w:sz w:val="24"/>
          <w:szCs w:val="24"/>
          <w:lang w:val="fr-FR"/>
        </w:rPr>
        <w:t>N</w:t>
      </w:r>
      <w:r>
        <w:rPr>
          <w:rFonts w:ascii="Times New Roman" w:hAnsi="Times New Roman"/>
          <w:sz w:val="24"/>
          <w:szCs w:val="24"/>
          <w:lang w:val="fr-FR"/>
        </w:rPr>
        <w:t>ationale  mais  aussi les amba</w:t>
      </w:r>
      <w:r w:rsidR="00CF4AE1">
        <w:rPr>
          <w:rFonts w:ascii="Times New Roman" w:hAnsi="Times New Roman"/>
          <w:sz w:val="24"/>
          <w:szCs w:val="24"/>
          <w:lang w:val="fr-FR"/>
        </w:rPr>
        <w:t>s</w:t>
      </w:r>
      <w:r>
        <w:rPr>
          <w:rFonts w:ascii="Times New Roman" w:hAnsi="Times New Roman"/>
          <w:sz w:val="24"/>
          <w:szCs w:val="24"/>
          <w:lang w:val="fr-FR"/>
        </w:rPr>
        <w:t xml:space="preserve">sadeurs </w:t>
      </w:r>
      <w:r w:rsidR="00E71FE4">
        <w:rPr>
          <w:rFonts w:ascii="Times New Roman" w:hAnsi="Times New Roman"/>
          <w:sz w:val="24"/>
          <w:szCs w:val="24"/>
          <w:lang w:val="fr-FR"/>
        </w:rPr>
        <w:t>pauvreté-environnement</w:t>
      </w:r>
      <w:r>
        <w:rPr>
          <w:rFonts w:ascii="Times New Roman" w:hAnsi="Times New Roman"/>
          <w:sz w:val="24"/>
          <w:szCs w:val="24"/>
          <w:lang w:val="fr-FR"/>
        </w:rPr>
        <w:t xml:space="preserve"> pour renforcer ainsi le plaidoyer autour </w:t>
      </w:r>
      <w:r w:rsidR="00E71FE4">
        <w:rPr>
          <w:rFonts w:ascii="Times New Roman" w:hAnsi="Times New Roman"/>
          <w:sz w:val="24"/>
          <w:szCs w:val="24"/>
          <w:lang w:val="fr-FR"/>
        </w:rPr>
        <w:t xml:space="preserve"> des axes majeurs portés par le</w:t>
      </w:r>
      <w:r>
        <w:rPr>
          <w:rFonts w:ascii="Times New Roman" w:hAnsi="Times New Roman"/>
          <w:sz w:val="24"/>
          <w:szCs w:val="24"/>
          <w:lang w:val="fr-FR"/>
        </w:rPr>
        <w:t xml:space="preserve"> Projet. Ainsi il a été identifi</w:t>
      </w:r>
      <w:r w:rsidR="00E71FE4">
        <w:rPr>
          <w:rFonts w:ascii="Times New Roman" w:hAnsi="Times New Roman"/>
          <w:sz w:val="24"/>
          <w:szCs w:val="24"/>
          <w:lang w:val="fr-FR"/>
        </w:rPr>
        <w:t>é</w:t>
      </w:r>
      <w:r>
        <w:rPr>
          <w:rFonts w:ascii="Times New Roman" w:hAnsi="Times New Roman"/>
          <w:sz w:val="24"/>
          <w:szCs w:val="24"/>
          <w:lang w:val="fr-FR"/>
        </w:rPr>
        <w:t xml:space="preserve"> des actions concr</w:t>
      </w:r>
      <w:r w:rsidR="00CF4AE1">
        <w:rPr>
          <w:rFonts w:ascii="Times New Roman" w:hAnsi="Times New Roman"/>
          <w:sz w:val="24"/>
          <w:szCs w:val="24"/>
          <w:lang w:val="fr-FR"/>
        </w:rPr>
        <w:t>è</w:t>
      </w:r>
      <w:r>
        <w:rPr>
          <w:rFonts w:ascii="Times New Roman" w:hAnsi="Times New Roman"/>
          <w:sz w:val="24"/>
          <w:szCs w:val="24"/>
          <w:lang w:val="fr-FR"/>
        </w:rPr>
        <w:t xml:space="preserve">tes </w:t>
      </w:r>
      <w:r w:rsidR="00E71FE4">
        <w:rPr>
          <w:rFonts w:ascii="Times New Roman" w:hAnsi="Times New Roman"/>
          <w:sz w:val="24"/>
          <w:szCs w:val="24"/>
          <w:lang w:val="fr-FR"/>
        </w:rPr>
        <w:t xml:space="preserve">à travers </w:t>
      </w:r>
      <w:r>
        <w:rPr>
          <w:rFonts w:ascii="Times New Roman" w:hAnsi="Times New Roman"/>
          <w:sz w:val="24"/>
          <w:szCs w:val="24"/>
          <w:lang w:val="fr-FR"/>
        </w:rPr>
        <w:t xml:space="preserve"> une feuille de route pour  les ambassadeurs </w:t>
      </w:r>
      <w:r w:rsidR="00E71FE4">
        <w:rPr>
          <w:rFonts w:ascii="Times New Roman" w:hAnsi="Times New Roman"/>
          <w:sz w:val="24"/>
          <w:szCs w:val="24"/>
          <w:lang w:val="fr-FR"/>
        </w:rPr>
        <w:t xml:space="preserve">pauvreté-environnement </w:t>
      </w:r>
      <w:r>
        <w:rPr>
          <w:rFonts w:ascii="Times New Roman" w:hAnsi="Times New Roman"/>
          <w:sz w:val="24"/>
          <w:szCs w:val="24"/>
          <w:lang w:val="fr-FR"/>
        </w:rPr>
        <w:t>dont certains si</w:t>
      </w:r>
      <w:r w:rsidR="00CF4AE1">
        <w:rPr>
          <w:rFonts w:ascii="Times New Roman" w:hAnsi="Times New Roman"/>
          <w:sz w:val="24"/>
          <w:szCs w:val="24"/>
          <w:lang w:val="fr-FR"/>
        </w:rPr>
        <w:t>è</w:t>
      </w:r>
      <w:r>
        <w:rPr>
          <w:rFonts w:ascii="Times New Roman" w:hAnsi="Times New Roman"/>
          <w:sz w:val="24"/>
          <w:szCs w:val="24"/>
          <w:lang w:val="fr-FR"/>
        </w:rPr>
        <w:t xml:space="preserve">gent au parlement pour aider </w:t>
      </w:r>
      <w:r w:rsidR="00E71FE4">
        <w:rPr>
          <w:rFonts w:ascii="Times New Roman" w:hAnsi="Times New Roman"/>
          <w:sz w:val="24"/>
          <w:szCs w:val="24"/>
          <w:lang w:val="fr-FR"/>
        </w:rPr>
        <w:t>à</w:t>
      </w:r>
      <w:r w:rsidR="002C3690">
        <w:rPr>
          <w:rFonts w:ascii="Times New Roman" w:hAnsi="Times New Roman"/>
          <w:sz w:val="24"/>
          <w:szCs w:val="24"/>
          <w:lang w:val="fr-FR"/>
        </w:rPr>
        <w:t xml:space="preserve"> influencer positivement une meilleure allocation du budget en faveur des questions pauvret</w:t>
      </w:r>
      <w:r w:rsidR="00E71FE4">
        <w:rPr>
          <w:rFonts w:ascii="Times New Roman" w:hAnsi="Times New Roman"/>
          <w:sz w:val="24"/>
          <w:szCs w:val="24"/>
          <w:lang w:val="fr-FR"/>
        </w:rPr>
        <w:t>é</w:t>
      </w:r>
      <w:r w:rsidR="002C3690">
        <w:rPr>
          <w:rFonts w:ascii="Times New Roman" w:hAnsi="Times New Roman"/>
          <w:sz w:val="24"/>
          <w:szCs w:val="24"/>
          <w:lang w:val="fr-FR"/>
        </w:rPr>
        <w:t xml:space="preserve"> environnement. </w:t>
      </w:r>
      <w:r w:rsidR="00E71FE4">
        <w:rPr>
          <w:rFonts w:ascii="Times New Roman" w:hAnsi="Times New Roman"/>
          <w:sz w:val="24"/>
          <w:szCs w:val="24"/>
          <w:lang w:val="fr-FR"/>
        </w:rPr>
        <w:t>Cette</w:t>
      </w:r>
      <w:r w:rsidR="00CF4AE1">
        <w:rPr>
          <w:rFonts w:ascii="Times New Roman" w:hAnsi="Times New Roman"/>
          <w:sz w:val="24"/>
          <w:szCs w:val="24"/>
          <w:lang w:val="fr-FR"/>
        </w:rPr>
        <w:t xml:space="preserve"> </w:t>
      </w:r>
      <w:r w:rsidR="002C3690">
        <w:rPr>
          <w:rFonts w:ascii="Times New Roman" w:hAnsi="Times New Roman"/>
          <w:sz w:val="24"/>
          <w:szCs w:val="24"/>
          <w:lang w:val="fr-FR"/>
        </w:rPr>
        <w:t xml:space="preserve">feuille de route  a été </w:t>
      </w:r>
      <w:r w:rsidR="00CF4AE1">
        <w:rPr>
          <w:rFonts w:ascii="Times New Roman" w:hAnsi="Times New Roman"/>
          <w:sz w:val="24"/>
          <w:szCs w:val="24"/>
          <w:lang w:val="fr-FR"/>
        </w:rPr>
        <w:t xml:space="preserve">validée </w:t>
      </w:r>
      <w:r w:rsidR="002C3690">
        <w:rPr>
          <w:rFonts w:ascii="Times New Roman" w:hAnsi="Times New Roman"/>
          <w:sz w:val="24"/>
          <w:szCs w:val="24"/>
          <w:lang w:val="fr-FR"/>
        </w:rPr>
        <w:t>d</w:t>
      </w:r>
      <w:r w:rsidR="00E71FE4">
        <w:rPr>
          <w:rFonts w:ascii="Times New Roman" w:hAnsi="Times New Roman"/>
          <w:sz w:val="24"/>
          <w:szCs w:val="24"/>
          <w:lang w:val="fr-FR"/>
        </w:rPr>
        <w:t>urant</w:t>
      </w:r>
      <w:r w:rsidR="002C3690">
        <w:rPr>
          <w:rFonts w:ascii="Times New Roman" w:hAnsi="Times New Roman"/>
          <w:sz w:val="24"/>
          <w:szCs w:val="24"/>
          <w:lang w:val="fr-FR"/>
        </w:rPr>
        <w:t xml:space="preserve"> la phase</w:t>
      </w:r>
      <w:r w:rsidR="005A0E81">
        <w:rPr>
          <w:rFonts w:ascii="Times New Roman" w:hAnsi="Times New Roman"/>
          <w:sz w:val="24"/>
          <w:szCs w:val="24"/>
          <w:lang w:val="fr-FR"/>
        </w:rPr>
        <w:t xml:space="preserve"> 1</w:t>
      </w:r>
      <w:r w:rsidR="002C3690">
        <w:rPr>
          <w:rFonts w:ascii="Times New Roman" w:hAnsi="Times New Roman"/>
          <w:sz w:val="24"/>
          <w:szCs w:val="24"/>
          <w:lang w:val="fr-FR"/>
        </w:rPr>
        <w:t xml:space="preserve"> du projet et devrait </w:t>
      </w:r>
      <w:proofErr w:type="spellStart"/>
      <w:r w:rsidR="002C3690">
        <w:rPr>
          <w:rFonts w:ascii="Times New Roman" w:hAnsi="Times New Roman"/>
          <w:sz w:val="24"/>
          <w:szCs w:val="24"/>
          <w:lang w:val="fr-FR"/>
        </w:rPr>
        <w:t>etre</w:t>
      </w:r>
      <w:proofErr w:type="spellEnd"/>
      <w:r w:rsidR="002C3690">
        <w:rPr>
          <w:rFonts w:ascii="Times New Roman" w:hAnsi="Times New Roman"/>
          <w:sz w:val="24"/>
          <w:szCs w:val="24"/>
          <w:lang w:val="fr-FR"/>
        </w:rPr>
        <w:t xml:space="preserve"> mis</w:t>
      </w:r>
      <w:r w:rsidR="00E71FE4">
        <w:rPr>
          <w:rFonts w:ascii="Times New Roman" w:hAnsi="Times New Roman"/>
          <w:sz w:val="24"/>
          <w:szCs w:val="24"/>
          <w:lang w:val="fr-FR"/>
        </w:rPr>
        <w:t>e</w:t>
      </w:r>
      <w:r w:rsidR="002C3690">
        <w:rPr>
          <w:rFonts w:ascii="Times New Roman" w:hAnsi="Times New Roman"/>
          <w:sz w:val="24"/>
          <w:szCs w:val="24"/>
          <w:lang w:val="fr-FR"/>
        </w:rPr>
        <w:t xml:space="preserve"> en œuvre dans cette nouvelle phase sous le leadership du premier minist</w:t>
      </w:r>
      <w:r w:rsidR="00E71FE4">
        <w:rPr>
          <w:rFonts w:ascii="Times New Roman" w:hAnsi="Times New Roman"/>
          <w:sz w:val="24"/>
          <w:szCs w:val="24"/>
          <w:lang w:val="fr-FR"/>
        </w:rPr>
        <w:t>re</w:t>
      </w:r>
      <w:r w:rsidR="002C3690">
        <w:rPr>
          <w:rFonts w:ascii="Times New Roman" w:hAnsi="Times New Roman"/>
          <w:sz w:val="24"/>
          <w:szCs w:val="24"/>
          <w:lang w:val="fr-FR"/>
        </w:rPr>
        <w:t xml:space="preserve">. </w:t>
      </w:r>
    </w:p>
    <w:p w:rsidR="00CF7D0E" w:rsidRDefault="00CF7D0E" w:rsidP="00CF7D0E">
      <w:pPr>
        <w:pStyle w:val="Paragraphedeliste"/>
        <w:spacing w:after="0"/>
        <w:ind w:left="360"/>
        <w:jc w:val="both"/>
        <w:rPr>
          <w:rFonts w:ascii="Times New Roman" w:hAnsi="Times New Roman"/>
          <w:sz w:val="24"/>
          <w:szCs w:val="24"/>
          <w:lang w:val="fr-FR"/>
        </w:rPr>
      </w:pPr>
    </w:p>
    <w:p w:rsidR="00276456" w:rsidRPr="00C57599" w:rsidRDefault="00276456" w:rsidP="00B36ACE">
      <w:pPr>
        <w:pStyle w:val="Default"/>
        <w:spacing w:line="276" w:lineRule="auto"/>
        <w:jc w:val="both"/>
        <w:rPr>
          <w:b/>
          <w:lang w:val="fr-FR"/>
        </w:rPr>
      </w:pPr>
      <w:r w:rsidRPr="00C57599">
        <w:rPr>
          <w:b/>
          <w:lang w:val="fr-FR"/>
        </w:rPr>
        <w:t>Alignement sur les priorit</w:t>
      </w:r>
      <w:r w:rsidR="00953AF1" w:rsidRPr="00C57599">
        <w:rPr>
          <w:b/>
          <w:lang w:val="fr-FR"/>
        </w:rPr>
        <w:t>é</w:t>
      </w:r>
      <w:r w:rsidRPr="00C57599">
        <w:rPr>
          <w:b/>
          <w:lang w:val="fr-FR"/>
        </w:rPr>
        <w:t>s du syst</w:t>
      </w:r>
      <w:r w:rsidR="00953AF1" w:rsidRPr="00C57599">
        <w:rPr>
          <w:b/>
          <w:lang w:val="fr-FR"/>
        </w:rPr>
        <w:t>è</w:t>
      </w:r>
      <w:r w:rsidRPr="00C57599">
        <w:rPr>
          <w:b/>
          <w:lang w:val="fr-FR"/>
        </w:rPr>
        <w:t xml:space="preserve">me des Nations Unies </w:t>
      </w:r>
    </w:p>
    <w:p w:rsidR="00276456" w:rsidRPr="00C57599" w:rsidRDefault="00276456" w:rsidP="00B36ACE">
      <w:pPr>
        <w:pStyle w:val="Default"/>
        <w:spacing w:line="276" w:lineRule="auto"/>
        <w:jc w:val="both"/>
        <w:rPr>
          <w:lang w:val="fr-FR"/>
        </w:rPr>
      </w:pPr>
    </w:p>
    <w:p w:rsidR="00276456" w:rsidRPr="00C57599" w:rsidRDefault="00953AF1" w:rsidP="002C3690">
      <w:pPr>
        <w:pStyle w:val="Default"/>
        <w:numPr>
          <w:ilvl w:val="0"/>
          <w:numId w:val="14"/>
        </w:numPr>
        <w:spacing w:line="276" w:lineRule="auto"/>
        <w:jc w:val="both"/>
        <w:rPr>
          <w:b/>
          <w:bCs/>
          <w:lang w:val="fr-FR"/>
        </w:rPr>
      </w:pPr>
      <w:r w:rsidRPr="00C57599">
        <w:rPr>
          <w:lang w:val="fr-FR"/>
        </w:rPr>
        <w:t>Le Projet Initiat</w:t>
      </w:r>
      <w:r w:rsidR="00276456" w:rsidRPr="00C57599">
        <w:rPr>
          <w:lang w:val="fr-FR"/>
        </w:rPr>
        <w:t>ive Pauvret</w:t>
      </w:r>
      <w:r w:rsidRPr="00C57599">
        <w:rPr>
          <w:lang w:val="fr-FR"/>
        </w:rPr>
        <w:t>é-</w:t>
      </w:r>
      <w:r w:rsidR="00276456" w:rsidRPr="00C57599">
        <w:rPr>
          <w:lang w:val="fr-FR"/>
        </w:rPr>
        <w:t xml:space="preserve">Environnement Phase 2 s’inscrit dans </w:t>
      </w:r>
      <w:r w:rsidR="005559F4">
        <w:rPr>
          <w:lang w:val="fr-FR"/>
        </w:rPr>
        <w:t xml:space="preserve">l’effet 1 de l’UNDAF du </w:t>
      </w:r>
      <w:r w:rsidR="00276456" w:rsidRPr="00C57599">
        <w:rPr>
          <w:lang w:val="fr-FR"/>
        </w:rPr>
        <w:t xml:space="preserve"> sous</w:t>
      </w:r>
      <w:r w:rsidRPr="00C57599">
        <w:rPr>
          <w:lang w:val="fr-FR"/>
        </w:rPr>
        <w:t>-</w:t>
      </w:r>
      <w:r w:rsidR="00276456" w:rsidRPr="00C57599">
        <w:rPr>
          <w:lang w:val="fr-FR"/>
        </w:rPr>
        <w:t>programme de Gestion Durable de l</w:t>
      </w:r>
      <w:r w:rsidRPr="00C57599">
        <w:rPr>
          <w:lang w:val="fr-FR"/>
        </w:rPr>
        <w:t>’</w:t>
      </w:r>
      <w:r w:rsidR="00276456" w:rsidRPr="00C57599">
        <w:rPr>
          <w:lang w:val="fr-FR"/>
        </w:rPr>
        <w:t>Environnement du Plan d’Action du Programme de Pays (CPAP) 2011-2015 qui est la déclinaison opérationnelle du Programme Pays du PNUD (CPD) au Burkina F</w:t>
      </w:r>
      <w:r w:rsidRPr="00C57599">
        <w:rPr>
          <w:lang w:val="fr-FR"/>
        </w:rPr>
        <w:t>aso. Celui-ci contribue au Plan-</w:t>
      </w:r>
      <w:r w:rsidR="00276456" w:rsidRPr="00C57599">
        <w:rPr>
          <w:lang w:val="fr-FR"/>
        </w:rPr>
        <w:t>Cadre des Nations Unies pour l</w:t>
      </w:r>
      <w:r w:rsidRPr="00C57599">
        <w:rPr>
          <w:lang w:val="fr-FR"/>
        </w:rPr>
        <w:t>’</w:t>
      </w:r>
      <w:r w:rsidR="00276456" w:rsidRPr="00C57599">
        <w:rPr>
          <w:lang w:val="fr-FR"/>
        </w:rPr>
        <w:t xml:space="preserve">Aide au Développement au Burkina Faso (UNDAF, 2011-2015). </w:t>
      </w:r>
    </w:p>
    <w:p w:rsidR="00276456" w:rsidRPr="00C57599" w:rsidRDefault="00276456" w:rsidP="00B36ACE">
      <w:pPr>
        <w:pStyle w:val="Default"/>
        <w:spacing w:line="276" w:lineRule="auto"/>
        <w:jc w:val="both"/>
        <w:rPr>
          <w:b/>
          <w:bCs/>
          <w:lang w:val="fr-FR"/>
        </w:rPr>
      </w:pPr>
    </w:p>
    <w:p w:rsidR="00463701" w:rsidRPr="00C57599" w:rsidRDefault="00BF6753" w:rsidP="00B36ACE">
      <w:pPr>
        <w:pStyle w:val="Default"/>
        <w:spacing w:line="276" w:lineRule="auto"/>
        <w:jc w:val="both"/>
        <w:rPr>
          <w:b/>
          <w:bCs/>
          <w:lang w:val="fr-FR"/>
        </w:rPr>
      </w:pPr>
      <w:r w:rsidRPr="00C57599">
        <w:rPr>
          <w:b/>
          <w:bCs/>
          <w:lang w:val="fr-FR"/>
        </w:rPr>
        <w:t>Al</w:t>
      </w:r>
      <w:r w:rsidR="00F01345" w:rsidRPr="00C57599">
        <w:rPr>
          <w:b/>
          <w:bCs/>
          <w:lang w:val="fr-FR"/>
        </w:rPr>
        <w:t>ignement sur les priorit</w:t>
      </w:r>
      <w:r w:rsidR="00953AF1" w:rsidRPr="00C57599">
        <w:rPr>
          <w:b/>
          <w:bCs/>
          <w:lang w:val="fr-FR"/>
        </w:rPr>
        <w:t>é</w:t>
      </w:r>
      <w:r w:rsidR="00F01345" w:rsidRPr="00C57599">
        <w:rPr>
          <w:b/>
          <w:bCs/>
          <w:lang w:val="fr-FR"/>
        </w:rPr>
        <w:t xml:space="preserve">s nationales </w:t>
      </w:r>
    </w:p>
    <w:p w:rsidR="00267FCF" w:rsidRPr="00C57599" w:rsidRDefault="00267FCF" w:rsidP="00B36ACE">
      <w:pPr>
        <w:pStyle w:val="Default"/>
        <w:spacing w:line="276" w:lineRule="auto"/>
        <w:jc w:val="both"/>
        <w:rPr>
          <w:b/>
          <w:bCs/>
          <w:lang w:val="fr-FR"/>
        </w:rPr>
      </w:pPr>
    </w:p>
    <w:p w:rsidR="00B318E5" w:rsidRDefault="003C3AF7" w:rsidP="00B36ACE">
      <w:pPr>
        <w:pStyle w:val="Paragraphedeliste"/>
        <w:numPr>
          <w:ilvl w:val="0"/>
          <w:numId w:val="14"/>
        </w:numPr>
        <w:spacing w:after="0"/>
        <w:jc w:val="both"/>
        <w:rPr>
          <w:rFonts w:ascii="Times New Roman" w:hAnsi="Times New Roman"/>
          <w:sz w:val="24"/>
          <w:szCs w:val="24"/>
          <w:lang w:val="fr-FR"/>
        </w:rPr>
      </w:pPr>
      <w:r w:rsidRPr="00B318E5">
        <w:rPr>
          <w:rFonts w:ascii="Times New Roman" w:hAnsi="Times New Roman"/>
          <w:sz w:val="24"/>
          <w:szCs w:val="24"/>
          <w:lang w:val="fr-FR"/>
        </w:rPr>
        <w:t xml:space="preserve">Les interventions de </w:t>
      </w:r>
      <w:r w:rsidR="00721C6B" w:rsidRPr="00B318E5">
        <w:rPr>
          <w:rFonts w:ascii="Times New Roman" w:hAnsi="Times New Roman"/>
          <w:sz w:val="24"/>
          <w:szCs w:val="24"/>
          <w:lang w:val="fr-FR"/>
        </w:rPr>
        <w:t>l’</w:t>
      </w:r>
      <w:r w:rsidRPr="00B318E5">
        <w:rPr>
          <w:rFonts w:ascii="Times New Roman" w:hAnsi="Times New Roman"/>
          <w:sz w:val="24"/>
          <w:szCs w:val="24"/>
          <w:lang w:val="fr-FR"/>
        </w:rPr>
        <w:t>IPE</w:t>
      </w:r>
      <w:r w:rsidR="000B1DCD" w:rsidRPr="00B318E5">
        <w:rPr>
          <w:rFonts w:ascii="Times New Roman" w:hAnsi="Times New Roman"/>
          <w:sz w:val="24"/>
          <w:szCs w:val="24"/>
          <w:lang w:val="fr-FR"/>
        </w:rPr>
        <w:t>2</w:t>
      </w:r>
      <w:r w:rsidRPr="00B318E5">
        <w:rPr>
          <w:rFonts w:ascii="Times New Roman" w:hAnsi="Times New Roman"/>
          <w:sz w:val="24"/>
          <w:szCs w:val="24"/>
          <w:lang w:val="fr-FR"/>
        </w:rPr>
        <w:t xml:space="preserve"> </w:t>
      </w:r>
      <w:r w:rsidR="005367B7" w:rsidRPr="00B318E5">
        <w:rPr>
          <w:rFonts w:ascii="Times New Roman" w:hAnsi="Times New Roman"/>
          <w:sz w:val="24"/>
          <w:szCs w:val="24"/>
          <w:lang w:val="fr-FR"/>
        </w:rPr>
        <w:t xml:space="preserve">Burkina </w:t>
      </w:r>
      <w:r w:rsidRPr="00B318E5">
        <w:rPr>
          <w:rFonts w:ascii="Times New Roman" w:hAnsi="Times New Roman"/>
          <w:sz w:val="24"/>
          <w:szCs w:val="24"/>
          <w:lang w:val="fr-FR"/>
        </w:rPr>
        <w:t>sont align</w:t>
      </w:r>
      <w:r w:rsidR="00721C6B" w:rsidRPr="00B318E5">
        <w:rPr>
          <w:rFonts w:ascii="Times New Roman" w:hAnsi="Times New Roman"/>
          <w:sz w:val="24"/>
          <w:szCs w:val="24"/>
          <w:lang w:val="fr-FR"/>
        </w:rPr>
        <w:t>é</w:t>
      </w:r>
      <w:r w:rsidRPr="00B318E5">
        <w:rPr>
          <w:rFonts w:ascii="Times New Roman" w:hAnsi="Times New Roman"/>
          <w:sz w:val="24"/>
          <w:szCs w:val="24"/>
          <w:lang w:val="fr-FR"/>
        </w:rPr>
        <w:t>es sur les priorit</w:t>
      </w:r>
      <w:r w:rsidR="00721C6B" w:rsidRPr="00B318E5">
        <w:rPr>
          <w:rFonts w:ascii="Times New Roman" w:hAnsi="Times New Roman"/>
          <w:sz w:val="24"/>
          <w:szCs w:val="24"/>
          <w:lang w:val="fr-FR"/>
        </w:rPr>
        <w:t>é</w:t>
      </w:r>
      <w:r w:rsidRPr="00B318E5">
        <w:rPr>
          <w:rFonts w:ascii="Times New Roman" w:hAnsi="Times New Roman"/>
          <w:sz w:val="24"/>
          <w:szCs w:val="24"/>
          <w:lang w:val="fr-FR"/>
        </w:rPr>
        <w:t xml:space="preserve">s de la </w:t>
      </w:r>
      <w:r w:rsidR="00861879" w:rsidRPr="00B318E5">
        <w:rPr>
          <w:rFonts w:ascii="Times New Roman" w:hAnsi="Times New Roman"/>
          <w:sz w:val="24"/>
          <w:szCs w:val="24"/>
          <w:lang w:val="fr-FR"/>
        </w:rPr>
        <w:t>SCADD,</w:t>
      </w:r>
      <w:r w:rsidR="00100CE4" w:rsidRPr="00B318E5">
        <w:rPr>
          <w:rFonts w:ascii="Times New Roman" w:hAnsi="Times New Roman"/>
          <w:sz w:val="24"/>
          <w:szCs w:val="24"/>
          <w:lang w:val="fr-FR"/>
        </w:rPr>
        <w:t xml:space="preserve"> la Politique Nationale </w:t>
      </w:r>
      <w:r w:rsidR="00953AF1" w:rsidRPr="00B318E5">
        <w:rPr>
          <w:rFonts w:ascii="Times New Roman" w:hAnsi="Times New Roman"/>
          <w:sz w:val="24"/>
          <w:szCs w:val="24"/>
          <w:lang w:val="fr-FR"/>
        </w:rPr>
        <w:t>du</w:t>
      </w:r>
      <w:r w:rsidR="00100CE4" w:rsidRPr="00B318E5">
        <w:rPr>
          <w:rFonts w:ascii="Times New Roman" w:hAnsi="Times New Roman"/>
          <w:sz w:val="24"/>
          <w:szCs w:val="24"/>
          <w:lang w:val="fr-FR"/>
        </w:rPr>
        <w:t xml:space="preserve"> D</w:t>
      </w:r>
      <w:r w:rsidR="00953AF1" w:rsidRPr="00B318E5">
        <w:rPr>
          <w:rFonts w:ascii="Times New Roman" w:hAnsi="Times New Roman"/>
          <w:sz w:val="24"/>
          <w:szCs w:val="24"/>
          <w:lang w:val="fr-FR"/>
        </w:rPr>
        <w:t>é</w:t>
      </w:r>
      <w:r w:rsidR="00100CE4" w:rsidRPr="00B318E5">
        <w:rPr>
          <w:rFonts w:ascii="Times New Roman" w:hAnsi="Times New Roman"/>
          <w:sz w:val="24"/>
          <w:szCs w:val="24"/>
          <w:lang w:val="fr-FR"/>
        </w:rPr>
        <w:t xml:space="preserve">veloppement Durable, </w:t>
      </w:r>
      <w:r w:rsidR="00F01345" w:rsidRPr="00B318E5">
        <w:rPr>
          <w:rFonts w:ascii="Times New Roman" w:hAnsi="Times New Roman"/>
          <w:sz w:val="24"/>
          <w:szCs w:val="24"/>
          <w:lang w:val="fr-FR"/>
        </w:rPr>
        <w:t xml:space="preserve">et certaines </w:t>
      </w:r>
      <w:r w:rsidRPr="00B318E5">
        <w:rPr>
          <w:rFonts w:ascii="Times New Roman" w:hAnsi="Times New Roman"/>
          <w:sz w:val="24"/>
          <w:szCs w:val="24"/>
          <w:lang w:val="fr-FR"/>
        </w:rPr>
        <w:t>politiques sectorielles</w:t>
      </w:r>
      <w:r w:rsidR="00F01345" w:rsidRPr="00B318E5">
        <w:rPr>
          <w:rFonts w:ascii="Times New Roman" w:hAnsi="Times New Roman"/>
          <w:sz w:val="24"/>
          <w:szCs w:val="24"/>
          <w:lang w:val="fr-FR"/>
        </w:rPr>
        <w:t xml:space="preserve"> </w:t>
      </w:r>
      <w:r w:rsidR="002E6895" w:rsidRPr="00B318E5">
        <w:rPr>
          <w:rFonts w:ascii="Times New Roman" w:hAnsi="Times New Roman"/>
          <w:sz w:val="24"/>
          <w:szCs w:val="24"/>
          <w:lang w:val="fr-FR"/>
        </w:rPr>
        <w:t>dont</w:t>
      </w:r>
      <w:r w:rsidR="00F01345" w:rsidRPr="00B318E5">
        <w:rPr>
          <w:rFonts w:ascii="Times New Roman" w:hAnsi="Times New Roman"/>
          <w:sz w:val="24"/>
          <w:szCs w:val="24"/>
          <w:lang w:val="fr-FR"/>
        </w:rPr>
        <w:t xml:space="preserve"> cel</w:t>
      </w:r>
      <w:r w:rsidR="00953AF1" w:rsidRPr="00B318E5">
        <w:rPr>
          <w:rFonts w:ascii="Times New Roman" w:hAnsi="Times New Roman"/>
          <w:sz w:val="24"/>
          <w:szCs w:val="24"/>
          <w:lang w:val="fr-FR"/>
        </w:rPr>
        <w:t>les</w:t>
      </w:r>
      <w:r w:rsidR="00F01345" w:rsidRPr="00B318E5">
        <w:rPr>
          <w:rFonts w:ascii="Times New Roman" w:hAnsi="Times New Roman"/>
          <w:sz w:val="24"/>
          <w:szCs w:val="24"/>
          <w:lang w:val="fr-FR"/>
        </w:rPr>
        <w:t xml:space="preserve"> de</w:t>
      </w:r>
      <w:r w:rsidR="002E6895" w:rsidRPr="00B318E5">
        <w:rPr>
          <w:rFonts w:ascii="Times New Roman" w:hAnsi="Times New Roman"/>
          <w:sz w:val="24"/>
          <w:szCs w:val="24"/>
          <w:lang w:val="fr-FR"/>
        </w:rPr>
        <w:t xml:space="preserve"> l’environnement,</w:t>
      </w:r>
      <w:r w:rsidR="005367B7" w:rsidRPr="00B318E5">
        <w:rPr>
          <w:rFonts w:ascii="Times New Roman" w:hAnsi="Times New Roman"/>
          <w:sz w:val="24"/>
          <w:szCs w:val="24"/>
          <w:lang w:val="fr-FR"/>
        </w:rPr>
        <w:t xml:space="preserve"> de l’eau, de l’élevage, de la p</w:t>
      </w:r>
      <w:r w:rsidR="00921079" w:rsidRPr="00B318E5">
        <w:rPr>
          <w:rFonts w:ascii="Times New Roman" w:hAnsi="Times New Roman"/>
          <w:sz w:val="24"/>
          <w:szCs w:val="24"/>
          <w:lang w:val="fr-FR"/>
        </w:rPr>
        <w:t>ê</w:t>
      </w:r>
      <w:r w:rsidR="005367B7" w:rsidRPr="00B318E5">
        <w:rPr>
          <w:rFonts w:ascii="Times New Roman" w:hAnsi="Times New Roman"/>
          <w:sz w:val="24"/>
          <w:szCs w:val="24"/>
          <w:lang w:val="fr-FR"/>
        </w:rPr>
        <w:t>che,</w:t>
      </w:r>
      <w:r w:rsidR="006A2264" w:rsidRPr="00B318E5">
        <w:rPr>
          <w:rFonts w:ascii="Times New Roman" w:hAnsi="Times New Roman"/>
          <w:sz w:val="24"/>
          <w:szCs w:val="24"/>
          <w:lang w:val="fr-FR"/>
        </w:rPr>
        <w:t xml:space="preserve"> de</w:t>
      </w:r>
      <w:r w:rsidR="00F01345" w:rsidRPr="00B318E5">
        <w:rPr>
          <w:rFonts w:ascii="Times New Roman" w:hAnsi="Times New Roman"/>
          <w:sz w:val="24"/>
          <w:szCs w:val="24"/>
          <w:lang w:val="fr-FR"/>
        </w:rPr>
        <w:t xml:space="preserve"> l’agriculture et</w:t>
      </w:r>
      <w:r w:rsidR="00953AF1" w:rsidRPr="00B318E5">
        <w:rPr>
          <w:rFonts w:ascii="Times New Roman" w:hAnsi="Times New Roman"/>
          <w:sz w:val="24"/>
          <w:szCs w:val="24"/>
          <w:lang w:val="fr-FR"/>
        </w:rPr>
        <w:t xml:space="preserve"> </w:t>
      </w:r>
      <w:r w:rsidR="006A2264" w:rsidRPr="00B318E5">
        <w:rPr>
          <w:rFonts w:ascii="Times New Roman" w:hAnsi="Times New Roman"/>
          <w:sz w:val="24"/>
          <w:szCs w:val="24"/>
          <w:lang w:val="fr-FR"/>
        </w:rPr>
        <w:t>du</w:t>
      </w:r>
      <w:r w:rsidR="00F01345" w:rsidRPr="00B318E5">
        <w:rPr>
          <w:rFonts w:ascii="Times New Roman" w:hAnsi="Times New Roman"/>
          <w:sz w:val="24"/>
          <w:szCs w:val="24"/>
          <w:lang w:val="fr-FR"/>
        </w:rPr>
        <w:t xml:space="preserve"> secteur minier</w:t>
      </w:r>
      <w:r w:rsidRPr="00B318E5">
        <w:rPr>
          <w:rFonts w:ascii="Times New Roman" w:hAnsi="Times New Roman"/>
          <w:sz w:val="24"/>
          <w:szCs w:val="24"/>
          <w:lang w:val="fr-FR"/>
        </w:rPr>
        <w:t>.</w:t>
      </w:r>
      <w:r w:rsidR="00B318E5">
        <w:rPr>
          <w:rFonts w:ascii="Times New Roman" w:hAnsi="Times New Roman"/>
          <w:sz w:val="24"/>
          <w:szCs w:val="24"/>
          <w:lang w:val="fr-FR"/>
        </w:rPr>
        <w:t xml:space="preserve"> </w:t>
      </w:r>
    </w:p>
    <w:p w:rsidR="00F01345" w:rsidRPr="00B318E5" w:rsidRDefault="00F01345" w:rsidP="00B318E5">
      <w:pPr>
        <w:pStyle w:val="Paragraphedeliste"/>
        <w:spacing w:after="0"/>
        <w:ind w:left="360"/>
        <w:jc w:val="both"/>
        <w:rPr>
          <w:rFonts w:ascii="Times New Roman" w:hAnsi="Times New Roman"/>
          <w:sz w:val="24"/>
          <w:szCs w:val="24"/>
          <w:lang w:val="fr-FR"/>
        </w:rPr>
      </w:pPr>
      <w:r w:rsidRPr="00B318E5">
        <w:rPr>
          <w:rFonts w:ascii="Times New Roman" w:hAnsi="Times New Roman"/>
          <w:sz w:val="24"/>
          <w:szCs w:val="24"/>
          <w:lang w:val="fr-FR"/>
        </w:rPr>
        <w:t>L’interve</w:t>
      </w:r>
      <w:r w:rsidR="00953AF1" w:rsidRPr="00B318E5">
        <w:rPr>
          <w:rFonts w:ascii="Times New Roman" w:hAnsi="Times New Roman"/>
          <w:sz w:val="24"/>
          <w:szCs w:val="24"/>
          <w:lang w:val="fr-FR"/>
        </w:rPr>
        <w:t>n</w:t>
      </w:r>
      <w:r w:rsidRPr="00B318E5">
        <w:rPr>
          <w:rFonts w:ascii="Times New Roman" w:hAnsi="Times New Roman"/>
          <w:sz w:val="24"/>
          <w:szCs w:val="24"/>
          <w:lang w:val="fr-FR"/>
        </w:rPr>
        <w:t>tion de IPE</w:t>
      </w:r>
      <w:r w:rsidR="000B1DCD" w:rsidRPr="00B318E5">
        <w:rPr>
          <w:rFonts w:ascii="Times New Roman" w:hAnsi="Times New Roman"/>
          <w:sz w:val="24"/>
          <w:szCs w:val="24"/>
          <w:lang w:val="fr-FR"/>
        </w:rPr>
        <w:t>2</w:t>
      </w:r>
      <w:r w:rsidR="006A2264" w:rsidRPr="00B318E5">
        <w:rPr>
          <w:rFonts w:ascii="Times New Roman" w:hAnsi="Times New Roman"/>
          <w:sz w:val="24"/>
          <w:szCs w:val="24"/>
          <w:lang w:val="fr-FR"/>
        </w:rPr>
        <w:t xml:space="preserve"> Burkina </w:t>
      </w:r>
      <w:r w:rsidRPr="00B318E5">
        <w:rPr>
          <w:rFonts w:ascii="Times New Roman" w:hAnsi="Times New Roman"/>
          <w:sz w:val="24"/>
          <w:szCs w:val="24"/>
          <w:lang w:val="fr-FR"/>
        </w:rPr>
        <w:t>sera aussi en phase avec les orientation</w:t>
      </w:r>
      <w:r w:rsidR="00953AF1" w:rsidRPr="00B318E5">
        <w:rPr>
          <w:rFonts w:ascii="Times New Roman" w:hAnsi="Times New Roman"/>
          <w:sz w:val="24"/>
          <w:szCs w:val="24"/>
          <w:lang w:val="fr-FR"/>
        </w:rPr>
        <w:t>s</w:t>
      </w:r>
      <w:r w:rsidRPr="00B318E5">
        <w:rPr>
          <w:rFonts w:ascii="Times New Roman" w:hAnsi="Times New Roman"/>
          <w:sz w:val="24"/>
          <w:szCs w:val="24"/>
          <w:lang w:val="fr-FR"/>
        </w:rPr>
        <w:t xml:space="preserve"> d</w:t>
      </w:r>
      <w:r w:rsidR="00953AF1" w:rsidRPr="00B318E5">
        <w:rPr>
          <w:rFonts w:ascii="Times New Roman" w:hAnsi="Times New Roman"/>
          <w:sz w:val="24"/>
          <w:szCs w:val="24"/>
          <w:lang w:val="fr-FR"/>
        </w:rPr>
        <w:t>é</w:t>
      </w:r>
      <w:r w:rsidRPr="00B318E5">
        <w:rPr>
          <w:rFonts w:ascii="Times New Roman" w:hAnsi="Times New Roman"/>
          <w:sz w:val="24"/>
          <w:szCs w:val="24"/>
          <w:lang w:val="fr-FR"/>
        </w:rPr>
        <w:t xml:space="preserve">finies par le Programme National du Secteur Rural (PNSR) dont le PNIEDD </w:t>
      </w:r>
      <w:r w:rsidR="00781890" w:rsidRPr="00B318E5">
        <w:rPr>
          <w:rFonts w:ascii="Times New Roman" w:hAnsi="Times New Roman"/>
          <w:sz w:val="24"/>
          <w:szCs w:val="24"/>
          <w:lang w:val="fr-FR"/>
        </w:rPr>
        <w:t>a décliné</w:t>
      </w:r>
      <w:r w:rsidRPr="00B318E5">
        <w:rPr>
          <w:rFonts w:ascii="Times New Roman" w:hAnsi="Times New Roman"/>
          <w:sz w:val="24"/>
          <w:szCs w:val="24"/>
          <w:lang w:val="fr-FR"/>
        </w:rPr>
        <w:t xml:space="preserve"> les actions urgentes pour le secteur environnement tant sur le plan urbain que rural</w:t>
      </w:r>
      <w:r w:rsidR="00BF6753" w:rsidRPr="00B318E5">
        <w:rPr>
          <w:rFonts w:ascii="Times New Roman" w:hAnsi="Times New Roman"/>
          <w:sz w:val="24"/>
          <w:szCs w:val="24"/>
          <w:lang w:val="fr-FR"/>
        </w:rPr>
        <w:t>.</w:t>
      </w:r>
    </w:p>
    <w:p w:rsidR="00953AF1" w:rsidRPr="00C57599" w:rsidRDefault="00953AF1" w:rsidP="00F01345">
      <w:pPr>
        <w:pStyle w:val="Paragraphedeliste"/>
        <w:spacing w:after="60" w:line="240" w:lineRule="auto"/>
        <w:ind w:left="360"/>
        <w:jc w:val="both"/>
        <w:rPr>
          <w:rFonts w:ascii="Times New Roman" w:hAnsi="Times New Roman"/>
          <w:sz w:val="24"/>
          <w:szCs w:val="24"/>
          <w:lang w:val="fr-FR"/>
        </w:rPr>
      </w:pPr>
    </w:p>
    <w:p w:rsidR="00B318E5" w:rsidRDefault="00B318E5" w:rsidP="00F01345">
      <w:pPr>
        <w:pStyle w:val="Paragraphedeliste"/>
        <w:spacing w:after="60" w:line="240" w:lineRule="auto"/>
        <w:ind w:left="360"/>
        <w:jc w:val="both"/>
        <w:rPr>
          <w:rFonts w:ascii="Times New Roman" w:hAnsi="Times New Roman"/>
          <w:sz w:val="24"/>
          <w:szCs w:val="24"/>
          <w:lang w:val="fr-FR"/>
        </w:rPr>
      </w:pPr>
    </w:p>
    <w:p w:rsidR="00B36ACE" w:rsidRPr="00C57599" w:rsidRDefault="002C3690" w:rsidP="00B318E5">
      <w:pPr>
        <w:pStyle w:val="Paragraphedeliste"/>
        <w:spacing w:after="60"/>
        <w:ind w:left="360"/>
        <w:jc w:val="both"/>
        <w:rPr>
          <w:rFonts w:ascii="Times New Roman" w:hAnsi="Times New Roman"/>
          <w:sz w:val="24"/>
          <w:szCs w:val="24"/>
          <w:lang w:val="fr-FR"/>
        </w:rPr>
      </w:pPr>
      <w:r>
        <w:rPr>
          <w:rFonts w:ascii="Times New Roman" w:hAnsi="Times New Roman"/>
          <w:sz w:val="24"/>
          <w:szCs w:val="24"/>
          <w:lang w:val="fr-FR"/>
        </w:rPr>
        <w:t xml:space="preserve">De manière </w:t>
      </w:r>
      <w:proofErr w:type="spellStart"/>
      <w:r>
        <w:rPr>
          <w:rFonts w:ascii="Times New Roman" w:hAnsi="Times New Roman"/>
          <w:sz w:val="24"/>
          <w:szCs w:val="24"/>
          <w:lang w:val="fr-FR"/>
        </w:rPr>
        <w:t>sh</w:t>
      </w:r>
      <w:r w:rsidR="006A2264">
        <w:rPr>
          <w:rFonts w:ascii="Times New Roman" w:hAnsi="Times New Roman"/>
          <w:sz w:val="24"/>
          <w:szCs w:val="24"/>
          <w:lang w:val="fr-FR"/>
        </w:rPr>
        <w:t>é</w:t>
      </w:r>
      <w:r>
        <w:rPr>
          <w:rFonts w:ascii="Times New Roman" w:hAnsi="Times New Roman"/>
          <w:sz w:val="24"/>
          <w:szCs w:val="24"/>
          <w:lang w:val="fr-FR"/>
        </w:rPr>
        <w:t>matique</w:t>
      </w:r>
      <w:proofErr w:type="spellEnd"/>
      <w:r>
        <w:rPr>
          <w:rFonts w:ascii="Times New Roman" w:hAnsi="Times New Roman"/>
          <w:sz w:val="24"/>
          <w:szCs w:val="24"/>
          <w:lang w:val="fr-FR"/>
        </w:rPr>
        <w:t xml:space="preserve">, IPE </w:t>
      </w:r>
      <w:r w:rsidR="006A2264">
        <w:rPr>
          <w:rFonts w:ascii="Times New Roman" w:hAnsi="Times New Roman"/>
          <w:sz w:val="24"/>
          <w:szCs w:val="24"/>
          <w:lang w:val="fr-FR"/>
        </w:rPr>
        <w:t xml:space="preserve">Burkina Faso </w:t>
      </w:r>
      <w:r>
        <w:rPr>
          <w:rFonts w:ascii="Times New Roman" w:hAnsi="Times New Roman"/>
          <w:sz w:val="24"/>
          <w:szCs w:val="24"/>
          <w:lang w:val="fr-FR"/>
        </w:rPr>
        <w:t xml:space="preserve">phase II devrait contribuer </w:t>
      </w:r>
      <w:proofErr w:type="spellStart"/>
      <w:r>
        <w:rPr>
          <w:rFonts w:ascii="Times New Roman" w:hAnsi="Times New Roman"/>
          <w:sz w:val="24"/>
          <w:szCs w:val="24"/>
          <w:lang w:val="fr-FR"/>
        </w:rPr>
        <w:t>signaficativevemt</w:t>
      </w:r>
      <w:proofErr w:type="spellEnd"/>
      <w:r>
        <w:rPr>
          <w:rFonts w:ascii="Times New Roman" w:hAnsi="Times New Roman"/>
          <w:sz w:val="24"/>
          <w:szCs w:val="24"/>
          <w:lang w:val="fr-FR"/>
        </w:rPr>
        <w:t xml:space="preserve">  </w:t>
      </w:r>
      <w:r w:rsidR="006A2264">
        <w:rPr>
          <w:rFonts w:ascii="Times New Roman" w:hAnsi="Times New Roman"/>
          <w:sz w:val="24"/>
          <w:szCs w:val="24"/>
          <w:lang w:val="fr-FR"/>
        </w:rPr>
        <w:t>à</w:t>
      </w:r>
      <w:r>
        <w:rPr>
          <w:rFonts w:ascii="Times New Roman" w:hAnsi="Times New Roman"/>
          <w:sz w:val="24"/>
          <w:szCs w:val="24"/>
          <w:lang w:val="fr-FR"/>
        </w:rPr>
        <w:t xml:space="preserve"> la mise en œuvre de la SCADD, des politiques sectorielles (mine, agriculture,</w:t>
      </w:r>
      <w:r w:rsidR="000B1DCD">
        <w:rPr>
          <w:rFonts w:ascii="Times New Roman" w:hAnsi="Times New Roman"/>
          <w:sz w:val="24"/>
          <w:szCs w:val="24"/>
          <w:lang w:val="fr-FR"/>
        </w:rPr>
        <w:t xml:space="preserve"> </w:t>
      </w:r>
      <w:r w:rsidR="006A2264">
        <w:rPr>
          <w:rFonts w:ascii="Times New Roman" w:hAnsi="Times New Roman"/>
          <w:sz w:val="24"/>
          <w:szCs w:val="24"/>
          <w:lang w:val="fr-FR"/>
        </w:rPr>
        <w:t>élevage,</w:t>
      </w:r>
      <w:r>
        <w:rPr>
          <w:rFonts w:ascii="Times New Roman" w:hAnsi="Times New Roman"/>
          <w:sz w:val="24"/>
          <w:szCs w:val="24"/>
          <w:lang w:val="fr-FR"/>
        </w:rPr>
        <w:t xml:space="preserve"> </w:t>
      </w:r>
      <w:r>
        <w:rPr>
          <w:rFonts w:ascii="Times New Roman" w:hAnsi="Times New Roman"/>
          <w:sz w:val="24"/>
          <w:szCs w:val="24"/>
          <w:lang w:val="fr-FR"/>
        </w:rPr>
        <w:lastRenderedPageBreak/>
        <w:t>environnement</w:t>
      </w:r>
      <w:r w:rsidR="006A2264">
        <w:rPr>
          <w:rFonts w:ascii="Times New Roman" w:hAnsi="Times New Roman"/>
          <w:sz w:val="24"/>
          <w:szCs w:val="24"/>
          <w:lang w:val="fr-FR"/>
        </w:rPr>
        <w:t>,</w:t>
      </w:r>
      <w:r w:rsidR="000B1DCD">
        <w:rPr>
          <w:rFonts w:ascii="Times New Roman" w:hAnsi="Times New Roman"/>
          <w:sz w:val="24"/>
          <w:szCs w:val="24"/>
          <w:lang w:val="fr-FR"/>
        </w:rPr>
        <w:t xml:space="preserve"> </w:t>
      </w:r>
      <w:r w:rsidR="006A2264">
        <w:rPr>
          <w:rFonts w:ascii="Times New Roman" w:hAnsi="Times New Roman"/>
          <w:sz w:val="24"/>
          <w:szCs w:val="24"/>
          <w:lang w:val="fr-FR"/>
        </w:rPr>
        <w:t>tourisme,</w:t>
      </w:r>
      <w:r w:rsidR="000B1DCD">
        <w:rPr>
          <w:rFonts w:ascii="Times New Roman" w:hAnsi="Times New Roman"/>
          <w:sz w:val="24"/>
          <w:szCs w:val="24"/>
          <w:lang w:val="fr-FR"/>
        </w:rPr>
        <w:t xml:space="preserve"> </w:t>
      </w:r>
      <w:r w:rsidR="006A2264">
        <w:rPr>
          <w:rFonts w:ascii="Times New Roman" w:hAnsi="Times New Roman"/>
          <w:sz w:val="24"/>
          <w:szCs w:val="24"/>
          <w:lang w:val="fr-FR"/>
        </w:rPr>
        <w:t xml:space="preserve">décentralisation, eau, genre, </w:t>
      </w:r>
      <w:proofErr w:type="spellStart"/>
      <w:r w:rsidR="006A2264">
        <w:rPr>
          <w:rFonts w:ascii="Times New Roman" w:hAnsi="Times New Roman"/>
          <w:sz w:val="24"/>
          <w:szCs w:val="24"/>
          <w:lang w:val="fr-FR"/>
        </w:rPr>
        <w:t>etc</w:t>
      </w:r>
      <w:proofErr w:type="spellEnd"/>
      <w:r w:rsidR="00B318E5">
        <w:rPr>
          <w:rFonts w:ascii="Times New Roman" w:hAnsi="Times New Roman"/>
          <w:sz w:val="24"/>
          <w:szCs w:val="24"/>
          <w:lang w:val="fr-FR"/>
        </w:rPr>
        <w:t>),</w:t>
      </w:r>
      <w:r>
        <w:rPr>
          <w:rFonts w:ascii="Times New Roman" w:hAnsi="Times New Roman"/>
          <w:sz w:val="24"/>
          <w:szCs w:val="24"/>
          <w:lang w:val="fr-FR"/>
        </w:rPr>
        <w:t xml:space="preserve"> de la politique nationale de </w:t>
      </w:r>
      <w:proofErr w:type="spellStart"/>
      <w:r>
        <w:rPr>
          <w:rFonts w:ascii="Times New Roman" w:hAnsi="Times New Roman"/>
          <w:sz w:val="24"/>
          <w:szCs w:val="24"/>
          <w:lang w:val="fr-FR"/>
        </w:rPr>
        <w:t>developpement</w:t>
      </w:r>
      <w:proofErr w:type="spellEnd"/>
      <w:r>
        <w:rPr>
          <w:rFonts w:ascii="Times New Roman" w:hAnsi="Times New Roman"/>
          <w:sz w:val="24"/>
          <w:szCs w:val="24"/>
          <w:lang w:val="fr-FR"/>
        </w:rPr>
        <w:t xml:space="preserve"> durable et par extension </w:t>
      </w:r>
      <w:r w:rsidR="006A2264">
        <w:rPr>
          <w:rFonts w:ascii="Times New Roman" w:hAnsi="Times New Roman"/>
          <w:sz w:val="24"/>
          <w:szCs w:val="24"/>
          <w:lang w:val="fr-FR"/>
        </w:rPr>
        <w:t xml:space="preserve">au </w:t>
      </w:r>
      <w:r>
        <w:rPr>
          <w:rFonts w:ascii="Times New Roman" w:hAnsi="Times New Roman"/>
          <w:sz w:val="24"/>
          <w:szCs w:val="24"/>
          <w:lang w:val="fr-FR"/>
        </w:rPr>
        <w:t>Programme National</w:t>
      </w:r>
      <w:r w:rsidR="006A2264">
        <w:rPr>
          <w:rFonts w:ascii="Times New Roman" w:hAnsi="Times New Roman"/>
          <w:sz w:val="24"/>
          <w:szCs w:val="24"/>
          <w:lang w:val="fr-FR"/>
        </w:rPr>
        <w:t xml:space="preserve"> du</w:t>
      </w:r>
      <w:r>
        <w:rPr>
          <w:rFonts w:ascii="Times New Roman" w:hAnsi="Times New Roman"/>
          <w:sz w:val="24"/>
          <w:szCs w:val="24"/>
          <w:lang w:val="fr-FR"/>
        </w:rPr>
        <w:t xml:space="preserve"> Secteur Rural (</w:t>
      </w:r>
      <w:r w:rsidR="00B318E5">
        <w:rPr>
          <w:rFonts w:ascii="Times New Roman" w:hAnsi="Times New Roman"/>
          <w:sz w:val="24"/>
          <w:szCs w:val="24"/>
          <w:lang w:val="fr-FR"/>
        </w:rPr>
        <w:t>PNSR)</w:t>
      </w:r>
      <w:r>
        <w:rPr>
          <w:rFonts w:ascii="Times New Roman" w:hAnsi="Times New Roman"/>
          <w:sz w:val="24"/>
          <w:szCs w:val="24"/>
          <w:lang w:val="fr-FR"/>
        </w:rPr>
        <w:t xml:space="preserve"> et </w:t>
      </w:r>
      <w:r w:rsidR="006A2264">
        <w:rPr>
          <w:rFonts w:ascii="Times New Roman" w:hAnsi="Times New Roman"/>
          <w:sz w:val="24"/>
          <w:szCs w:val="24"/>
          <w:lang w:val="fr-FR"/>
        </w:rPr>
        <w:t>au</w:t>
      </w:r>
      <w:r w:rsidR="009252D6">
        <w:rPr>
          <w:rFonts w:ascii="Times New Roman" w:hAnsi="Times New Roman"/>
          <w:sz w:val="24"/>
          <w:szCs w:val="24"/>
          <w:lang w:val="fr-FR"/>
        </w:rPr>
        <w:t xml:space="preserve"> </w:t>
      </w:r>
      <w:r w:rsidR="006A2264">
        <w:rPr>
          <w:rFonts w:ascii="Times New Roman" w:hAnsi="Times New Roman"/>
          <w:sz w:val="24"/>
          <w:szCs w:val="24"/>
          <w:lang w:val="fr-FR"/>
        </w:rPr>
        <w:t>P</w:t>
      </w:r>
      <w:r>
        <w:rPr>
          <w:rFonts w:ascii="Times New Roman" w:hAnsi="Times New Roman"/>
          <w:sz w:val="24"/>
          <w:szCs w:val="24"/>
          <w:lang w:val="fr-FR"/>
        </w:rPr>
        <w:t xml:space="preserve">lan </w:t>
      </w:r>
      <w:r w:rsidR="006A2264">
        <w:rPr>
          <w:rFonts w:ascii="Times New Roman" w:hAnsi="Times New Roman"/>
          <w:sz w:val="24"/>
          <w:szCs w:val="24"/>
          <w:lang w:val="fr-FR"/>
        </w:rPr>
        <w:t>N</w:t>
      </w:r>
      <w:r>
        <w:rPr>
          <w:rFonts w:ascii="Times New Roman" w:hAnsi="Times New Roman"/>
          <w:sz w:val="24"/>
          <w:szCs w:val="24"/>
          <w:lang w:val="fr-FR"/>
        </w:rPr>
        <w:t>ational d’</w:t>
      </w:r>
      <w:proofErr w:type="spellStart"/>
      <w:r>
        <w:rPr>
          <w:rFonts w:ascii="Times New Roman" w:hAnsi="Times New Roman"/>
          <w:sz w:val="24"/>
          <w:szCs w:val="24"/>
          <w:lang w:val="fr-FR"/>
        </w:rPr>
        <w:t>Investissement</w:t>
      </w:r>
      <w:r w:rsidR="006A2264">
        <w:rPr>
          <w:rFonts w:ascii="Times New Roman" w:hAnsi="Times New Roman"/>
          <w:sz w:val="24"/>
          <w:szCs w:val="24"/>
          <w:lang w:val="fr-FR"/>
        </w:rPr>
        <w:t>en</w:t>
      </w:r>
      <w:proofErr w:type="spellEnd"/>
      <w:r w:rsidR="006A2264">
        <w:rPr>
          <w:rFonts w:ascii="Times New Roman" w:hAnsi="Times New Roman"/>
          <w:sz w:val="24"/>
          <w:szCs w:val="24"/>
          <w:lang w:val="fr-FR"/>
        </w:rPr>
        <w:t xml:space="preserve"> </w:t>
      </w:r>
      <w:r w:rsidR="009252D6">
        <w:rPr>
          <w:rFonts w:ascii="Times New Roman" w:hAnsi="Times New Roman"/>
          <w:sz w:val="24"/>
          <w:szCs w:val="24"/>
          <w:lang w:val="fr-FR"/>
        </w:rPr>
        <w:t xml:space="preserve">en </w:t>
      </w:r>
      <w:r w:rsidR="006A2264">
        <w:rPr>
          <w:rFonts w:ascii="Times New Roman" w:hAnsi="Times New Roman"/>
          <w:sz w:val="24"/>
          <w:szCs w:val="24"/>
          <w:lang w:val="fr-FR"/>
        </w:rPr>
        <w:t>Environnement pour le Développement Durable</w:t>
      </w:r>
      <w:r>
        <w:rPr>
          <w:rFonts w:ascii="Times New Roman" w:hAnsi="Times New Roman"/>
          <w:sz w:val="24"/>
          <w:szCs w:val="24"/>
          <w:lang w:val="fr-FR"/>
        </w:rPr>
        <w:t xml:space="preserve"> </w:t>
      </w:r>
      <w:r w:rsidR="00B318E5">
        <w:rPr>
          <w:rFonts w:ascii="Times New Roman" w:hAnsi="Times New Roman"/>
          <w:sz w:val="24"/>
          <w:szCs w:val="24"/>
          <w:lang w:val="fr-FR"/>
        </w:rPr>
        <w:t>(PNIEDD</w:t>
      </w:r>
      <w:r>
        <w:rPr>
          <w:rFonts w:ascii="Times New Roman" w:hAnsi="Times New Roman"/>
          <w:sz w:val="24"/>
          <w:szCs w:val="24"/>
          <w:lang w:val="fr-FR"/>
        </w:rPr>
        <w:t xml:space="preserve">). Des synergies seront aussi </w:t>
      </w:r>
      <w:proofErr w:type="spellStart"/>
      <w:r>
        <w:rPr>
          <w:rFonts w:ascii="Times New Roman" w:hAnsi="Times New Roman"/>
          <w:sz w:val="24"/>
          <w:szCs w:val="24"/>
          <w:lang w:val="fr-FR"/>
        </w:rPr>
        <w:t>etablies</w:t>
      </w:r>
      <w:proofErr w:type="spellEnd"/>
      <w:r>
        <w:rPr>
          <w:rFonts w:ascii="Times New Roman" w:hAnsi="Times New Roman"/>
          <w:sz w:val="24"/>
          <w:szCs w:val="24"/>
          <w:lang w:val="fr-FR"/>
        </w:rPr>
        <w:t xml:space="preserve"> comme </w:t>
      </w:r>
      <w:r w:rsidR="00B318E5">
        <w:rPr>
          <w:rFonts w:ascii="Times New Roman" w:hAnsi="Times New Roman"/>
          <w:sz w:val="24"/>
          <w:szCs w:val="24"/>
          <w:lang w:val="fr-FR"/>
        </w:rPr>
        <w:t>c’est le cas avec le PASF</w:t>
      </w:r>
      <w:r>
        <w:rPr>
          <w:rFonts w:ascii="Times New Roman" w:hAnsi="Times New Roman"/>
          <w:sz w:val="24"/>
          <w:szCs w:val="24"/>
          <w:lang w:val="fr-FR"/>
        </w:rPr>
        <w:t xml:space="preserve"> pour la mise en place du Fonds d’Intervention pour l’Environnement (FIE) comme outil de financement </w:t>
      </w:r>
      <w:r w:rsidR="006A2264">
        <w:rPr>
          <w:rFonts w:ascii="Times New Roman" w:hAnsi="Times New Roman"/>
          <w:sz w:val="24"/>
          <w:szCs w:val="24"/>
          <w:lang w:val="fr-FR"/>
        </w:rPr>
        <w:t xml:space="preserve">de l’environnement et </w:t>
      </w:r>
      <w:r>
        <w:rPr>
          <w:rFonts w:ascii="Times New Roman" w:hAnsi="Times New Roman"/>
          <w:sz w:val="24"/>
          <w:szCs w:val="24"/>
          <w:lang w:val="fr-FR"/>
        </w:rPr>
        <w:t xml:space="preserve">du </w:t>
      </w:r>
      <w:proofErr w:type="spellStart"/>
      <w:r>
        <w:rPr>
          <w:rFonts w:ascii="Times New Roman" w:hAnsi="Times New Roman"/>
          <w:sz w:val="24"/>
          <w:szCs w:val="24"/>
          <w:lang w:val="fr-FR"/>
        </w:rPr>
        <w:t>developpement</w:t>
      </w:r>
      <w:proofErr w:type="spellEnd"/>
      <w:r>
        <w:rPr>
          <w:rFonts w:ascii="Times New Roman" w:hAnsi="Times New Roman"/>
          <w:sz w:val="24"/>
          <w:szCs w:val="24"/>
          <w:lang w:val="fr-FR"/>
        </w:rPr>
        <w:t xml:space="preserve"> durable. </w:t>
      </w:r>
    </w:p>
    <w:p w:rsidR="00B318E5" w:rsidRPr="00C57599" w:rsidRDefault="00B318E5" w:rsidP="00B318E5">
      <w:pPr>
        <w:pStyle w:val="Paragraphedeliste"/>
        <w:spacing w:after="60" w:line="240" w:lineRule="auto"/>
        <w:ind w:left="360"/>
        <w:jc w:val="both"/>
        <w:rPr>
          <w:rFonts w:ascii="Times New Roman" w:hAnsi="Times New Roman"/>
          <w:sz w:val="24"/>
          <w:szCs w:val="24"/>
          <w:lang w:val="fr-FR"/>
        </w:rPr>
      </w:pPr>
    </w:p>
    <w:p w:rsidR="00B318E5" w:rsidRPr="00C57599" w:rsidRDefault="00B318E5" w:rsidP="00B318E5">
      <w:pPr>
        <w:pStyle w:val="Paragraphedeliste"/>
        <w:spacing w:after="60" w:line="240" w:lineRule="auto"/>
        <w:ind w:left="450"/>
        <w:jc w:val="both"/>
        <w:rPr>
          <w:rFonts w:ascii="Times New Roman" w:hAnsi="Times New Roman"/>
          <w:sz w:val="24"/>
          <w:szCs w:val="24"/>
          <w:lang w:val="fr-FR"/>
        </w:rPr>
      </w:pPr>
      <w:r>
        <w:rPr>
          <w:rFonts w:ascii="Times New Roman" w:hAnsi="Times New Roman"/>
          <w:noProof/>
          <w:sz w:val="24"/>
          <w:szCs w:val="24"/>
          <w:lang w:val="fr-FR" w:eastAsia="fr-FR"/>
        </w:rPr>
        <mc:AlternateContent>
          <mc:Choice Requires="wps">
            <w:drawing>
              <wp:anchor distT="0" distB="0" distL="114300" distR="114300" simplePos="0" relativeHeight="251691008" behindDoc="0" locked="0" layoutInCell="1" allowOverlap="1" wp14:anchorId="40309683" wp14:editId="230AE773">
                <wp:simplePos x="0" y="0"/>
                <wp:positionH relativeFrom="column">
                  <wp:posOffset>4524375</wp:posOffset>
                </wp:positionH>
                <wp:positionV relativeFrom="paragraph">
                  <wp:posOffset>186055</wp:posOffset>
                </wp:positionV>
                <wp:extent cx="781050" cy="276225"/>
                <wp:effectExtent l="9525" t="6985" r="9525" b="21590"/>
                <wp:wrapNone/>
                <wp:docPr id="77"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276225"/>
                        </a:xfrm>
                        <a:prstGeom prst="rect">
                          <a:avLst/>
                        </a:prstGeom>
                        <a:gradFill rotWithShape="0">
                          <a:gsLst>
                            <a:gs pos="0">
                              <a:srgbClr val="FFFFFF"/>
                            </a:gs>
                            <a:gs pos="100000">
                              <a:srgbClr val="B6DDE8"/>
                            </a:gs>
                          </a:gsLst>
                          <a:lin ang="5400000" scaled="1"/>
                        </a:gradFill>
                        <a:ln w="12700">
                          <a:solidFill>
                            <a:srgbClr val="92CDDC"/>
                          </a:solidFill>
                          <a:miter lim="800000"/>
                          <a:headEnd/>
                          <a:tailEnd/>
                        </a:ln>
                        <a:effectLst>
                          <a:outerShdw dist="28398" dir="3806097" algn="ctr" rotWithShape="0">
                            <a:srgbClr val="205867">
                              <a:alpha val="50000"/>
                            </a:srgbClr>
                          </a:outerShdw>
                        </a:effectLst>
                      </wps:spPr>
                      <wps:txbx>
                        <w:txbxContent>
                          <w:p w:rsidR="00321CB4" w:rsidRPr="002C3690" w:rsidRDefault="00321CB4" w:rsidP="00B318E5">
                            <w:pPr>
                              <w:rPr>
                                <w:rFonts w:ascii="Times New Roman" w:hAnsi="Times New Roman"/>
                                <w:sz w:val="20"/>
                                <w:szCs w:val="20"/>
                              </w:rPr>
                            </w:pPr>
                            <w:proofErr w:type="spellStart"/>
                            <w:r w:rsidRPr="002C3690">
                              <w:rPr>
                                <w:rFonts w:ascii="Times New Roman" w:hAnsi="Times New Roman"/>
                                <w:sz w:val="20"/>
                                <w:szCs w:val="20"/>
                              </w:rPr>
                              <w:t>Produit</w:t>
                            </w:r>
                            <w:proofErr w:type="spellEnd"/>
                            <w:r w:rsidRPr="002C3690">
                              <w:rPr>
                                <w:rFonts w:ascii="Times New Roman" w:hAnsi="Times New Roman"/>
                                <w:sz w:val="20"/>
                                <w:szCs w:val="20"/>
                              </w:rPr>
                              <w:t xml:space="preserve">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7" o:spid="_x0000_s1029" type="#_x0000_t202" style="position:absolute;left:0;text-align:left;margin-left:356.25pt;margin-top:14.65pt;width:61.5pt;height:21.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" strokecolor="#92cddc" strokeweight="1pt">
                <v:fill color2="#b6dde8" focus="100%" type="gradient"/>
                <v:shadow on="t" color="#205867" opacity=".5" offset="1pt"/>
                <v:textbox>
                  <w:txbxContent>
                    <w:p w:rsidR="00D85D29" w:rsidRPr="002C3690" w:rsidRDefault="00D85D29" w:rsidP="00B318E5">
                      <w:pPr>
                        <w:rPr>
                          <w:rFonts w:ascii="Times New Roman" w:hAnsi="Times New Roman"/>
                          <w:sz w:val="20"/>
                          <w:szCs w:val="20"/>
                        </w:rPr>
                      </w:pPr>
                      <w:proofErr w:type="spellStart"/>
                      <w:r w:rsidRPr="002C3690">
                        <w:rPr>
                          <w:rFonts w:ascii="Times New Roman" w:hAnsi="Times New Roman"/>
                          <w:sz w:val="20"/>
                          <w:szCs w:val="20"/>
                        </w:rPr>
                        <w:t>Produit</w:t>
                      </w:r>
                      <w:proofErr w:type="spellEnd"/>
                      <w:r w:rsidRPr="002C3690">
                        <w:rPr>
                          <w:rFonts w:ascii="Times New Roman" w:hAnsi="Times New Roman"/>
                          <w:sz w:val="20"/>
                          <w:szCs w:val="20"/>
                        </w:rPr>
                        <w:t xml:space="preserve"> 1</w:t>
                      </w:r>
                    </w:p>
                  </w:txbxContent>
                </v:textbox>
              </v:shape>
            </w:pict>
          </mc:Fallback>
        </mc:AlternateContent>
      </w:r>
      <w:r>
        <w:rPr>
          <w:rFonts w:ascii="Times New Roman" w:hAnsi="Times New Roman"/>
          <w:noProof/>
          <w:sz w:val="24"/>
          <w:szCs w:val="24"/>
          <w:lang w:val="fr-FR" w:eastAsia="fr-FR"/>
        </w:rPr>
        <mc:AlternateContent>
          <mc:Choice Requires="wps">
            <w:drawing>
              <wp:anchor distT="0" distB="0" distL="114300" distR="114300" simplePos="0" relativeHeight="251674624" behindDoc="0" locked="0" layoutInCell="1" allowOverlap="1" wp14:anchorId="745DE1AB" wp14:editId="50A7547B">
                <wp:simplePos x="0" y="0"/>
                <wp:positionH relativeFrom="column">
                  <wp:posOffset>4119245</wp:posOffset>
                </wp:positionH>
                <wp:positionV relativeFrom="paragraph">
                  <wp:posOffset>3810</wp:posOffset>
                </wp:positionV>
                <wp:extent cx="2596515" cy="3069590"/>
                <wp:effectExtent l="13970" t="7620" r="8890" b="27940"/>
                <wp:wrapNone/>
                <wp:docPr id="76"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6515" cy="3069590"/>
                        </a:xfrm>
                        <a:prstGeom prst="rect">
                          <a:avLst/>
                        </a:prstGeom>
                        <a:gradFill rotWithShape="0">
                          <a:gsLst>
                            <a:gs pos="0">
                              <a:schemeClr val="lt1">
                                <a:lumMod val="100000"/>
                                <a:lumOff val="0"/>
                              </a:schemeClr>
                            </a:gs>
                            <a:gs pos="100000">
                              <a:schemeClr val="accent5">
                                <a:lumMod val="40000"/>
                                <a:lumOff val="60000"/>
                              </a:schemeClr>
                            </a:gs>
                          </a:gsLst>
                          <a:lin ang="5400000" scaled="1"/>
                        </a:gradFill>
                        <a:ln w="12700" cmpd="sng">
                          <a:solidFill>
                            <a:schemeClr val="accent5">
                              <a:lumMod val="60000"/>
                              <a:lumOff val="40000"/>
                            </a:schemeClr>
                          </a:solidFill>
                          <a:prstDash val="solid"/>
                          <a:miter lim="800000"/>
                          <a:headEnd/>
                          <a:tailEnd/>
                        </a:ln>
                        <a:effectLst>
                          <a:outerShdw dist="28398" dir="3806097" algn="ctr" rotWithShape="0">
                            <a:schemeClr val="accent5">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6" o:spid="_x0000_s1026" style="position:absolute;margin-left:324.35pt;margin-top:.3pt;width:204.45pt;height:241.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" fillcolor="white [3201]" strokecolor="#92cddc [1944]" strokeweight="1pt">
                <v:fill color2="#b6dde8 [1304]" focus="100%" type="gradient"/>
                <v:shadow on="t" color="#205867 [1608]" opacity=".5" offset="1pt"/>
              </v:rect>
            </w:pict>
          </mc:Fallback>
        </mc:AlternateContent>
      </w:r>
      <w:r>
        <w:rPr>
          <w:rFonts w:ascii="Times New Roman" w:hAnsi="Times New Roman"/>
          <w:noProof/>
          <w:sz w:val="24"/>
          <w:szCs w:val="24"/>
          <w:lang w:val="fr-FR" w:eastAsia="fr-FR"/>
        </w:rPr>
        <mc:AlternateContent>
          <mc:Choice Requires="wps">
            <w:drawing>
              <wp:anchor distT="0" distB="0" distL="114300" distR="114300" simplePos="0" relativeHeight="251692032" behindDoc="0" locked="0" layoutInCell="1" allowOverlap="1" wp14:anchorId="3E60DA29" wp14:editId="249E2AD1">
                <wp:simplePos x="0" y="0"/>
                <wp:positionH relativeFrom="column">
                  <wp:posOffset>5626735</wp:posOffset>
                </wp:positionH>
                <wp:positionV relativeFrom="paragraph">
                  <wp:posOffset>186055</wp:posOffset>
                </wp:positionV>
                <wp:extent cx="781050" cy="276225"/>
                <wp:effectExtent l="6985" t="6985" r="12065" b="21590"/>
                <wp:wrapNone/>
                <wp:docPr id="7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276225"/>
                        </a:xfrm>
                        <a:prstGeom prst="rect">
                          <a:avLst/>
                        </a:prstGeom>
                        <a:gradFill rotWithShape="0">
                          <a:gsLst>
                            <a:gs pos="0">
                              <a:srgbClr val="FFFFFF"/>
                            </a:gs>
                            <a:gs pos="100000">
                              <a:srgbClr val="FBD4B4"/>
                            </a:gs>
                          </a:gsLst>
                          <a:lin ang="5400000" scaled="1"/>
                        </a:gradFill>
                        <a:ln w="12700">
                          <a:solidFill>
                            <a:srgbClr val="FABF8F"/>
                          </a:solidFill>
                          <a:miter lim="800000"/>
                          <a:headEnd/>
                          <a:tailEnd/>
                        </a:ln>
                        <a:effectLst>
                          <a:outerShdw dist="28398" dir="3806097" algn="ctr" rotWithShape="0">
                            <a:srgbClr val="974706">
                              <a:alpha val="50000"/>
                            </a:srgbClr>
                          </a:outerShdw>
                        </a:effectLst>
                      </wps:spPr>
                      <wps:txbx>
                        <w:txbxContent>
                          <w:p w:rsidR="00321CB4" w:rsidRPr="002C3690" w:rsidRDefault="00321CB4" w:rsidP="00B318E5">
                            <w:pPr>
                              <w:rPr>
                                <w:rFonts w:ascii="Times New Roman" w:hAnsi="Times New Roman"/>
                                <w:sz w:val="20"/>
                                <w:szCs w:val="20"/>
                              </w:rPr>
                            </w:pPr>
                            <w:proofErr w:type="spellStart"/>
                            <w:r w:rsidRPr="002C3690">
                              <w:rPr>
                                <w:rFonts w:ascii="Times New Roman" w:hAnsi="Times New Roman"/>
                                <w:sz w:val="20"/>
                                <w:szCs w:val="20"/>
                              </w:rPr>
                              <w:t>Produit</w:t>
                            </w:r>
                            <w:proofErr w:type="spellEnd"/>
                            <w:r w:rsidRPr="002C3690">
                              <w:rPr>
                                <w:rFonts w:ascii="Times New Roman" w:hAnsi="Times New Roman"/>
                                <w:sz w:val="20"/>
                                <w:szCs w:val="20"/>
                              </w:rPr>
                              <w:t xml:space="preserve">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5" o:spid="_x0000_s1030" type="#_x0000_t202" style="position:absolute;left:0;text-align:left;margin-left:443.05pt;margin-top:14.65pt;width:61.5pt;height:21.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" strokecolor="#fabf8f" strokeweight="1pt">
                <v:fill color2="#fbd4b4" focus="100%" type="gradient"/>
                <v:shadow on="t" color="#974706" opacity=".5" offset="1pt"/>
                <v:textbox>
                  <w:txbxContent>
                    <w:p w:rsidR="00D85D29" w:rsidRPr="002C3690" w:rsidRDefault="00D85D29" w:rsidP="00B318E5">
                      <w:pPr>
                        <w:rPr>
                          <w:rFonts w:ascii="Times New Roman" w:hAnsi="Times New Roman"/>
                          <w:sz w:val="20"/>
                          <w:szCs w:val="20"/>
                        </w:rPr>
                      </w:pPr>
                      <w:proofErr w:type="spellStart"/>
                      <w:r w:rsidRPr="002C3690">
                        <w:rPr>
                          <w:rFonts w:ascii="Times New Roman" w:hAnsi="Times New Roman"/>
                          <w:sz w:val="20"/>
                          <w:szCs w:val="20"/>
                        </w:rPr>
                        <w:t>Produit</w:t>
                      </w:r>
                      <w:proofErr w:type="spellEnd"/>
                      <w:r w:rsidRPr="002C3690">
                        <w:rPr>
                          <w:rFonts w:ascii="Times New Roman" w:hAnsi="Times New Roman"/>
                          <w:sz w:val="20"/>
                          <w:szCs w:val="20"/>
                        </w:rPr>
                        <w:t xml:space="preserve"> 2</w:t>
                      </w:r>
                    </w:p>
                  </w:txbxContent>
                </v:textbox>
              </v:shape>
            </w:pict>
          </mc:Fallback>
        </mc:AlternateContent>
      </w:r>
    </w:p>
    <w:p w:rsidR="00B318E5" w:rsidRPr="00C57599" w:rsidRDefault="00B318E5" w:rsidP="00B318E5">
      <w:pPr>
        <w:pStyle w:val="Paragraphedeliste"/>
        <w:spacing w:after="60" w:line="240" w:lineRule="auto"/>
        <w:ind w:left="450"/>
        <w:jc w:val="both"/>
        <w:rPr>
          <w:rFonts w:ascii="Times New Roman" w:hAnsi="Times New Roman"/>
          <w:sz w:val="24"/>
          <w:szCs w:val="24"/>
          <w:lang w:val="fr-FR"/>
        </w:rPr>
      </w:pPr>
      <w:r>
        <w:rPr>
          <w:rFonts w:ascii="Times New Roman" w:hAnsi="Times New Roman"/>
          <w:noProof/>
          <w:sz w:val="24"/>
          <w:szCs w:val="24"/>
          <w:lang w:val="fr-FR" w:eastAsia="fr-FR"/>
        </w:rPr>
        <mc:AlternateContent>
          <mc:Choice Requires="wps">
            <w:drawing>
              <wp:anchor distT="0" distB="0" distL="114300" distR="114300" simplePos="0" relativeHeight="251676672" behindDoc="0" locked="0" layoutInCell="1" allowOverlap="1" wp14:anchorId="62DD582F" wp14:editId="608CEF1F">
                <wp:simplePos x="0" y="0"/>
                <wp:positionH relativeFrom="column">
                  <wp:posOffset>1731645</wp:posOffset>
                </wp:positionH>
                <wp:positionV relativeFrom="paragraph">
                  <wp:posOffset>15875</wp:posOffset>
                </wp:positionV>
                <wp:extent cx="361950" cy="2505075"/>
                <wp:effectExtent l="7620" t="13970" r="11430" b="5080"/>
                <wp:wrapNone/>
                <wp:docPr id="74" name="Right Brace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1950" cy="2505075"/>
                        </a:xfrm>
                        <a:prstGeom prst="rightBrace">
                          <a:avLst>
                            <a:gd name="adj1" fmla="val 5767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74" o:spid="_x0000_s1026" type="#_x0000_t88" style="position:absolute;margin-left:136.35pt;margin-top:1.25pt;width:28.5pt;height:197.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"/>
            </w:pict>
          </mc:Fallback>
        </mc:AlternateContent>
      </w:r>
    </w:p>
    <w:p w:rsidR="00B318E5" w:rsidRPr="00C57599" w:rsidRDefault="00B318E5" w:rsidP="00B318E5">
      <w:pPr>
        <w:pStyle w:val="Paragraphedeliste"/>
        <w:spacing w:after="60" w:line="240" w:lineRule="auto"/>
        <w:ind w:left="450"/>
        <w:jc w:val="both"/>
        <w:rPr>
          <w:rFonts w:ascii="Times New Roman" w:hAnsi="Times New Roman"/>
          <w:sz w:val="24"/>
          <w:szCs w:val="24"/>
          <w:lang w:val="fr-FR"/>
        </w:rPr>
      </w:pPr>
      <w:r>
        <w:rPr>
          <w:rFonts w:ascii="Times New Roman" w:hAnsi="Times New Roman"/>
          <w:noProof/>
          <w:sz w:val="24"/>
          <w:szCs w:val="24"/>
          <w:lang w:val="fr-FR" w:eastAsia="fr-FR"/>
        </w:rPr>
        <mc:AlternateContent>
          <mc:Choice Requires="wps">
            <w:drawing>
              <wp:anchor distT="0" distB="0" distL="114300" distR="114300" simplePos="0" relativeHeight="251681792" behindDoc="0" locked="0" layoutInCell="1" allowOverlap="1" wp14:anchorId="19BE4F42" wp14:editId="34F34608">
                <wp:simplePos x="0" y="0"/>
                <wp:positionH relativeFrom="column">
                  <wp:posOffset>5532120</wp:posOffset>
                </wp:positionH>
                <wp:positionV relativeFrom="paragraph">
                  <wp:posOffset>115570</wp:posOffset>
                </wp:positionV>
                <wp:extent cx="1123315" cy="958850"/>
                <wp:effectExtent l="7620" t="12700" r="12065" b="28575"/>
                <wp:wrapNone/>
                <wp:docPr id="73"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315" cy="958850"/>
                        </a:xfrm>
                        <a:prstGeom prst="rect">
                          <a:avLst/>
                        </a:prstGeom>
                        <a:gradFill rotWithShape="0">
                          <a:gsLst>
                            <a:gs pos="0">
                              <a:srgbClr val="FFFFFF"/>
                            </a:gs>
                            <a:gs pos="100000">
                              <a:srgbClr val="FBD4B4"/>
                            </a:gs>
                          </a:gsLst>
                          <a:lin ang="5400000" scaled="1"/>
                        </a:gradFill>
                        <a:ln w="12700">
                          <a:solidFill>
                            <a:srgbClr val="FABF8F"/>
                          </a:solidFill>
                          <a:miter lim="800000"/>
                          <a:headEnd/>
                          <a:tailEnd/>
                        </a:ln>
                        <a:effectLst>
                          <a:outerShdw dist="28398" dir="3806097" algn="ctr" rotWithShape="0">
                            <a:srgbClr val="974706">
                              <a:alpha val="50000"/>
                            </a:srgbClr>
                          </a:outerShdw>
                        </a:effectLst>
                      </wps:spPr>
                      <wps:txbx>
                        <w:txbxContent>
                          <w:p w:rsidR="00321CB4" w:rsidRPr="001044AB" w:rsidRDefault="00321CB4" w:rsidP="00B318E5">
                            <w:pPr>
                              <w:rPr>
                                <w:rFonts w:ascii="Times New Roman" w:hAnsi="Times New Roman"/>
                                <w:sz w:val="20"/>
                                <w:szCs w:val="20"/>
                                <w:lang w:val="fr-FR"/>
                              </w:rPr>
                            </w:pPr>
                            <w:r w:rsidRPr="001044AB">
                              <w:rPr>
                                <w:rFonts w:ascii="Times New Roman" w:hAnsi="Times New Roman"/>
                                <w:sz w:val="20"/>
                                <w:szCs w:val="20"/>
                                <w:lang w:val="fr-FR"/>
                              </w:rPr>
                              <w:t>Accroître l’allocation du budget national et des budgets locaux</w:t>
                            </w:r>
                            <w:r>
                              <w:rPr>
                                <w:rFonts w:ascii="Times New Roman" w:hAnsi="Times New Roman"/>
                                <w:sz w:val="20"/>
                                <w:szCs w:val="20"/>
                                <w:lang w:val="fr-FR"/>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3" o:spid="_x0000_s1031" style="position:absolute;left:0;text-align:left;margin-left:435.6pt;margin-top:9.1pt;width:88.45pt;height:7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" strokecolor="#fabf8f" strokeweight="1pt">
                <v:fill color2="#fbd4b4" focus="100%" type="gradient"/>
                <v:shadow on="t" color="#974706" opacity=".5" offset="1pt"/>
                <v:textbox>
                  <w:txbxContent>
                    <w:p w:rsidR="00D85D29" w:rsidRPr="001044AB" w:rsidRDefault="00D85D29" w:rsidP="00B318E5">
                      <w:pPr>
                        <w:rPr>
                          <w:rFonts w:ascii="Times New Roman" w:hAnsi="Times New Roman"/>
                          <w:sz w:val="20"/>
                          <w:szCs w:val="20"/>
                          <w:lang w:val="fr-FR"/>
                        </w:rPr>
                      </w:pPr>
                      <w:r w:rsidRPr="001044AB">
                        <w:rPr>
                          <w:rFonts w:ascii="Times New Roman" w:hAnsi="Times New Roman"/>
                          <w:sz w:val="20"/>
                          <w:szCs w:val="20"/>
                          <w:lang w:val="fr-FR"/>
                        </w:rPr>
                        <w:t>Accroître l’allocation du budget national et des budgets locaux</w:t>
                      </w:r>
                      <w:r>
                        <w:rPr>
                          <w:rFonts w:ascii="Times New Roman" w:hAnsi="Times New Roman"/>
                          <w:sz w:val="20"/>
                          <w:szCs w:val="20"/>
                          <w:lang w:val="fr-FR"/>
                        </w:rPr>
                        <w:t>.</w:t>
                      </w:r>
                    </w:p>
                  </w:txbxContent>
                </v:textbox>
              </v:rect>
            </w:pict>
          </mc:Fallback>
        </mc:AlternateContent>
      </w:r>
      <w:r>
        <w:rPr>
          <w:rFonts w:ascii="Times New Roman" w:hAnsi="Times New Roman"/>
          <w:noProof/>
          <w:sz w:val="24"/>
          <w:szCs w:val="24"/>
          <w:lang w:val="fr-FR" w:eastAsia="fr-FR"/>
        </w:rPr>
        <mc:AlternateContent>
          <mc:Choice Requires="wps">
            <w:drawing>
              <wp:anchor distT="0" distB="0" distL="114300" distR="114300" simplePos="0" relativeHeight="251680768" behindDoc="0" locked="0" layoutInCell="1" allowOverlap="1" wp14:anchorId="73D27D71" wp14:editId="6D233E67">
                <wp:simplePos x="0" y="0"/>
                <wp:positionH relativeFrom="column">
                  <wp:posOffset>4238625</wp:posOffset>
                </wp:positionH>
                <wp:positionV relativeFrom="paragraph">
                  <wp:posOffset>115570</wp:posOffset>
                </wp:positionV>
                <wp:extent cx="1190625" cy="2237740"/>
                <wp:effectExtent l="9525" t="12700" r="9525" b="26035"/>
                <wp:wrapNone/>
                <wp:docPr id="72"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0625" cy="2237740"/>
                        </a:xfrm>
                        <a:prstGeom prst="rect">
                          <a:avLst/>
                        </a:prstGeom>
                        <a:gradFill rotWithShape="0">
                          <a:gsLst>
                            <a:gs pos="0">
                              <a:srgbClr val="FFFFFF"/>
                            </a:gs>
                            <a:gs pos="100000">
                              <a:srgbClr val="B6DDE8"/>
                            </a:gs>
                          </a:gsLst>
                          <a:lin ang="5400000" scaled="1"/>
                        </a:gradFill>
                        <a:ln w="12700">
                          <a:solidFill>
                            <a:srgbClr val="92CDDC"/>
                          </a:solidFill>
                          <a:miter lim="800000"/>
                          <a:headEnd/>
                          <a:tailEnd/>
                        </a:ln>
                        <a:effectLst>
                          <a:outerShdw dist="28398" dir="3806097" algn="ctr" rotWithShape="0">
                            <a:srgbClr val="205867">
                              <a:alpha val="50000"/>
                            </a:srgbClr>
                          </a:outerShdw>
                        </a:effectLst>
                      </wps:spPr>
                      <wps:txbx>
                        <w:txbxContent>
                          <w:p w:rsidR="00321CB4" w:rsidRPr="001044AB" w:rsidRDefault="00321CB4" w:rsidP="00B318E5">
                            <w:pPr>
                              <w:rPr>
                                <w:rFonts w:ascii="Times New Roman" w:hAnsi="Times New Roman"/>
                                <w:sz w:val="20"/>
                                <w:szCs w:val="20"/>
                                <w:lang w:val="fr-FR"/>
                              </w:rPr>
                            </w:pPr>
                          </w:p>
                          <w:p w:rsidR="00321CB4" w:rsidRPr="001044AB" w:rsidRDefault="00321CB4" w:rsidP="00B318E5">
                            <w:pPr>
                              <w:rPr>
                                <w:rFonts w:ascii="Times New Roman" w:hAnsi="Times New Roman"/>
                                <w:sz w:val="20"/>
                                <w:szCs w:val="20"/>
                                <w:lang w:val="fr-FR"/>
                              </w:rPr>
                            </w:pPr>
                          </w:p>
                          <w:p w:rsidR="00321CB4" w:rsidRPr="001044AB" w:rsidRDefault="00321CB4" w:rsidP="00B318E5">
                            <w:pPr>
                              <w:rPr>
                                <w:rFonts w:ascii="Times New Roman" w:hAnsi="Times New Roman"/>
                                <w:sz w:val="20"/>
                                <w:szCs w:val="20"/>
                                <w:lang w:val="fr-FR"/>
                              </w:rPr>
                            </w:pPr>
                            <w:r w:rsidRPr="001044AB">
                              <w:rPr>
                                <w:rFonts w:ascii="Times New Roman" w:hAnsi="Times New Roman"/>
                                <w:sz w:val="20"/>
                                <w:szCs w:val="20"/>
                                <w:lang w:val="fr-FR"/>
                              </w:rPr>
                              <w:t>Lever les barrières institutionnelles, organisationnelles, et règlementaires pour la mise en œuvre</w:t>
                            </w:r>
                            <w:r>
                              <w:rPr>
                                <w:rFonts w:ascii="Times New Roman" w:hAnsi="Times New Roman"/>
                                <w:sz w:val="20"/>
                                <w:szCs w:val="20"/>
                                <w:lang w:val="fr-FR"/>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2" o:spid="_x0000_s1032" style="position:absolute;left:0;text-align:left;margin-left:333.75pt;margin-top:9.1pt;width:93.75pt;height:176.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" strokecolor="#92cddc" strokeweight="1pt">
                <v:fill color2="#b6dde8" focus="100%" type="gradient"/>
                <v:shadow on="t" color="#205867" opacity=".5" offset="1pt"/>
                <v:textbox>
                  <w:txbxContent>
                    <w:p w:rsidR="00D85D29" w:rsidRPr="001044AB" w:rsidRDefault="00D85D29" w:rsidP="00B318E5">
                      <w:pPr>
                        <w:rPr>
                          <w:rFonts w:ascii="Times New Roman" w:hAnsi="Times New Roman"/>
                          <w:sz w:val="20"/>
                          <w:szCs w:val="20"/>
                          <w:lang w:val="fr-FR"/>
                        </w:rPr>
                      </w:pPr>
                    </w:p>
                    <w:p w:rsidR="00D85D29" w:rsidRPr="001044AB" w:rsidRDefault="00D85D29" w:rsidP="00B318E5">
                      <w:pPr>
                        <w:rPr>
                          <w:rFonts w:ascii="Times New Roman" w:hAnsi="Times New Roman"/>
                          <w:sz w:val="20"/>
                          <w:szCs w:val="20"/>
                          <w:lang w:val="fr-FR"/>
                        </w:rPr>
                      </w:pPr>
                    </w:p>
                    <w:p w:rsidR="00D85D29" w:rsidRPr="001044AB" w:rsidRDefault="00D85D29" w:rsidP="00B318E5">
                      <w:pPr>
                        <w:rPr>
                          <w:rFonts w:ascii="Times New Roman" w:hAnsi="Times New Roman"/>
                          <w:sz w:val="20"/>
                          <w:szCs w:val="20"/>
                          <w:lang w:val="fr-FR"/>
                        </w:rPr>
                      </w:pPr>
                      <w:r w:rsidRPr="001044AB">
                        <w:rPr>
                          <w:rFonts w:ascii="Times New Roman" w:hAnsi="Times New Roman"/>
                          <w:sz w:val="20"/>
                          <w:szCs w:val="20"/>
                          <w:lang w:val="fr-FR"/>
                        </w:rPr>
                        <w:t>Lever les barrières institutionnelles, organisationnelles, et règlementaires pour la mise en œuvre</w:t>
                      </w:r>
                      <w:r>
                        <w:rPr>
                          <w:rFonts w:ascii="Times New Roman" w:hAnsi="Times New Roman"/>
                          <w:sz w:val="20"/>
                          <w:szCs w:val="20"/>
                          <w:lang w:val="fr-FR"/>
                        </w:rPr>
                        <w:t>.</w:t>
                      </w:r>
                    </w:p>
                  </w:txbxContent>
                </v:textbox>
              </v:rect>
            </w:pict>
          </mc:Fallback>
        </mc:AlternateContent>
      </w:r>
      <w:r>
        <w:rPr>
          <w:rFonts w:ascii="Times New Roman" w:hAnsi="Times New Roman"/>
          <w:noProof/>
          <w:sz w:val="24"/>
          <w:szCs w:val="24"/>
          <w:lang w:val="fr-FR" w:eastAsia="fr-FR"/>
        </w:rPr>
        <mc:AlternateContent>
          <mc:Choice Requires="wps">
            <w:drawing>
              <wp:anchor distT="0" distB="0" distL="114300" distR="114300" simplePos="0" relativeHeight="251685888" behindDoc="0" locked="0" layoutInCell="1" allowOverlap="1" wp14:anchorId="7C1DD40D" wp14:editId="1F5CE073">
                <wp:simplePos x="0" y="0"/>
                <wp:positionH relativeFrom="column">
                  <wp:posOffset>-66675</wp:posOffset>
                </wp:positionH>
                <wp:positionV relativeFrom="paragraph">
                  <wp:posOffset>194945</wp:posOffset>
                </wp:positionV>
                <wp:extent cx="0" cy="1866900"/>
                <wp:effectExtent l="9525" t="8255" r="9525" b="10795"/>
                <wp:wrapNone/>
                <wp:docPr id="71" name="Straight Arrow Connector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66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71" o:spid="_x0000_s1026" type="#_x0000_t32" style="position:absolute;margin-left:-5.25pt;margin-top:15.35pt;width:0;height:14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"/>
            </w:pict>
          </mc:Fallback>
        </mc:AlternateContent>
      </w:r>
    </w:p>
    <w:p w:rsidR="00B318E5" w:rsidRPr="00C57599" w:rsidRDefault="00B318E5" w:rsidP="00B318E5">
      <w:pPr>
        <w:pStyle w:val="Paragraphedeliste"/>
        <w:spacing w:after="60" w:line="240" w:lineRule="auto"/>
        <w:ind w:left="450"/>
        <w:jc w:val="both"/>
        <w:rPr>
          <w:rFonts w:ascii="Times New Roman" w:hAnsi="Times New Roman"/>
          <w:sz w:val="24"/>
          <w:szCs w:val="24"/>
          <w:lang w:val="fr-FR"/>
        </w:rPr>
      </w:pPr>
      <w:r>
        <w:rPr>
          <w:rFonts w:ascii="Times New Roman" w:hAnsi="Times New Roman"/>
          <w:noProof/>
          <w:sz w:val="24"/>
          <w:szCs w:val="24"/>
          <w:lang w:val="fr-FR" w:eastAsia="fr-FR"/>
        </w:rPr>
        <mc:AlternateContent>
          <mc:Choice Requires="wps">
            <w:drawing>
              <wp:anchor distT="0" distB="0" distL="114300" distR="114300" simplePos="0" relativeHeight="251679744" behindDoc="0" locked="0" layoutInCell="1" allowOverlap="1" wp14:anchorId="491B5AA4" wp14:editId="39712EA1">
                <wp:simplePos x="0" y="0"/>
                <wp:positionH relativeFrom="column">
                  <wp:posOffset>3241675</wp:posOffset>
                </wp:positionH>
                <wp:positionV relativeFrom="paragraph">
                  <wp:posOffset>18415</wp:posOffset>
                </wp:positionV>
                <wp:extent cx="342900" cy="2121535"/>
                <wp:effectExtent l="12700" t="5080" r="6350" b="6985"/>
                <wp:wrapNone/>
                <wp:docPr id="70" name="Right Bracket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2121535"/>
                        </a:xfrm>
                        <a:prstGeom prst="rightBracket">
                          <a:avLst>
                            <a:gd name="adj" fmla="val 5155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Right Bracket 70" o:spid="_x0000_s1026" type="#_x0000_t86" style="position:absolute;margin-left:255.25pt;margin-top:1.45pt;width:27pt;height:167.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"/>
            </w:pict>
          </mc:Fallback>
        </mc:AlternateContent>
      </w:r>
      <w:r>
        <w:rPr>
          <w:rFonts w:ascii="Times New Roman" w:hAnsi="Times New Roman"/>
          <w:noProof/>
          <w:sz w:val="24"/>
          <w:szCs w:val="24"/>
          <w:lang w:val="fr-FR" w:eastAsia="fr-FR"/>
        </w:rPr>
        <mc:AlternateContent>
          <mc:Choice Requires="wps">
            <w:drawing>
              <wp:anchor distT="0" distB="0" distL="114300" distR="114300" simplePos="0" relativeHeight="251683840" behindDoc="0" locked="0" layoutInCell="1" allowOverlap="1" wp14:anchorId="4616A34A" wp14:editId="6D832EB0">
                <wp:simplePos x="0" y="0"/>
                <wp:positionH relativeFrom="column">
                  <wp:posOffset>133350</wp:posOffset>
                </wp:positionH>
                <wp:positionV relativeFrom="paragraph">
                  <wp:posOffset>91440</wp:posOffset>
                </wp:positionV>
                <wp:extent cx="1699260" cy="901700"/>
                <wp:effectExtent l="9525" t="13335" r="9525" b="8890"/>
                <wp:wrapNone/>
                <wp:docPr id="69"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9260" cy="901700"/>
                        </a:xfrm>
                        <a:prstGeom prst="rect">
                          <a:avLst/>
                        </a:prstGeom>
                        <a:solidFill>
                          <a:srgbClr val="D6E3BC"/>
                        </a:solidFill>
                        <a:ln w="9525">
                          <a:solidFill>
                            <a:srgbClr val="000000"/>
                          </a:solidFill>
                          <a:miter lim="800000"/>
                          <a:headEnd/>
                          <a:tailEnd/>
                        </a:ln>
                      </wps:spPr>
                      <wps:txbx>
                        <w:txbxContent>
                          <w:p w:rsidR="00321CB4" w:rsidRPr="00916223" w:rsidRDefault="00321CB4" w:rsidP="00B318E5">
                            <w:pPr>
                              <w:rPr>
                                <w:rFonts w:ascii="Times New Roman" w:hAnsi="Times New Roman"/>
                                <w:sz w:val="20"/>
                                <w:szCs w:val="20"/>
                                <w:lang w:val="fr-FR"/>
                              </w:rPr>
                            </w:pPr>
                            <w:r w:rsidRPr="00916223">
                              <w:rPr>
                                <w:rFonts w:ascii="Times New Roman" w:hAnsi="Times New Roman"/>
                                <w:sz w:val="20"/>
                                <w:szCs w:val="20"/>
                                <w:lang w:val="fr-FR"/>
                              </w:rPr>
                              <w:t>Politiques sectorielles</w:t>
                            </w:r>
                          </w:p>
                          <w:p w:rsidR="00321CB4" w:rsidRPr="00916223" w:rsidRDefault="00321CB4" w:rsidP="00B318E5">
                            <w:pPr>
                              <w:rPr>
                                <w:rFonts w:ascii="Times New Roman" w:hAnsi="Times New Roman"/>
                                <w:sz w:val="20"/>
                                <w:szCs w:val="20"/>
                                <w:lang w:val="fr-FR"/>
                              </w:rPr>
                            </w:pPr>
                            <w:r w:rsidRPr="00916223">
                              <w:rPr>
                                <w:rFonts w:ascii="Times New Roman" w:hAnsi="Times New Roman"/>
                                <w:sz w:val="20"/>
                                <w:szCs w:val="20"/>
                                <w:lang w:val="fr-FR"/>
                              </w:rPr>
                              <w:t>(Environnement, élevage</w:t>
                            </w:r>
                            <w:r w:rsidRPr="00D4561D">
                              <w:rPr>
                                <w:rFonts w:ascii="Times New Roman" w:hAnsi="Times New Roman"/>
                                <w:sz w:val="20"/>
                                <w:szCs w:val="20"/>
                                <w:lang w:val="fr-FR"/>
                              </w:rPr>
                              <w:t xml:space="preserve">, </w:t>
                            </w:r>
                            <w:proofErr w:type="spellStart"/>
                            <w:r w:rsidRPr="00D4561D">
                              <w:rPr>
                                <w:rFonts w:ascii="Times New Roman" w:hAnsi="Times New Roman"/>
                                <w:sz w:val="20"/>
                                <w:szCs w:val="20"/>
                                <w:lang w:val="fr-FR"/>
                              </w:rPr>
                              <w:t>peche</w:t>
                            </w:r>
                            <w:proofErr w:type="spellEnd"/>
                            <w:r w:rsidRPr="00916223">
                              <w:rPr>
                                <w:rFonts w:ascii="Times New Roman" w:hAnsi="Times New Roman"/>
                                <w:sz w:val="20"/>
                                <w:szCs w:val="20"/>
                                <w:lang w:val="fr-FR"/>
                              </w:rPr>
                              <w:t>,</w:t>
                            </w:r>
                            <w:r>
                              <w:rPr>
                                <w:rFonts w:ascii="Times New Roman" w:hAnsi="Times New Roman"/>
                                <w:sz w:val="20"/>
                                <w:szCs w:val="20"/>
                                <w:lang w:val="fr-FR"/>
                              </w:rPr>
                              <w:t xml:space="preserve"> eau,</w:t>
                            </w:r>
                            <w:r w:rsidRPr="00916223">
                              <w:rPr>
                                <w:rFonts w:ascii="Times New Roman" w:hAnsi="Times New Roman"/>
                                <w:sz w:val="20"/>
                                <w:szCs w:val="20"/>
                                <w:lang w:val="fr-FR"/>
                              </w:rPr>
                              <w:t xml:space="preserve"> agriculture, mines</w:t>
                            </w:r>
                            <w:r>
                              <w:rPr>
                                <w:rFonts w:ascii="Times New Roman" w:hAnsi="Times New Roman"/>
                                <w:sz w:val="20"/>
                                <w:szCs w:val="20"/>
                                <w:lang w:val="fr-FR"/>
                              </w:rPr>
                              <w:t>, habitat</w:t>
                            </w:r>
                            <w:r w:rsidRPr="00916223">
                              <w:rPr>
                                <w:rFonts w:ascii="Times New Roman" w:hAnsi="Times New Roman"/>
                                <w:sz w:val="20"/>
                                <w:szCs w:val="20"/>
                                <w:lang w:val="fr-FR"/>
                              </w:rPr>
                              <w:t>)</w:t>
                            </w:r>
                            <w:r>
                              <w:rPr>
                                <w:rFonts w:ascii="Times New Roman" w:hAnsi="Times New Roman"/>
                                <w:sz w:val="20"/>
                                <w:szCs w:val="20"/>
                                <w:lang w:val="fr-FR"/>
                              </w:rPr>
                              <w:t>.</w:t>
                            </w:r>
                            <w:r w:rsidRPr="00916223">
                              <w:rPr>
                                <w:rFonts w:ascii="Times New Roman" w:hAnsi="Times New Roman"/>
                                <w:sz w:val="20"/>
                                <w:szCs w:val="20"/>
                                <w:lang w:val="fr-FR"/>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9" o:spid="_x0000_s1033" style="position:absolute;left:0;text-align:left;margin-left:10.5pt;margin-top:7.2pt;width:133.8pt;height:7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" fillcolor="#d6e3bc">
                <v:textbox>
                  <w:txbxContent>
                    <w:p w:rsidR="00D85D29" w:rsidRPr="00916223" w:rsidRDefault="00D85D29" w:rsidP="00B318E5">
                      <w:pPr>
                        <w:rPr>
                          <w:rFonts w:ascii="Times New Roman" w:hAnsi="Times New Roman"/>
                          <w:sz w:val="20"/>
                          <w:szCs w:val="20"/>
                          <w:lang w:val="fr-FR"/>
                        </w:rPr>
                      </w:pPr>
                      <w:r w:rsidRPr="00916223">
                        <w:rPr>
                          <w:rFonts w:ascii="Times New Roman" w:hAnsi="Times New Roman"/>
                          <w:sz w:val="20"/>
                          <w:szCs w:val="20"/>
                          <w:lang w:val="fr-FR"/>
                        </w:rPr>
                        <w:t>Politiques sectorielles</w:t>
                      </w:r>
                    </w:p>
                    <w:p w:rsidR="00D85D29" w:rsidRPr="00916223" w:rsidRDefault="00D85D29" w:rsidP="00B318E5">
                      <w:pPr>
                        <w:rPr>
                          <w:rFonts w:ascii="Times New Roman" w:hAnsi="Times New Roman"/>
                          <w:sz w:val="20"/>
                          <w:szCs w:val="20"/>
                          <w:lang w:val="fr-FR"/>
                        </w:rPr>
                      </w:pPr>
                      <w:r w:rsidRPr="00916223">
                        <w:rPr>
                          <w:rFonts w:ascii="Times New Roman" w:hAnsi="Times New Roman"/>
                          <w:sz w:val="20"/>
                          <w:szCs w:val="20"/>
                          <w:lang w:val="fr-FR"/>
                        </w:rPr>
                        <w:t>(Environnement, élevage</w:t>
                      </w:r>
                      <w:r w:rsidRPr="00D4561D">
                        <w:rPr>
                          <w:rFonts w:ascii="Times New Roman" w:hAnsi="Times New Roman"/>
                          <w:sz w:val="20"/>
                          <w:szCs w:val="20"/>
                          <w:lang w:val="fr-FR"/>
                        </w:rPr>
                        <w:t xml:space="preserve">, </w:t>
                      </w:r>
                      <w:proofErr w:type="spellStart"/>
                      <w:r w:rsidRPr="00D4561D">
                        <w:rPr>
                          <w:rFonts w:ascii="Times New Roman" w:hAnsi="Times New Roman"/>
                          <w:sz w:val="20"/>
                          <w:szCs w:val="20"/>
                          <w:lang w:val="fr-FR"/>
                        </w:rPr>
                        <w:t>peche</w:t>
                      </w:r>
                      <w:proofErr w:type="spellEnd"/>
                      <w:r w:rsidRPr="00916223">
                        <w:rPr>
                          <w:rFonts w:ascii="Times New Roman" w:hAnsi="Times New Roman"/>
                          <w:sz w:val="20"/>
                          <w:szCs w:val="20"/>
                          <w:lang w:val="fr-FR"/>
                        </w:rPr>
                        <w:t>,</w:t>
                      </w:r>
                      <w:r>
                        <w:rPr>
                          <w:rFonts w:ascii="Times New Roman" w:hAnsi="Times New Roman"/>
                          <w:sz w:val="20"/>
                          <w:szCs w:val="20"/>
                          <w:lang w:val="fr-FR"/>
                        </w:rPr>
                        <w:t xml:space="preserve"> eau,</w:t>
                      </w:r>
                      <w:r w:rsidRPr="00916223">
                        <w:rPr>
                          <w:rFonts w:ascii="Times New Roman" w:hAnsi="Times New Roman"/>
                          <w:sz w:val="20"/>
                          <w:szCs w:val="20"/>
                          <w:lang w:val="fr-FR"/>
                        </w:rPr>
                        <w:t xml:space="preserve"> agriculture, mines</w:t>
                      </w:r>
                      <w:r>
                        <w:rPr>
                          <w:rFonts w:ascii="Times New Roman" w:hAnsi="Times New Roman"/>
                          <w:sz w:val="20"/>
                          <w:szCs w:val="20"/>
                          <w:lang w:val="fr-FR"/>
                        </w:rPr>
                        <w:t>, habitat</w:t>
                      </w:r>
                      <w:r w:rsidRPr="00916223">
                        <w:rPr>
                          <w:rFonts w:ascii="Times New Roman" w:hAnsi="Times New Roman"/>
                          <w:sz w:val="20"/>
                          <w:szCs w:val="20"/>
                          <w:lang w:val="fr-FR"/>
                        </w:rPr>
                        <w:t>)</w:t>
                      </w:r>
                      <w:r>
                        <w:rPr>
                          <w:rFonts w:ascii="Times New Roman" w:hAnsi="Times New Roman"/>
                          <w:sz w:val="20"/>
                          <w:szCs w:val="20"/>
                          <w:lang w:val="fr-FR"/>
                        </w:rPr>
                        <w:t>.</w:t>
                      </w:r>
                      <w:r w:rsidRPr="00916223">
                        <w:rPr>
                          <w:rFonts w:ascii="Times New Roman" w:hAnsi="Times New Roman"/>
                          <w:sz w:val="20"/>
                          <w:szCs w:val="20"/>
                          <w:lang w:val="fr-FR"/>
                        </w:rPr>
                        <w:t xml:space="preserve"> </w:t>
                      </w:r>
                    </w:p>
                  </w:txbxContent>
                </v:textbox>
              </v:rect>
            </w:pict>
          </mc:Fallback>
        </mc:AlternateContent>
      </w:r>
      <w:r>
        <w:rPr>
          <w:rFonts w:ascii="Times New Roman" w:hAnsi="Times New Roman"/>
          <w:noProof/>
          <w:sz w:val="24"/>
          <w:szCs w:val="24"/>
          <w:lang w:val="fr-FR" w:eastAsia="fr-FR"/>
        </w:rPr>
        <mc:AlternateContent>
          <mc:Choice Requires="wps">
            <w:drawing>
              <wp:anchor distT="0" distB="0" distL="114300" distR="114300" simplePos="0" relativeHeight="251677696" behindDoc="0" locked="0" layoutInCell="1" allowOverlap="1" wp14:anchorId="5CA309DA" wp14:editId="75BDCA08">
                <wp:simplePos x="0" y="0"/>
                <wp:positionH relativeFrom="column">
                  <wp:posOffset>2093595</wp:posOffset>
                </wp:positionH>
                <wp:positionV relativeFrom="paragraph">
                  <wp:posOffset>127635</wp:posOffset>
                </wp:positionV>
                <wp:extent cx="1200150" cy="759460"/>
                <wp:effectExtent l="9525" t="7620" r="9525" b="13970"/>
                <wp:wrapNone/>
                <wp:docPr id="68"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759460"/>
                        </a:xfrm>
                        <a:prstGeom prst="rect">
                          <a:avLst/>
                        </a:prstGeom>
                        <a:solidFill>
                          <a:srgbClr val="C2D69B"/>
                        </a:solidFill>
                        <a:ln w="9525">
                          <a:solidFill>
                            <a:srgbClr val="000000"/>
                          </a:solidFill>
                          <a:miter lim="800000"/>
                          <a:headEnd/>
                          <a:tailEnd/>
                        </a:ln>
                      </wps:spPr>
                      <wps:txbx>
                        <w:txbxContent>
                          <w:p w:rsidR="00321CB4" w:rsidRPr="006E63CB" w:rsidRDefault="00321CB4" w:rsidP="00B318E5">
                            <w:pPr>
                              <w:jc w:val="center"/>
                              <w:rPr>
                                <w:rFonts w:ascii="Times New Roman" w:hAnsi="Times New Roman"/>
                                <w:sz w:val="20"/>
                                <w:szCs w:val="20"/>
                                <w:lang w:val="fr-FR"/>
                              </w:rPr>
                            </w:pPr>
                            <w:r w:rsidRPr="006E63CB">
                              <w:rPr>
                                <w:rFonts w:ascii="Times New Roman" w:hAnsi="Times New Roman"/>
                                <w:sz w:val="20"/>
                                <w:szCs w:val="20"/>
                                <w:lang w:val="fr-FR"/>
                              </w:rPr>
                              <w:t>Programme National du Secteur Rural PNSR</w:t>
                            </w:r>
                            <w:r>
                              <w:rPr>
                                <w:rFonts w:ascii="Times New Roman" w:hAnsi="Times New Roman"/>
                                <w:sz w:val="20"/>
                                <w:szCs w:val="20"/>
                                <w:lang w:val="fr-FR"/>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8" o:spid="_x0000_s1034" style="position:absolute;left:0;text-align:left;margin-left:164.85pt;margin-top:10.05pt;width:94.5pt;height:59.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" fillcolor="#c2d69b">
                <v:textbox>
                  <w:txbxContent>
                    <w:p w:rsidR="00D85D29" w:rsidRPr="006E63CB" w:rsidRDefault="00D85D29" w:rsidP="00B318E5">
                      <w:pPr>
                        <w:jc w:val="center"/>
                        <w:rPr>
                          <w:rFonts w:ascii="Times New Roman" w:hAnsi="Times New Roman"/>
                          <w:sz w:val="20"/>
                          <w:szCs w:val="20"/>
                          <w:lang w:val="fr-FR"/>
                        </w:rPr>
                      </w:pPr>
                      <w:r w:rsidRPr="006E63CB">
                        <w:rPr>
                          <w:rFonts w:ascii="Times New Roman" w:hAnsi="Times New Roman"/>
                          <w:sz w:val="20"/>
                          <w:szCs w:val="20"/>
                          <w:lang w:val="fr-FR"/>
                        </w:rPr>
                        <w:t>Programme National du Secteur Rural PNSR</w:t>
                      </w:r>
                      <w:r>
                        <w:rPr>
                          <w:rFonts w:ascii="Times New Roman" w:hAnsi="Times New Roman"/>
                          <w:sz w:val="20"/>
                          <w:szCs w:val="20"/>
                          <w:lang w:val="fr-FR"/>
                        </w:rPr>
                        <w:t>.</w:t>
                      </w:r>
                    </w:p>
                  </w:txbxContent>
                </v:textbox>
              </v:rect>
            </w:pict>
          </mc:Fallback>
        </mc:AlternateContent>
      </w:r>
    </w:p>
    <w:p w:rsidR="00B318E5" w:rsidRPr="00C57599" w:rsidRDefault="00B318E5" w:rsidP="00B318E5">
      <w:pPr>
        <w:pStyle w:val="Paragraphedeliste"/>
        <w:spacing w:after="60" w:line="240" w:lineRule="auto"/>
        <w:ind w:left="450"/>
        <w:jc w:val="both"/>
        <w:rPr>
          <w:rFonts w:ascii="Times New Roman" w:hAnsi="Times New Roman"/>
          <w:sz w:val="24"/>
          <w:szCs w:val="24"/>
          <w:lang w:val="fr-FR"/>
        </w:rPr>
      </w:pPr>
    </w:p>
    <w:p w:rsidR="00B318E5" w:rsidRPr="00C57599" w:rsidRDefault="00B318E5" w:rsidP="00B318E5">
      <w:pPr>
        <w:pStyle w:val="Paragraphedeliste"/>
        <w:spacing w:after="60" w:line="240" w:lineRule="auto"/>
        <w:ind w:left="450"/>
        <w:jc w:val="both"/>
        <w:rPr>
          <w:rFonts w:ascii="Times New Roman" w:hAnsi="Times New Roman"/>
          <w:sz w:val="24"/>
          <w:szCs w:val="24"/>
          <w:lang w:val="fr-FR"/>
        </w:rPr>
      </w:pPr>
      <w:r>
        <w:rPr>
          <w:rFonts w:ascii="Times New Roman" w:hAnsi="Times New Roman"/>
          <w:noProof/>
          <w:sz w:val="24"/>
          <w:szCs w:val="24"/>
          <w:lang w:val="fr-FR" w:eastAsia="fr-FR"/>
        </w:rPr>
        <mc:AlternateContent>
          <mc:Choice Requires="wps">
            <w:drawing>
              <wp:anchor distT="0" distB="0" distL="114300" distR="114300" simplePos="0" relativeHeight="251686912" behindDoc="0" locked="0" layoutInCell="1" allowOverlap="1" wp14:anchorId="0CFC8CF2" wp14:editId="4FB7D317">
                <wp:simplePos x="0" y="0"/>
                <wp:positionH relativeFrom="column">
                  <wp:posOffset>-66675</wp:posOffset>
                </wp:positionH>
                <wp:positionV relativeFrom="paragraph">
                  <wp:posOffset>116840</wp:posOffset>
                </wp:positionV>
                <wp:extent cx="200025" cy="635"/>
                <wp:effectExtent l="9525" t="55880" r="19050" b="57785"/>
                <wp:wrapNone/>
                <wp:docPr id="67" name="Straight Arrow Connector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7" o:spid="_x0000_s1026" type="#_x0000_t32" style="position:absolute;margin-left:-5.25pt;margin-top:9.2pt;width:15.75pt;height:.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">
                <v:stroke endarrow="block"/>
              </v:shape>
            </w:pict>
          </mc:Fallback>
        </mc:AlternateContent>
      </w:r>
    </w:p>
    <w:p w:rsidR="00B318E5" w:rsidRPr="00C57599" w:rsidRDefault="00B318E5" w:rsidP="00B318E5">
      <w:pPr>
        <w:pStyle w:val="Paragraphedeliste"/>
        <w:spacing w:after="60" w:line="240" w:lineRule="auto"/>
        <w:ind w:left="450"/>
        <w:jc w:val="both"/>
        <w:rPr>
          <w:rFonts w:ascii="Times New Roman" w:hAnsi="Times New Roman"/>
          <w:sz w:val="24"/>
          <w:szCs w:val="24"/>
          <w:lang w:val="fr-FR"/>
        </w:rPr>
      </w:pPr>
      <w:r>
        <w:rPr>
          <w:rFonts w:ascii="Times New Roman" w:hAnsi="Times New Roman"/>
          <w:noProof/>
          <w:sz w:val="24"/>
          <w:szCs w:val="24"/>
          <w:lang w:val="fr-FR" w:eastAsia="fr-FR"/>
        </w:rPr>
        <mc:AlternateContent>
          <mc:Choice Requires="wps">
            <w:drawing>
              <wp:anchor distT="0" distB="0" distL="114300" distR="114300" simplePos="0" relativeHeight="251695104" behindDoc="0" locked="0" layoutInCell="1" allowOverlap="1" wp14:anchorId="5A29F584" wp14:editId="16BCB2D4">
                <wp:simplePos x="0" y="0"/>
                <wp:positionH relativeFrom="column">
                  <wp:posOffset>3584575</wp:posOffset>
                </wp:positionH>
                <wp:positionV relativeFrom="paragraph">
                  <wp:posOffset>105410</wp:posOffset>
                </wp:positionV>
                <wp:extent cx="581025" cy="581025"/>
                <wp:effectExtent l="22225" t="36830" r="25400" b="29845"/>
                <wp:wrapNone/>
                <wp:docPr id="66" name="Notched Right Arrow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581025" cy="581025"/>
                        </a:xfrm>
                        <a:prstGeom prst="notchedRightArrow">
                          <a:avLst>
                            <a:gd name="adj1" fmla="val 50000"/>
                            <a:gd name="adj2" fmla="val 25000"/>
                          </a:avLst>
                        </a:prstGeom>
                        <a:solidFill>
                          <a:srgbClr val="00B0F0"/>
                        </a:solidFill>
                        <a:ln w="12700">
                          <a:solidFill>
                            <a:srgbClr val="FABF8F"/>
                          </a:solidFill>
                          <a:miter lim="800000"/>
                          <a:headEnd/>
                          <a:tailEnd/>
                        </a:ln>
                        <a:effectLst>
                          <a:outerShdw dist="28398" dir="3806097" algn="ctr" rotWithShape="0">
                            <a:srgbClr val="974706">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Notched Right Arrow 66" o:spid="_x0000_s1026" type="#_x0000_t94" style="position:absolute;margin-left:282.25pt;margin-top:8.3pt;width:45.75pt;height:45.75pt;rotation:180;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" fillcolor="#00b0f0" strokecolor="#fabf8f" strokeweight="1pt">
                <v:shadow on="t" color="#974706" opacity=".5" offset="1pt"/>
              </v:shape>
            </w:pict>
          </mc:Fallback>
        </mc:AlternateContent>
      </w:r>
    </w:p>
    <w:p w:rsidR="00B318E5" w:rsidRPr="00C57599" w:rsidRDefault="00B318E5" w:rsidP="00B318E5">
      <w:pPr>
        <w:pStyle w:val="Paragraphedeliste"/>
        <w:spacing w:after="60" w:line="240" w:lineRule="auto"/>
        <w:ind w:left="450"/>
        <w:jc w:val="both"/>
        <w:rPr>
          <w:rFonts w:ascii="Times New Roman" w:hAnsi="Times New Roman"/>
          <w:sz w:val="24"/>
          <w:szCs w:val="24"/>
          <w:lang w:val="fr-FR"/>
        </w:rPr>
      </w:pPr>
      <w:r>
        <w:rPr>
          <w:rFonts w:ascii="Times New Roman" w:hAnsi="Times New Roman"/>
          <w:noProof/>
          <w:sz w:val="24"/>
          <w:szCs w:val="24"/>
          <w:lang w:val="fr-FR" w:eastAsia="fr-FR"/>
        </w:rPr>
        <mc:AlternateContent>
          <mc:Choice Requires="wps">
            <w:drawing>
              <wp:anchor distT="0" distB="0" distL="114300" distR="114300" simplePos="0" relativeHeight="251682816" behindDoc="0" locked="0" layoutInCell="1" allowOverlap="1" wp14:anchorId="60253BBE" wp14:editId="0F71C1DE">
                <wp:simplePos x="0" y="0"/>
                <wp:positionH relativeFrom="column">
                  <wp:posOffset>5532120</wp:posOffset>
                </wp:positionH>
                <wp:positionV relativeFrom="paragraph">
                  <wp:posOffset>79375</wp:posOffset>
                </wp:positionV>
                <wp:extent cx="1123315" cy="1207135"/>
                <wp:effectExtent l="7620" t="14605" r="12065" b="26035"/>
                <wp:wrapNone/>
                <wp:docPr id="65"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315" cy="1207135"/>
                        </a:xfrm>
                        <a:prstGeom prst="rect">
                          <a:avLst/>
                        </a:prstGeom>
                        <a:gradFill rotWithShape="0">
                          <a:gsLst>
                            <a:gs pos="0">
                              <a:srgbClr val="FFFFFF"/>
                            </a:gs>
                            <a:gs pos="100000">
                              <a:srgbClr val="FBD4B4"/>
                            </a:gs>
                          </a:gsLst>
                          <a:lin ang="5400000" scaled="1"/>
                        </a:gradFill>
                        <a:ln w="12700">
                          <a:solidFill>
                            <a:srgbClr val="FABF8F"/>
                          </a:solidFill>
                          <a:miter lim="800000"/>
                          <a:headEnd/>
                          <a:tailEnd/>
                        </a:ln>
                        <a:effectLst>
                          <a:outerShdw dist="28398" dir="3806097" algn="ctr" rotWithShape="0">
                            <a:srgbClr val="974706">
                              <a:alpha val="50000"/>
                            </a:srgbClr>
                          </a:outerShdw>
                        </a:effectLst>
                      </wps:spPr>
                      <wps:txbx>
                        <w:txbxContent>
                          <w:p w:rsidR="00321CB4" w:rsidRPr="001044AB" w:rsidRDefault="00321CB4" w:rsidP="00B318E5">
                            <w:pPr>
                              <w:rPr>
                                <w:rFonts w:ascii="Times New Roman" w:hAnsi="Times New Roman"/>
                                <w:sz w:val="20"/>
                                <w:szCs w:val="20"/>
                                <w:lang w:val="fr-FR"/>
                              </w:rPr>
                            </w:pPr>
                            <w:r w:rsidRPr="001044AB">
                              <w:rPr>
                                <w:rFonts w:ascii="Times New Roman" w:hAnsi="Times New Roman"/>
                                <w:sz w:val="20"/>
                                <w:szCs w:val="20"/>
                                <w:lang w:val="fr-FR"/>
                              </w:rPr>
                              <w:t>Mise en place du Fond d’intervention pour l’environnement</w:t>
                            </w:r>
                            <w:r>
                              <w:rPr>
                                <w:rFonts w:ascii="Times New Roman" w:hAnsi="Times New Roman"/>
                                <w:sz w:val="20"/>
                                <w:szCs w:val="20"/>
                                <w:lang w:val="fr-FR"/>
                              </w:rPr>
                              <w:t>.</w:t>
                            </w:r>
                            <w:r w:rsidRPr="001044AB">
                              <w:rPr>
                                <w:rFonts w:ascii="Times New Roman" w:hAnsi="Times New Roman"/>
                                <w:sz w:val="20"/>
                                <w:szCs w:val="20"/>
                                <w:lang w:val="fr-FR"/>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5" o:spid="_x0000_s1035" style="position:absolute;left:0;text-align:left;margin-left:435.6pt;margin-top:6.25pt;width:88.45pt;height:95.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" strokecolor="#fabf8f" strokeweight="1pt">
                <v:fill color2="#fbd4b4" focus="100%" type="gradient"/>
                <v:shadow on="t" color="#974706" opacity=".5" offset="1pt"/>
                <v:textbox>
                  <w:txbxContent>
                    <w:p w:rsidR="00D85D29" w:rsidRPr="001044AB" w:rsidRDefault="00D85D29" w:rsidP="00B318E5">
                      <w:pPr>
                        <w:rPr>
                          <w:rFonts w:ascii="Times New Roman" w:hAnsi="Times New Roman"/>
                          <w:sz w:val="20"/>
                          <w:szCs w:val="20"/>
                          <w:lang w:val="fr-FR"/>
                        </w:rPr>
                      </w:pPr>
                      <w:r w:rsidRPr="001044AB">
                        <w:rPr>
                          <w:rFonts w:ascii="Times New Roman" w:hAnsi="Times New Roman"/>
                          <w:sz w:val="20"/>
                          <w:szCs w:val="20"/>
                          <w:lang w:val="fr-FR"/>
                        </w:rPr>
                        <w:t>Mise en place du Fond d’intervention pour l’environnement</w:t>
                      </w:r>
                      <w:r>
                        <w:rPr>
                          <w:rFonts w:ascii="Times New Roman" w:hAnsi="Times New Roman"/>
                          <w:sz w:val="20"/>
                          <w:szCs w:val="20"/>
                          <w:lang w:val="fr-FR"/>
                        </w:rPr>
                        <w:t>.</w:t>
                      </w:r>
                      <w:r w:rsidRPr="001044AB">
                        <w:rPr>
                          <w:rFonts w:ascii="Times New Roman" w:hAnsi="Times New Roman"/>
                          <w:sz w:val="20"/>
                          <w:szCs w:val="20"/>
                          <w:lang w:val="fr-FR"/>
                        </w:rPr>
                        <w:t xml:space="preserve"> </w:t>
                      </w:r>
                    </w:p>
                  </w:txbxContent>
                </v:textbox>
              </v:rect>
            </w:pict>
          </mc:Fallback>
        </mc:AlternateContent>
      </w:r>
      <w:r>
        <w:rPr>
          <w:rFonts w:ascii="Times New Roman" w:hAnsi="Times New Roman"/>
          <w:noProof/>
          <w:sz w:val="24"/>
          <w:szCs w:val="24"/>
          <w:lang w:val="fr-FR" w:eastAsia="fr-FR"/>
        </w:rPr>
        <mc:AlternateContent>
          <mc:Choice Requires="wps">
            <w:drawing>
              <wp:anchor distT="0" distB="0" distL="114300" distR="114300" simplePos="0" relativeHeight="251678720" behindDoc="0" locked="0" layoutInCell="1" allowOverlap="1" wp14:anchorId="1A270CF6" wp14:editId="6728EC64">
                <wp:simplePos x="0" y="0"/>
                <wp:positionH relativeFrom="column">
                  <wp:posOffset>2142490</wp:posOffset>
                </wp:positionH>
                <wp:positionV relativeFrom="paragraph">
                  <wp:posOffset>180340</wp:posOffset>
                </wp:positionV>
                <wp:extent cx="1349375" cy="1060450"/>
                <wp:effectExtent l="13335" t="10795" r="8890" b="5080"/>
                <wp:wrapNone/>
                <wp:docPr id="64"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9375" cy="1060450"/>
                        </a:xfrm>
                        <a:prstGeom prst="rect">
                          <a:avLst/>
                        </a:prstGeom>
                        <a:solidFill>
                          <a:srgbClr val="C2D69B"/>
                        </a:solidFill>
                        <a:ln w="9525">
                          <a:solidFill>
                            <a:srgbClr val="000000"/>
                          </a:solidFill>
                          <a:miter lim="800000"/>
                          <a:headEnd/>
                          <a:tailEnd/>
                        </a:ln>
                      </wps:spPr>
                      <wps:txbx>
                        <w:txbxContent>
                          <w:p w:rsidR="00321CB4" w:rsidRPr="006E63CB" w:rsidRDefault="00321CB4" w:rsidP="00B318E5">
                            <w:pPr>
                              <w:rPr>
                                <w:rFonts w:ascii="Times New Roman" w:hAnsi="Times New Roman"/>
                                <w:sz w:val="20"/>
                                <w:szCs w:val="20"/>
                                <w:lang w:val="fr-FR"/>
                              </w:rPr>
                            </w:pPr>
                            <w:r w:rsidRPr="006E63CB">
                              <w:rPr>
                                <w:rFonts w:ascii="Times New Roman" w:hAnsi="Times New Roman"/>
                                <w:sz w:val="20"/>
                                <w:szCs w:val="20"/>
                                <w:lang w:val="fr-FR"/>
                              </w:rPr>
                              <w:t xml:space="preserve">Plan National D’investissement </w:t>
                            </w:r>
                            <w:r>
                              <w:rPr>
                                <w:rFonts w:ascii="Times New Roman" w:hAnsi="Times New Roman"/>
                                <w:sz w:val="20"/>
                                <w:szCs w:val="20"/>
                                <w:lang w:val="fr-FR"/>
                              </w:rPr>
                              <w:t xml:space="preserve">en </w:t>
                            </w:r>
                            <w:r w:rsidRPr="006E63CB">
                              <w:rPr>
                                <w:rFonts w:ascii="Times New Roman" w:hAnsi="Times New Roman"/>
                                <w:sz w:val="20"/>
                                <w:szCs w:val="20"/>
                                <w:lang w:val="fr-FR"/>
                              </w:rPr>
                              <w:t xml:space="preserve">Environnement </w:t>
                            </w:r>
                            <w:r>
                              <w:rPr>
                                <w:rFonts w:ascii="Times New Roman" w:hAnsi="Times New Roman"/>
                                <w:sz w:val="20"/>
                                <w:szCs w:val="20"/>
                                <w:lang w:val="fr-FR"/>
                              </w:rPr>
                              <w:t xml:space="preserve">pour le </w:t>
                            </w:r>
                            <w:r w:rsidRPr="006E63CB">
                              <w:rPr>
                                <w:rFonts w:ascii="Times New Roman" w:hAnsi="Times New Roman"/>
                                <w:sz w:val="20"/>
                                <w:szCs w:val="20"/>
                                <w:lang w:val="fr-FR"/>
                              </w:rPr>
                              <w:t xml:space="preserve"> </w:t>
                            </w:r>
                            <w:proofErr w:type="spellStart"/>
                            <w:r w:rsidRPr="006E63CB">
                              <w:rPr>
                                <w:rFonts w:ascii="Times New Roman" w:hAnsi="Times New Roman"/>
                                <w:sz w:val="20"/>
                                <w:szCs w:val="20"/>
                                <w:lang w:val="fr-FR"/>
                              </w:rPr>
                              <w:t>Developpement</w:t>
                            </w:r>
                            <w:proofErr w:type="spellEnd"/>
                            <w:r w:rsidRPr="006E63CB">
                              <w:rPr>
                                <w:rFonts w:ascii="Times New Roman" w:hAnsi="Times New Roman"/>
                                <w:sz w:val="20"/>
                                <w:szCs w:val="20"/>
                                <w:lang w:val="fr-FR"/>
                              </w:rPr>
                              <w:t xml:space="preserve"> </w:t>
                            </w:r>
                            <w:r>
                              <w:rPr>
                                <w:rFonts w:ascii="Times New Roman" w:hAnsi="Times New Roman"/>
                                <w:sz w:val="20"/>
                                <w:szCs w:val="20"/>
                                <w:lang w:val="fr-FR"/>
                              </w:rPr>
                              <w:t xml:space="preserve"> Durable</w:t>
                            </w:r>
                            <w:r w:rsidRPr="006E63CB">
                              <w:rPr>
                                <w:rFonts w:ascii="Times New Roman" w:hAnsi="Times New Roman"/>
                                <w:sz w:val="20"/>
                                <w:szCs w:val="20"/>
                                <w:lang w:val="fr-FR"/>
                              </w:rPr>
                              <w:t xml:space="preserve"> (PNIEDD)</w:t>
                            </w:r>
                            <w:r>
                              <w:rPr>
                                <w:rFonts w:ascii="Times New Roman" w:hAnsi="Times New Roman"/>
                                <w:sz w:val="20"/>
                                <w:szCs w:val="20"/>
                                <w:lang w:val="fr-FR"/>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4" o:spid="_x0000_s1036" style="position:absolute;left:0;text-align:left;margin-left:168.7pt;margin-top:14.2pt;width:106.25pt;height:8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" fillcolor="#c2d69b">
                <v:textbox>
                  <w:txbxContent>
                    <w:p w:rsidR="00D85D29" w:rsidRPr="006E63CB" w:rsidRDefault="00D85D29" w:rsidP="00B318E5">
                      <w:pPr>
                        <w:rPr>
                          <w:rFonts w:ascii="Times New Roman" w:hAnsi="Times New Roman"/>
                          <w:sz w:val="20"/>
                          <w:szCs w:val="20"/>
                          <w:lang w:val="fr-FR"/>
                        </w:rPr>
                      </w:pPr>
                      <w:r w:rsidRPr="006E63CB">
                        <w:rPr>
                          <w:rFonts w:ascii="Times New Roman" w:hAnsi="Times New Roman"/>
                          <w:sz w:val="20"/>
                          <w:szCs w:val="20"/>
                          <w:lang w:val="fr-FR"/>
                        </w:rPr>
                        <w:t xml:space="preserve">Plan National D’investissement </w:t>
                      </w:r>
                      <w:r>
                        <w:rPr>
                          <w:rFonts w:ascii="Times New Roman" w:hAnsi="Times New Roman"/>
                          <w:sz w:val="20"/>
                          <w:szCs w:val="20"/>
                          <w:lang w:val="fr-FR"/>
                        </w:rPr>
                        <w:t xml:space="preserve">en </w:t>
                      </w:r>
                      <w:r w:rsidRPr="006E63CB">
                        <w:rPr>
                          <w:rFonts w:ascii="Times New Roman" w:hAnsi="Times New Roman"/>
                          <w:sz w:val="20"/>
                          <w:szCs w:val="20"/>
                          <w:lang w:val="fr-FR"/>
                        </w:rPr>
                        <w:t xml:space="preserve">Environnement </w:t>
                      </w:r>
                      <w:r>
                        <w:rPr>
                          <w:rFonts w:ascii="Times New Roman" w:hAnsi="Times New Roman"/>
                          <w:sz w:val="20"/>
                          <w:szCs w:val="20"/>
                          <w:lang w:val="fr-FR"/>
                        </w:rPr>
                        <w:t xml:space="preserve">pour le </w:t>
                      </w:r>
                      <w:r w:rsidRPr="006E63CB">
                        <w:rPr>
                          <w:rFonts w:ascii="Times New Roman" w:hAnsi="Times New Roman"/>
                          <w:sz w:val="20"/>
                          <w:szCs w:val="20"/>
                          <w:lang w:val="fr-FR"/>
                        </w:rPr>
                        <w:t xml:space="preserve"> </w:t>
                      </w:r>
                      <w:proofErr w:type="spellStart"/>
                      <w:r w:rsidRPr="006E63CB">
                        <w:rPr>
                          <w:rFonts w:ascii="Times New Roman" w:hAnsi="Times New Roman"/>
                          <w:sz w:val="20"/>
                          <w:szCs w:val="20"/>
                          <w:lang w:val="fr-FR"/>
                        </w:rPr>
                        <w:t>Developpement</w:t>
                      </w:r>
                      <w:proofErr w:type="spellEnd"/>
                      <w:r w:rsidRPr="006E63CB">
                        <w:rPr>
                          <w:rFonts w:ascii="Times New Roman" w:hAnsi="Times New Roman"/>
                          <w:sz w:val="20"/>
                          <w:szCs w:val="20"/>
                          <w:lang w:val="fr-FR"/>
                        </w:rPr>
                        <w:t xml:space="preserve"> </w:t>
                      </w:r>
                      <w:r>
                        <w:rPr>
                          <w:rFonts w:ascii="Times New Roman" w:hAnsi="Times New Roman"/>
                          <w:sz w:val="20"/>
                          <w:szCs w:val="20"/>
                          <w:lang w:val="fr-FR"/>
                        </w:rPr>
                        <w:t xml:space="preserve"> Durable</w:t>
                      </w:r>
                      <w:r w:rsidRPr="006E63CB">
                        <w:rPr>
                          <w:rFonts w:ascii="Times New Roman" w:hAnsi="Times New Roman"/>
                          <w:sz w:val="20"/>
                          <w:szCs w:val="20"/>
                          <w:lang w:val="fr-FR"/>
                        </w:rPr>
                        <w:t xml:space="preserve"> (PNIEDD)</w:t>
                      </w:r>
                      <w:r>
                        <w:rPr>
                          <w:rFonts w:ascii="Times New Roman" w:hAnsi="Times New Roman"/>
                          <w:sz w:val="20"/>
                          <w:szCs w:val="20"/>
                          <w:lang w:val="fr-FR"/>
                        </w:rPr>
                        <w:t>.</w:t>
                      </w:r>
                    </w:p>
                  </w:txbxContent>
                </v:textbox>
              </v:rect>
            </w:pict>
          </mc:Fallback>
        </mc:AlternateContent>
      </w:r>
      <w:r>
        <w:rPr>
          <w:rFonts w:ascii="Times New Roman" w:hAnsi="Times New Roman"/>
          <w:noProof/>
          <w:sz w:val="24"/>
          <w:szCs w:val="24"/>
          <w:lang w:val="fr-FR" w:eastAsia="fr-FR"/>
        </w:rPr>
        <mc:AlternateContent>
          <mc:Choice Requires="wps">
            <w:drawing>
              <wp:anchor distT="0" distB="0" distL="114300" distR="114300" simplePos="0" relativeHeight="251689984" behindDoc="0" locked="0" layoutInCell="1" allowOverlap="1" wp14:anchorId="2801ACEB" wp14:editId="63537F1F">
                <wp:simplePos x="0" y="0"/>
                <wp:positionH relativeFrom="column">
                  <wp:posOffset>2919730</wp:posOffset>
                </wp:positionH>
                <wp:positionV relativeFrom="paragraph">
                  <wp:posOffset>7620</wp:posOffset>
                </wp:positionV>
                <wp:extent cx="9525" cy="241935"/>
                <wp:effectExtent l="57150" t="18415" r="57150" b="25400"/>
                <wp:wrapNone/>
                <wp:docPr id="63" name="Straight Arrow Connector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4193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3" o:spid="_x0000_s1026" type="#_x0000_t32" style="position:absolute;margin-left:229.9pt;margin-top:.6pt;width:.75pt;height:19.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">
                <v:stroke startarrow="block" endarrow="block"/>
              </v:shape>
            </w:pict>
          </mc:Fallback>
        </mc:AlternateContent>
      </w:r>
    </w:p>
    <w:p w:rsidR="00B318E5" w:rsidRPr="00C57599" w:rsidRDefault="00B318E5" w:rsidP="00B318E5">
      <w:pPr>
        <w:pStyle w:val="Paragraphedeliste"/>
        <w:spacing w:after="60" w:line="240" w:lineRule="auto"/>
        <w:ind w:left="450"/>
        <w:jc w:val="both"/>
        <w:rPr>
          <w:rFonts w:ascii="Times New Roman" w:hAnsi="Times New Roman"/>
          <w:sz w:val="24"/>
          <w:szCs w:val="24"/>
          <w:lang w:val="fr-FR"/>
        </w:rPr>
      </w:pPr>
      <w:r>
        <w:rPr>
          <w:rFonts w:ascii="Times New Roman" w:hAnsi="Times New Roman"/>
          <w:noProof/>
          <w:sz w:val="24"/>
          <w:szCs w:val="24"/>
          <w:lang w:val="fr-FR" w:eastAsia="fr-FR"/>
        </w:rPr>
        <mc:AlternateContent>
          <mc:Choice Requires="wps">
            <w:drawing>
              <wp:anchor distT="0" distB="0" distL="114300" distR="114300" simplePos="0" relativeHeight="251675648" behindDoc="0" locked="0" layoutInCell="1" allowOverlap="1" wp14:anchorId="1540BA9B" wp14:editId="6F4386D3">
                <wp:simplePos x="0" y="0"/>
                <wp:positionH relativeFrom="column">
                  <wp:posOffset>180975</wp:posOffset>
                </wp:positionH>
                <wp:positionV relativeFrom="paragraph">
                  <wp:posOffset>36195</wp:posOffset>
                </wp:positionV>
                <wp:extent cx="1343025" cy="419100"/>
                <wp:effectExtent l="9525" t="5715" r="9525" b="13335"/>
                <wp:wrapNone/>
                <wp:docPr id="62"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3025" cy="419100"/>
                        </a:xfrm>
                        <a:prstGeom prst="rect">
                          <a:avLst/>
                        </a:prstGeom>
                        <a:solidFill>
                          <a:srgbClr val="C2D69B"/>
                        </a:solidFill>
                        <a:ln w="9525">
                          <a:solidFill>
                            <a:srgbClr val="000000"/>
                          </a:solidFill>
                          <a:miter lim="800000"/>
                          <a:headEnd/>
                          <a:tailEnd/>
                        </a:ln>
                      </wps:spPr>
                      <wps:txbx>
                        <w:txbxContent>
                          <w:p w:rsidR="00321CB4" w:rsidRPr="006E63CB" w:rsidRDefault="00321CB4" w:rsidP="00B318E5">
                            <w:pPr>
                              <w:rPr>
                                <w:rFonts w:ascii="Times New Roman" w:hAnsi="Times New Roman"/>
                                <w:sz w:val="18"/>
                                <w:szCs w:val="18"/>
                                <w:lang w:val="fr-FR"/>
                              </w:rPr>
                            </w:pPr>
                            <w:r w:rsidRPr="006E63CB">
                              <w:rPr>
                                <w:rFonts w:ascii="Times New Roman" w:hAnsi="Times New Roman"/>
                                <w:sz w:val="18"/>
                                <w:szCs w:val="18"/>
                                <w:lang w:val="fr-FR"/>
                              </w:rPr>
                              <w:t xml:space="preserve">Politique nationale de </w:t>
                            </w:r>
                            <w:proofErr w:type="spellStart"/>
                            <w:r w:rsidRPr="006E63CB">
                              <w:rPr>
                                <w:rFonts w:ascii="Times New Roman" w:hAnsi="Times New Roman"/>
                                <w:sz w:val="18"/>
                                <w:szCs w:val="18"/>
                                <w:lang w:val="fr-FR"/>
                              </w:rPr>
                              <w:t>developpement</w:t>
                            </w:r>
                            <w:proofErr w:type="spellEnd"/>
                            <w:r w:rsidRPr="006E63CB">
                              <w:rPr>
                                <w:rFonts w:ascii="Times New Roman" w:hAnsi="Times New Roman"/>
                                <w:sz w:val="18"/>
                                <w:szCs w:val="18"/>
                                <w:lang w:val="fr-FR"/>
                              </w:rPr>
                              <w:t xml:space="preserve"> durable</w:t>
                            </w:r>
                            <w:r>
                              <w:rPr>
                                <w:rFonts w:ascii="Times New Roman" w:hAnsi="Times New Roman"/>
                                <w:sz w:val="18"/>
                                <w:szCs w:val="18"/>
                                <w:lang w:val="fr-FR"/>
                              </w:rPr>
                              <w:t>.</w:t>
                            </w:r>
                            <w:r w:rsidRPr="006E63CB">
                              <w:rPr>
                                <w:rFonts w:ascii="Times New Roman" w:hAnsi="Times New Roman"/>
                                <w:sz w:val="18"/>
                                <w:szCs w:val="18"/>
                                <w:lang w:val="fr-FR"/>
                              </w:rPr>
                              <w:t xml:space="preserve"> NDD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2" o:spid="_x0000_s1037" style="position:absolute;left:0;text-align:left;margin-left:14.25pt;margin-top:2.85pt;width:105.75pt;height:3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" fillcolor="#c2d69b">
                <v:textbox>
                  <w:txbxContent>
                    <w:p w:rsidR="00D85D29" w:rsidRPr="006E63CB" w:rsidRDefault="00D85D29" w:rsidP="00B318E5">
                      <w:pPr>
                        <w:rPr>
                          <w:rFonts w:ascii="Times New Roman" w:hAnsi="Times New Roman"/>
                          <w:sz w:val="18"/>
                          <w:szCs w:val="18"/>
                          <w:lang w:val="fr-FR"/>
                        </w:rPr>
                      </w:pPr>
                      <w:r w:rsidRPr="006E63CB">
                        <w:rPr>
                          <w:rFonts w:ascii="Times New Roman" w:hAnsi="Times New Roman"/>
                          <w:sz w:val="18"/>
                          <w:szCs w:val="18"/>
                          <w:lang w:val="fr-FR"/>
                        </w:rPr>
                        <w:t xml:space="preserve">Politique nationale de </w:t>
                      </w:r>
                      <w:proofErr w:type="spellStart"/>
                      <w:r w:rsidRPr="006E63CB">
                        <w:rPr>
                          <w:rFonts w:ascii="Times New Roman" w:hAnsi="Times New Roman"/>
                          <w:sz w:val="18"/>
                          <w:szCs w:val="18"/>
                          <w:lang w:val="fr-FR"/>
                        </w:rPr>
                        <w:t>developpement</w:t>
                      </w:r>
                      <w:proofErr w:type="spellEnd"/>
                      <w:r w:rsidRPr="006E63CB">
                        <w:rPr>
                          <w:rFonts w:ascii="Times New Roman" w:hAnsi="Times New Roman"/>
                          <w:sz w:val="18"/>
                          <w:szCs w:val="18"/>
                          <w:lang w:val="fr-FR"/>
                        </w:rPr>
                        <w:t xml:space="preserve"> durable</w:t>
                      </w:r>
                      <w:r>
                        <w:rPr>
                          <w:rFonts w:ascii="Times New Roman" w:hAnsi="Times New Roman"/>
                          <w:sz w:val="18"/>
                          <w:szCs w:val="18"/>
                          <w:lang w:val="fr-FR"/>
                        </w:rPr>
                        <w:t>.</w:t>
                      </w:r>
                      <w:r w:rsidRPr="006E63CB">
                        <w:rPr>
                          <w:rFonts w:ascii="Times New Roman" w:hAnsi="Times New Roman"/>
                          <w:sz w:val="18"/>
                          <w:szCs w:val="18"/>
                          <w:lang w:val="fr-FR"/>
                        </w:rPr>
                        <w:t xml:space="preserve"> NDD</w:t>
                      </w:r>
                    </w:p>
                  </w:txbxContent>
                </v:textbox>
              </v:rect>
            </w:pict>
          </mc:Fallback>
        </mc:AlternateContent>
      </w:r>
      <w:r>
        <w:rPr>
          <w:rFonts w:ascii="Times New Roman" w:hAnsi="Times New Roman"/>
          <w:noProof/>
          <w:sz w:val="24"/>
          <w:szCs w:val="24"/>
          <w:lang w:val="fr-FR" w:eastAsia="fr-FR"/>
        </w:rPr>
        <mc:AlternateContent>
          <mc:Choice Requires="wps">
            <w:drawing>
              <wp:anchor distT="0" distB="0" distL="114300" distR="114300" simplePos="0" relativeHeight="251687936" behindDoc="0" locked="0" layoutInCell="1" allowOverlap="1" wp14:anchorId="0C98478A" wp14:editId="48FD286A">
                <wp:simplePos x="0" y="0"/>
                <wp:positionH relativeFrom="column">
                  <wp:posOffset>-66675</wp:posOffset>
                </wp:positionH>
                <wp:positionV relativeFrom="paragraph">
                  <wp:posOffset>188595</wp:posOffset>
                </wp:positionV>
                <wp:extent cx="200025" cy="635"/>
                <wp:effectExtent l="9525" t="53340" r="19050" b="60325"/>
                <wp:wrapNone/>
                <wp:docPr id="61" name="Straight Arrow Connector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1" o:spid="_x0000_s1026" type="#_x0000_t32" style="position:absolute;margin-left:-5.25pt;margin-top:14.85pt;width:15.75pt;height:.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">
                <v:stroke endarrow="block"/>
              </v:shape>
            </w:pict>
          </mc:Fallback>
        </mc:AlternateContent>
      </w:r>
    </w:p>
    <w:p w:rsidR="00B318E5" w:rsidRPr="00C57599" w:rsidRDefault="00B318E5" w:rsidP="00B318E5">
      <w:pPr>
        <w:pStyle w:val="Paragraphedeliste"/>
        <w:spacing w:after="60" w:line="240" w:lineRule="auto"/>
        <w:ind w:left="450"/>
        <w:jc w:val="both"/>
        <w:rPr>
          <w:rFonts w:ascii="Times New Roman" w:hAnsi="Times New Roman"/>
          <w:sz w:val="24"/>
          <w:szCs w:val="24"/>
          <w:lang w:val="fr-FR"/>
        </w:rPr>
      </w:pPr>
    </w:p>
    <w:p w:rsidR="00B318E5" w:rsidRPr="00C57599" w:rsidRDefault="00B318E5" w:rsidP="00B318E5">
      <w:pPr>
        <w:pStyle w:val="Paragraphedeliste"/>
        <w:spacing w:after="60" w:line="240" w:lineRule="auto"/>
        <w:ind w:left="450"/>
        <w:jc w:val="both"/>
        <w:rPr>
          <w:rFonts w:ascii="Times New Roman" w:hAnsi="Times New Roman"/>
          <w:sz w:val="24"/>
          <w:szCs w:val="24"/>
          <w:lang w:val="fr-FR"/>
        </w:rPr>
      </w:pPr>
      <w:r>
        <w:rPr>
          <w:rFonts w:ascii="Times New Roman" w:hAnsi="Times New Roman"/>
          <w:noProof/>
          <w:sz w:val="24"/>
          <w:szCs w:val="24"/>
          <w:lang w:val="fr-FR" w:eastAsia="fr-FR"/>
        </w:rPr>
        <mc:AlternateContent>
          <mc:Choice Requires="wps">
            <w:drawing>
              <wp:anchor distT="0" distB="0" distL="114300" distR="114300" simplePos="0" relativeHeight="251684864" behindDoc="0" locked="0" layoutInCell="1" allowOverlap="1" wp14:anchorId="33043596" wp14:editId="4388957B">
                <wp:simplePos x="0" y="0"/>
                <wp:positionH relativeFrom="column">
                  <wp:posOffset>180975</wp:posOffset>
                </wp:positionH>
                <wp:positionV relativeFrom="paragraph">
                  <wp:posOffset>175260</wp:posOffset>
                </wp:positionV>
                <wp:extent cx="1343025" cy="544195"/>
                <wp:effectExtent l="9525" t="9525" r="9525" b="8255"/>
                <wp:wrapNone/>
                <wp:docPr id="60"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3025" cy="544195"/>
                        </a:xfrm>
                        <a:prstGeom prst="rect">
                          <a:avLst/>
                        </a:prstGeom>
                        <a:solidFill>
                          <a:srgbClr val="76923C"/>
                        </a:solidFill>
                        <a:ln w="9525">
                          <a:solidFill>
                            <a:srgbClr val="000000"/>
                          </a:solidFill>
                          <a:miter lim="800000"/>
                          <a:headEnd/>
                          <a:tailEnd/>
                        </a:ln>
                      </wps:spPr>
                      <wps:txbx>
                        <w:txbxContent>
                          <w:p w:rsidR="00321CB4" w:rsidRPr="002C3690" w:rsidRDefault="00321CB4" w:rsidP="00B318E5">
                            <w:pPr>
                              <w:rPr>
                                <w:rFonts w:ascii="Times New Roman" w:hAnsi="Times New Roman"/>
                                <w:sz w:val="20"/>
                                <w:szCs w:val="20"/>
                              </w:rPr>
                            </w:pPr>
                            <w:r w:rsidRPr="002C3690">
                              <w:rPr>
                                <w:rFonts w:ascii="Times New Roman" w:hAnsi="Times New Roman"/>
                                <w:sz w:val="20"/>
                                <w:szCs w:val="20"/>
                              </w:rPr>
                              <w:t xml:space="preserve">Plans </w:t>
                            </w:r>
                            <w:proofErr w:type="spellStart"/>
                            <w:r w:rsidRPr="002C3690">
                              <w:rPr>
                                <w:rFonts w:ascii="Times New Roman" w:hAnsi="Times New Roman"/>
                                <w:sz w:val="20"/>
                                <w:szCs w:val="20"/>
                              </w:rPr>
                              <w:t>locaux</w:t>
                            </w:r>
                            <w:proofErr w:type="spellEnd"/>
                            <w:r w:rsidRPr="002C3690">
                              <w:rPr>
                                <w:rFonts w:ascii="Times New Roman" w:hAnsi="Times New Roman"/>
                                <w:sz w:val="20"/>
                                <w:szCs w:val="20"/>
                              </w:rPr>
                              <w:t xml:space="preserve"> de </w:t>
                            </w:r>
                            <w:proofErr w:type="spellStart"/>
                            <w:r w:rsidRPr="002C3690">
                              <w:rPr>
                                <w:rFonts w:ascii="Times New Roman" w:hAnsi="Times New Roman"/>
                                <w:sz w:val="20"/>
                                <w:szCs w:val="20"/>
                              </w:rPr>
                              <w:t>développement</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0" o:spid="_x0000_s1038" style="position:absolute;left:0;text-align:left;margin-left:14.25pt;margin-top:13.8pt;width:105.75pt;height:42.8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" fillcolor="#76923c">
                <v:textbox>
                  <w:txbxContent>
                    <w:p w:rsidR="00D85D29" w:rsidRPr="002C3690" w:rsidRDefault="00D85D29" w:rsidP="00B318E5">
                      <w:pPr>
                        <w:rPr>
                          <w:rFonts w:ascii="Times New Roman" w:hAnsi="Times New Roman"/>
                          <w:sz w:val="20"/>
                          <w:szCs w:val="20"/>
                        </w:rPr>
                      </w:pPr>
                      <w:r w:rsidRPr="002C3690">
                        <w:rPr>
                          <w:rFonts w:ascii="Times New Roman" w:hAnsi="Times New Roman"/>
                          <w:sz w:val="20"/>
                          <w:szCs w:val="20"/>
                        </w:rPr>
                        <w:t xml:space="preserve">Plans </w:t>
                      </w:r>
                      <w:proofErr w:type="spellStart"/>
                      <w:r w:rsidRPr="002C3690">
                        <w:rPr>
                          <w:rFonts w:ascii="Times New Roman" w:hAnsi="Times New Roman"/>
                          <w:sz w:val="20"/>
                          <w:szCs w:val="20"/>
                        </w:rPr>
                        <w:t>locaux</w:t>
                      </w:r>
                      <w:proofErr w:type="spellEnd"/>
                      <w:r w:rsidRPr="002C3690">
                        <w:rPr>
                          <w:rFonts w:ascii="Times New Roman" w:hAnsi="Times New Roman"/>
                          <w:sz w:val="20"/>
                          <w:szCs w:val="20"/>
                        </w:rPr>
                        <w:t xml:space="preserve"> de </w:t>
                      </w:r>
                      <w:proofErr w:type="spellStart"/>
                      <w:r w:rsidRPr="002C3690">
                        <w:rPr>
                          <w:rFonts w:ascii="Times New Roman" w:hAnsi="Times New Roman"/>
                          <w:sz w:val="20"/>
                          <w:szCs w:val="20"/>
                        </w:rPr>
                        <w:t>développement</w:t>
                      </w:r>
                      <w:proofErr w:type="spellEnd"/>
                    </w:p>
                  </w:txbxContent>
                </v:textbox>
              </v:rect>
            </w:pict>
          </mc:Fallback>
        </mc:AlternateContent>
      </w:r>
    </w:p>
    <w:p w:rsidR="00B318E5" w:rsidRPr="00C57599" w:rsidRDefault="00B318E5" w:rsidP="00B318E5">
      <w:pPr>
        <w:pStyle w:val="Paragraphedeliste"/>
        <w:spacing w:after="60" w:line="240" w:lineRule="auto"/>
        <w:ind w:left="450"/>
        <w:jc w:val="both"/>
        <w:rPr>
          <w:rFonts w:ascii="Times New Roman" w:hAnsi="Times New Roman"/>
          <w:sz w:val="24"/>
          <w:szCs w:val="24"/>
          <w:lang w:val="fr-FR"/>
        </w:rPr>
      </w:pPr>
      <w:r>
        <w:rPr>
          <w:rFonts w:ascii="Times New Roman" w:hAnsi="Times New Roman"/>
          <w:noProof/>
          <w:sz w:val="24"/>
          <w:szCs w:val="24"/>
          <w:lang w:val="fr-FR" w:eastAsia="fr-FR"/>
        </w:rPr>
        <mc:AlternateContent>
          <mc:Choice Requires="wps">
            <w:drawing>
              <wp:anchor distT="0" distB="0" distL="114300" distR="114300" simplePos="0" relativeHeight="251688960" behindDoc="0" locked="0" layoutInCell="1" allowOverlap="1" wp14:anchorId="69DB6F4A" wp14:editId="22496165">
                <wp:simplePos x="0" y="0"/>
                <wp:positionH relativeFrom="column">
                  <wp:posOffset>-66675</wp:posOffset>
                </wp:positionH>
                <wp:positionV relativeFrom="paragraph">
                  <wp:posOffset>74930</wp:posOffset>
                </wp:positionV>
                <wp:extent cx="200025" cy="635"/>
                <wp:effectExtent l="9525" t="55880" r="19050" b="57785"/>
                <wp:wrapNone/>
                <wp:docPr id="59" name="Straight Arrow Connector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9" o:spid="_x0000_s1026" type="#_x0000_t32" style="position:absolute;margin-left:-5.25pt;margin-top:5.9pt;width:15.75pt;height:.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">
                <v:stroke endarrow="block"/>
              </v:shape>
            </w:pict>
          </mc:Fallback>
        </mc:AlternateContent>
      </w:r>
    </w:p>
    <w:p w:rsidR="00B318E5" w:rsidRPr="00C57599" w:rsidRDefault="00B318E5" w:rsidP="00B318E5">
      <w:pPr>
        <w:pStyle w:val="Paragraphedeliste"/>
        <w:spacing w:after="60" w:line="240" w:lineRule="auto"/>
        <w:ind w:left="450"/>
        <w:jc w:val="both"/>
        <w:rPr>
          <w:rFonts w:ascii="Times New Roman" w:hAnsi="Times New Roman"/>
          <w:sz w:val="24"/>
          <w:szCs w:val="24"/>
          <w:lang w:val="fr-FR"/>
        </w:rPr>
      </w:pPr>
    </w:p>
    <w:p w:rsidR="00B318E5" w:rsidRPr="00C57599" w:rsidRDefault="00B318E5" w:rsidP="00B318E5">
      <w:pPr>
        <w:pStyle w:val="Paragraphedeliste"/>
        <w:spacing w:after="60" w:line="240" w:lineRule="auto"/>
        <w:ind w:left="450"/>
        <w:jc w:val="both"/>
        <w:rPr>
          <w:rFonts w:ascii="Times New Roman" w:hAnsi="Times New Roman"/>
          <w:sz w:val="24"/>
          <w:szCs w:val="24"/>
          <w:lang w:val="fr-FR"/>
        </w:rPr>
      </w:pPr>
      <w:r>
        <w:rPr>
          <w:rFonts w:ascii="Times New Roman" w:hAnsi="Times New Roman"/>
          <w:noProof/>
          <w:sz w:val="24"/>
          <w:szCs w:val="24"/>
          <w:lang w:val="fr-FR" w:eastAsia="fr-FR"/>
        </w:rPr>
        <mc:AlternateContent>
          <mc:Choice Requires="wps">
            <w:drawing>
              <wp:anchor distT="0" distB="0" distL="114300" distR="114300" simplePos="0" relativeHeight="251694080" behindDoc="0" locked="0" layoutInCell="1" allowOverlap="1" wp14:anchorId="742A2EAA" wp14:editId="114D1AD5">
                <wp:simplePos x="0" y="0"/>
                <wp:positionH relativeFrom="column">
                  <wp:posOffset>4238625</wp:posOffset>
                </wp:positionH>
                <wp:positionV relativeFrom="paragraph">
                  <wp:posOffset>195580</wp:posOffset>
                </wp:positionV>
                <wp:extent cx="285750" cy="238125"/>
                <wp:effectExtent l="47625" t="50800" r="47625" b="53975"/>
                <wp:wrapNone/>
                <wp:docPr id="58" name="Straight Arrow Connector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5750" cy="23812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8" o:spid="_x0000_s1026" type="#_x0000_t32" style="position:absolute;margin-left:333.75pt;margin-top:15.4pt;width:22.5pt;height:18.75pt;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">
                <v:stroke startarrow="block" endarrow="block"/>
              </v:shape>
            </w:pict>
          </mc:Fallback>
        </mc:AlternateContent>
      </w:r>
    </w:p>
    <w:p w:rsidR="00B318E5" w:rsidRPr="00C57599" w:rsidRDefault="00B318E5" w:rsidP="00B318E5">
      <w:pPr>
        <w:pStyle w:val="Default"/>
        <w:jc w:val="both"/>
        <w:rPr>
          <w:lang w:val="fr-FR"/>
        </w:rPr>
      </w:pPr>
      <w:r>
        <w:rPr>
          <w:noProof/>
          <w:lang w:val="fr-FR" w:eastAsia="fr-FR"/>
        </w:rPr>
        <mc:AlternateContent>
          <mc:Choice Requires="wps">
            <w:drawing>
              <wp:anchor distT="0" distB="0" distL="114300" distR="114300" simplePos="0" relativeHeight="251693056" behindDoc="0" locked="0" layoutInCell="1" allowOverlap="1" wp14:anchorId="560B2695" wp14:editId="04D40DBB">
                <wp:simplePos x="0" y="0"/>
                <wp:positionH relativeFrom="column">
                  <wp:posOffset>2790825</wp:posOffset>
                </wp:positionH>
                <wp:positionV relativeFrom="paragraph">
                  <wp:posOffset>165735</wp:posOffset>
                </wp:positionV>
                <wp:extent cx="1809750" cy="546100"/>
                <wp:effectExtent l="9525" t="5715" r="9525" b="10160"/>
                <wp:wrapNone/>
                <wp:docPr id="5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546100"/>
                        </a:xfrm>
                        <a:prstGeom prst="rect">
                          <a:avLst/>
                        </a:prstGeom>
                        <a:solidFill>
                          <a:srgbClr val="FFFFFF"/>
                        </a:solidFill>
                        <a:ln w="9525">
                          <a:solidFill>
                            <a:srgbClr val="000000"/>
                          </a:solidFill>
                          <a:miter lim="800000"/>
                          <a:headEnd/>
                          <a:tailEnd/>
                        </a:ln>
                      </wps:spPr>
                      <wps:txbx>
                        <w:txbxContent>
                          <w:p w:rsidR="00321CB4" w:rsidRPr="001044AB" w:rsidRDefault="00321CB4" w:rsidP="00B318E5">
                            <w:pPr>
                              <w:rPr>
                                <w:rFonts w:ascii="Times New Roman" w:hAnsi="Times New Roman"/>
                                <w:lang w:val="fr-FR"/>
                              </w:rPr>
                            </w:pPr>
                            <w:r w:rsidRPr="001044AB">
                              <w:rPr>
                                <w:rFonts w:ascii="Times New Roman" w:hAnsi="Times New Roman"/>
                                <w:lang w:val="fr-FR"/>
                              </w:rPr>
                              <w:t>Synergies avec les autres initiatives nationales</w:t>
                            </w:r>
                            <w:r>
                              <w:rPr>
                                <w:rFonts w:ascii="Times New Roman" w:hAnsi="Times New Roman"/>
                                <w:lang w:val="fr-FR"/>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 o:spid="_x0000_s1039" type="#_x0000_t202" style="position:absolute;left:0;text-align:left;margin-left:219.75pt;margin-top:13.05pt;width:142.5pt;height:43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">
                <v:textbox>
                  <w:txbxContent>
                    <w:p w:rsidR="00D85D29" w:rsidRPr="001044AB" w:rsidRDefault="00D85D29" w:rsidP="00B318E5">
                      <w:pPr>
                        <w:rPr>
                          <w:rFonts w:ascii="Times New Roman" w:hAnsi="Times New Roman"/>
                          <w:lang w:val="fr-FR"/>
                        </w:rPr>
                      </w:pPr>
                      <w:r w:rsidRPr="001044AB">
                        <w:rPr>
                          <w:rFonts w:ascii="Times New Roman" w:hAnsi="Times New Roman"/>
                          <w:lang w:val="fr-FR"/>
                        </w:rPr>
                        <w:t>Synergies avec les autres initiatives nationales</w:t>
                      </w:r>
                      <w:r>
                        <w:rPr>
                          <w:rFonts w:ascii="Times New Roman" w:hAnsi="Times New Roman"/>
                          <w:lang w:val="fr-FR"/>
                        </w:rPr>
                        <w:t>.</w:t>
                      </w:r>
                    </w:p>
                  </w:txbxContent>
                </v:textbox>
              </v:shape>
            </w:pict>
          </mc:Fallback>
        </mc:AlternateContent>
      </w:r>
    </w:p>
    <w:p w:rsidR="00B318E5" w:rsidRPr="00C57599" w:rsidRDefault="00B318E5" w:rsidP="00B318E5">
      <w:pPr>
        <w:pStyle w:val="Default"/>
        <w:jc w:val="both"/>
        <w:rPr>
          <w:lang w:val="fr-FR"/>
        </w:rPr>
      </w:pPr>
    </w:p>
    <w:p w:rsidR="00B318E5" w:rsidRPr="00C57599" w:rsidRDefault="00B318E5" w:rsidP="00B318E5">
      <w:pPr>
        <w:pStyle w:val="Default"/>
        <w:jc w:val="both"/>
        <w:rPr>
          <w:b/>
          <w:bCs/>
          <w:lang w:val="fr-FR"/>
        </w:rPr>
      </w:pPr>
    </w:p>
    <w:p w:rsidR="00B36ACE" w:rsidRDefault="00B36ACE" w:rsidP="00BF6753">
      <w:pPr>
        <w:pStyle w:val="Default"/>
        <w:jc w:val="both"/>
        <w:rPr>
          <w:b/>
          <w:bCs/>
          <w:lang w:val="fr-FR"/>
        </w:rPr>
      </w:pPr>
    </w:p>
    <w:p w:rsidR="00B318E5" w:rsidRDefault="00B318E5" w:rsidP="00BF6753">
      <w:pPr>
        <w:pStyle w:val="Default"/>
        <w:jc w:val="both"/>
        <w:rPr>
          <w:b/>
          <w:bCs/>
          <w:lang w:val="fr-FR"/>
        </w:rPr>
      </w:pPr>
    </w:p>
    <w:p w:rsidR="00F10C24" w:rsidRPr="00C57599" w:rsidRDefault="00F10C24" w:rsidP="00B36ACE">
      <w:pPr>
        <w:pStyle w:val="Default"/>
        <w:spacing w:line="276" w:lineRule="auto"/>
        <w:jc w:val="both"/>
        <w:rPr>
          <w:lang w:val="fr-FR"/>
        </w:rPr>
      </w:pPr>
      <w:r w:rsidRPr="00C57599">
        <w:rPr>
          <w:b/>
          <w:bCs/>
          <w:lang w:val="fr-FR"/>
        </w:rPr>
        <w:t>P</w:t>
      </w:r>
      <w:r w:rsidR="003E2743" w:rsidRPr="00C57599">
        <w:rPr>
          <w:b/>
          <w:bCs/>
          <w:lang w:val="fr-FR"/>
        </w:rPr>
        <w:t xml:space="preserve">artenariats stratégiques </w:t>
      </w:r>
      <w:r w:rsidRPr="00C57599">
        <w:rPr>
          <w:b/>
          <w:bCs/>
          <w:lang w:val="fr-FR"/>
        </w:rPr>
        <w:t>et synergies</w:t>
      </w:r>
      <w:r w:rsidR="003E2743" w:rsidRPr="00C57599">
        <w:rPr>
          <w:b/>
          <w:bCs/>
          <w:lang w:val="fr-FR"/>
        </w:rPr>
        <w:t xml:space="preserve"> </w:t>
      </w:r>
      <w:r w:rsidR="003E2743" w:rsidRPr="00C57599">
        <w:rPr>
          <w:b/>
          <w:lang w:val="fr-FR"/>
        </w:rPr>
        <w:t>avec d</w:t>
      </w:r>
      <w:r w:rsidR="00861879" w:rsidRPr="00C57599">
        <w:rPr>
          <w:b/>
          <w:lang w:val="fr-FR"/>
        </w:rPr>
        <w:t>’autres</w:t>
      </w:r>
      <w:r w:rsidRPr="00C57599">
        <w:rPr>
          <w:b/>
          <w:lang w:val="fr-FR"/>
        </w:rPr>
        <w:t xml:space="preserve"> </w:t>
      </w:r>
      <w:r w:rsidR="00781890" w:rsidRPr="00C57599">
        <w:rPr>
          <w:b/>
          <w:lang w:val="fr-FR"/>
        </w:rPr>
        <w:t>initiatives</w:t>
      </w:r>
      <w:r w:rsidRPr="00C57599">
        <w:rPr>
          <w:lang w:val="fr-FR"/>
        </w:rPr>
        <w:t xml:space="preserve"> </w:t>
      </w:r>
    </w:p>
    <w:p w:rsidR="00F10C24" w:rsidRPr="00C57599" w:rsidRDefault="00F10C24" w:rsidP="00B36ACE">
      <w:pPr>
        <w:pStyle w:val="Default"/>
        <w:spacing w:line="276" w:lineRule="auto"/>
        <w:jc w:val="both"/>
        <w:rPr>
          <w:lang w:val="fr-FR"/>
        </w:rPr>
      </w:pPr>
    </w:p>
    <w:p w:rsidR="00F10C24" w:rsidRPr="00C57599" w:rsidRDefault="00EC35FE" w:rsidP="00B36ACE">
      <w:pPr>
        <w:pStyle w:val="Paragraphedeliste"/>
        <w:numPr>
          <w:ilvl w:val="0"/>
          <w:numId w:val="14"/>
        </w:numPr>
        <w:spacing w:after="21"/>
        <w:jc w:val="both"/>
        <w:rPr>
          <w:rFonts w:ascii="Times New Roman" w:hAnsi="Times New Roman"/>
          <w:sz w:val="24"/>
          <w:szCs w:val="24"/>
          <w:lang w:val="fr-FR"/>
        </w:rPr>
      </w:pPr>
      <w:r>
        <w:rPr>
          <w:rFonts w:ascii="Times New Roman" w:hAnsi="Times New Roman"/>
          <w:sz w:val="24"/>
          <w:szCs w:val="24"/>
          <w:lang w:val="fr-FR"/>
        </w:rPr>
        <w:t>L’</w:t>
      </w:r>
      <w:r w:rsidR="00F10C24" w:rsidRPr="00C57599">
        <w:rPr>
          <w:rFonts w:ascii="Times New Roman" w:hAnsi="Times New Roman"/>
          <w:sz w:val="24"/>
          <w:szCs w:val="24"/>
          <w:lang w:val="fr-FR"/>
        </w:rPr>
        <w:t>IPE</w:t>
      </w:r>
      <w:r>
        <w:rPr>
          <w:rFonts w:ascii="Times New Roman" w:hAnsi="Times New Roman"/>
          <w:sz w:val="24"/>
          <w:szCs w:val="24"/>
          <w:lang w:val="fr-FR"/>
        </w:rPr>
        <w:t xml:space="preserve">2 </w:t>
      </w:r>
      <w:r w:rsidR="006A2264">
        <w:rPr>
          <w:rFonts w:ascii="Times New Roman" w:hAnsi="Times New Roman"/>
          <w:sz w:val="24"/>
          <w:szCs w:val="24"/>
          <w:lang w:val="fr-FR"/>
        </w:rPr>
        <w:t xml:space="preserve">Burkina </w:t>
      </w:r>
      <w:r w:rsidR="00F10C24" w:rsidRPr="00C57599">
        <w:rPr>
          <w:rFonts w:ascii="Times New Roman" w:hAnsi="Times New Roman"/>
          <w:sz w:val="24"/>
          <w:szCs w:val="24"/>
          <w:lang w:val="fr-FR"/>
        </w:rPr>
        <w:t xml:space="preserve">va travailler en </w:t>
      </w:r>
      <w:r w:rsidR="00F94BB6" w:rsidRPr="00C57599">
        <w:rPr>
          <w:rFonts w:ascii="Times New Roman" w:hAnsi="Times New Roman"/>
          <w:sz w:val="24"/>
          <w:szCs w:val="24"/>
          <w:lang w:val="fr-FR"/>
        </w:rPr>
        <w:t>é</w:t>
      </w:r>
      <w:r w:rsidR="00F10C24" w:rsidRPr="00C57599">
        <w:rPr>
          <w:rFonts w:ascii="Times New Roman" w:hAnsi="Times New Roman"/>
          <w:sz w:val="24"/>
          <w:szCs w:val="24"/>
          <w:lang w:val="fr-FR"/>
        </w:rPr>
        <w:t xml:space="preserve">troite collaboration </w:t>
      </w:r>
      <w:r w:rsidR="00F3635D" w:rsidRPr="00C57599">
        <w:rPr>
          <w:rFonts w:ascii="Times New Roman" w:hAnsi="Times New Roman"/>
          <w:sz w:val="24"/>
          <w:szCs w:val="24"/>
          <w:lang w:val="fr-FR"/>
        </w:rPr>
        <w:t>avec toutes</w:t>
      </w:r>
      <w:r w:rsidR="00F10C24" w:rsidRPr="00C57599">
        <w:rPr>
          <w:rFonts w:ascii="Times New Roman" w:hAnsi="Times New Roman"/>
          <w:sz w:val="24"/>
          <w:szCs w:val="24"/>
          <w:lang w:val="fr-FR"/>
        </w:rPr>
        <w:t xml:space="preserve"> les autres </w:t>
      </w:r>
      <w:r w:rsidR="00781890" w:rsidRPr="00C57599">
        <w:rPr>
          <w:rFonts w:ascii="Times New Roman" w:hAnsi="Times New Roman"/>
          <w:sz w:val="24"/>
          <w:szCs w:val="24"/>
          <w:lang w:val="fr-FR"/>
        </w:rPr>
        <w:t>initiatives</w:t>
      </w:r>
      <w:r w:rsidR="00F10C24" w:rsidRPr="00C57599">
        <w:rPr>
          <w:rFonts w:ascii="Times New Roman" w:hAnsi="Times New Roman"/>
          <w:sz w:val="24"/>
          <w:szCs w:val="24"/>
          <w:lang w:val="fr-FR"/>
        </w:rPr>
        <w:t xml:space="preserve"> nationales pour </w:t>
      </w:r>
      <w:r w:rsidR="00F3635D" w:rsidRPr="00C57599">
        <w:rPr>
          <w:rFonts w:ascii="Times New Roman" w:hAnsi="Times New Roman"/>
          <w:sz w:val="24"/>
          <w:szCs w:val="24"/>
          <w:lang w:val="fr-FR"/>
        </w:rPr>
        <w:t>cr</w:t>
      </w:r>
      <w:r w:rsidR="00F94BB6" w:rsidRPr="00C57599">
        <w:rPr>
          <w:rFonts w:ascii="Times New Roman" w:hAnsi="Times New Roman"/>
          <w:sz w:val="24"/>
          <w:szCs w:val="24"/>
          <w:lang w:val="fr-FR"/>
        </w:rPr>
        <w:t>é</w:t>
      </w:r>
      <w:r w:rsidR="00F3635D" w:rsidRPr="00C57599">
        <w:rPr>
          <w:rFonts w:ascii="Times New Roman" w:hAnsi="Times New Roman"/>
          <w:sz w:val="24"/>
          <w:szCs w:val="24"/>
          <w:lang w:val="fr-FR"/>
        </w:rPr>
        <w:t xml:space="preserve">er </w:t>
      </w:r>
      <w:r w:rsidR="00CE05FE" w:rsidRPr="00C57599">
        <w:rPr>
          <w:rFonts w:ascii="Times New Roman" w:hAnsi="Times New Roman"/>
          <w:sz w:val="24"/>
          <w:szCs w:val="24"/>
          <w:lang w:val="fr-FR"/>
        </w:rPr>
        <w:t>les synergies</w:t>
      </w:r>
      <w:r w:rsidR="00F10C24" w:rsidRPr="00C57599">
        <w:rPr>
          <w:rFonts w:ascii="Times New Roman" w:eastAsia="Times New Roman" w:hAnsi="Times New Roman"/>
          <w:sz w:val="24"/>
          <w:szCs w:val="24"/>
          <w:lang w:val="fr-FR"/>
        </w:rPr>
        <w:t xml:space="preserve"> nécessaires et apporter </w:t>
      </w:r>
      <w:r w:rsidR="00CE05FE" w:rsidRPr="00C57599">
        <w:rPr>
          <w:rFonts w:ascii="Times New Roman" w:eastAsia="Times New Roman" w:hAnsi="Times New Roman"/>
          <w:sz w:val="24"/>
          <w:szCs w:val="24"/>
          <w:lang w:val="fr-FR"/>
        </w:rPr>
        <w:t>une complémentarité</w:t>
      </w:r>
      <w:r w:rsidR="00F10C24" w:rsidRPr="00C57599">
        <w:rPr>
          <w:rFonts w:ascii="Times New Roman" w:eastAsia="Times New Roman" w:hAnsi="Times New Roman"/>
          <w:sz w:val="24"/>
          <w:szCs w:val="24"/>
          <w:lang w:val="fr-FR"/>
        </w:rPr>
        <w:t xml:space="preserve"> </w:t>
      </w:r>
      <w:r w:rsidR="00F94BB6" w:rsidRPr="00C57599">
        <w:rPr>
          <w:rFonts w:ascii="Times New Roman" w:eastAsia="Times New Roman" w:hAnsi="Times New Roman"/>
          <w:sz w:val="24"/>
          <w:szCs w:val="24"/>
          <w:lang w:val="fr-FR"/>
        </w:rPr>
        <w:t>à</w:t>
      </w:r>
      <w:r w:rsidR="00CE05FE" w:rsidRPr="00C57599">
        <w:rPr>
          <w:rFonts w:ascii="Times New Roman" w:eastAsia="Times New Roman" w:hAnsi="Times New Roman"/>
          <w:sz w:val="24"/>
          <w:szCs w:val="24"/>
          <w:lang w:val="fr-FR"/>
        </w:rPr>
        <w:t xml:space="preserve"> l’action publique</w:t>
      </w:r>
      <w:r w:rsidR="00F94BB6" w:rsidRPr="00C57599">
        <w:rPr>
          <w:rFonts w:ascii="Times New Roman" w:eastAsia="Times New Roman" w:hAnsi="Times New Roman"/>
          <w:sz w:val="24"/>
          <w:szCs w:val="24"/>
          <w:lang w:val="fr-FR"/>
        </w:rPr>
        <w:t>.</w:t>
      </w:r>
      <w:r w:rsidR="00F10C24" w:rsidRPr="00C57599">
        <w:rPr>
          <w:rFonts w:ascii="Times New Roman" w:eastAsia="Times New Roman" w:hAnsi="Times New Roman"/>
          <w:sz w:val="24"/>
          <w:szCs w:val="24"/>
          <w:lang w:val="fr-FR"/>
        </w:rPr>
        <w:t xml:space="preserve"> Pour </w:t>
      </w:r>
      <w:r w:rsidR="00F94BB6" w:rsidRPr="00C57599">
        <w:rPr>
          <w:rFonts w:ascii="Times New Roman" w:eastAsia="Times New Roman" w:hAnsi="Times New Roman"/>
          <w:sz w:val="24"/>
          <w:szCs w:val="24"/>
          <w:lang w:val="fr-FR"/>
        </w:rPr>
        <w:t>é</w:t>
      </w:r>
      <w:r w:rsidR="00F10C24" w:rsidRPr="00C57599">
        <w:rPr>
          <w:rFonts w:ascii="Times New Roman" w:eastAsia="Times New Roman" w:hAnsi="Times New Roman"/>
          <w:sz w:val="24"/>
          <w:szCs w:val="24"/>
          <w:lang w:val="fr-FR"/>
        </w:rPr>
        <w:t>viter toutes duplications, l</w:t>
      </w:r>
      <w:r w:rsidR="00F10C24" w:rsidRPr="00C57599">
        <w:rPr>
          <w:rFonts w:ascii="Times New Roman" w:hAnsi="Times New Roman"/>
          <w:sz w:val="24"/>
          <w:szCs w:val="24"/>
          <w:lang w:val="fr-FR"/>
        </w:rPr>
        <w:t xml:space="preserve">e projet va coordonner avec toutes les autres initiatives en cours  visant </w:t>
      </w:r>
      <w:r w:rsidR="00F94BB6" w:rsidRPr="00C57599">
        <w:rPr>
          <w:rFonts w:ascii="Times New Roman" w:hAnsi="Times New Roman"/>
          <w:sz w:val="24"/>
          <w:szCs w:val="24"/>
          <w:lang w:val="fr-FR"/>
        </w:rPr>
        <w:t>à</w:t>
      </w:r>
      <w:r w:rsidR="00F10C24" w:rsidRPr="00C57599">
        <w:rPr>
          <w:rFonts w:ascii="Times New Roman" w:hAnsi="Times New Roman"/>
          <w:sz w:val="24"/>
          <w:szCs w:val="24"/>
          <w:lang w:val="fr-FR"/>
        </w:rPr>
        <w:t xml:space="preserve"> r</w:t>
      </w:r>
      <w:r w:rsidR="00F94BB6" w:rsidRPr="00C57599">
        <w:rPr>
          <w:rFonts w:ascii="Times New Roman" w:hAnsi="Times New Roman"/>
          <w:sz w:val="24"/>
          <w:szCs w:val="24"/>
          <w:lang w:val="fr-FR"/>
        </w:rPr>
        <w:t>é</w:t>
      </w:r>
      <w:r w:rsidR="00F10C24" w:rsidRPr="00C57599">
        <w:rPr>
          <w:rFonts w:ascii="Times New Roman" w:hAnsi="Times New Roman"/>
          <w:sz w:val="24"/>
          <w:szCs w:val="24"/>
          <w:lang w:val="fr-FR"/>
        </w:rPr>
        <w:t>duire la pauvret</w:t>
      </w:r>
      <w:r w:rsidR="00F94BB6" w:rsidRPr="00C57599">
        <w:rPr>
          <w:rFonts w:ascii="Times New Roman" w:hAnsi="Times New Roman"/>
          <w:sz w:val="24"/>
          <w:szCs w:val="24"/>
          <w:lang w:val="fr-FR"/>
        </w:rPr>
        <w:t>é</w:t>
      </w:r>
      <w:r w:rsidR="00F10C24" w:rsidRPr="00C57599">
        <w:rPr>
          <w:rFonts w:ascii="Times New Roman" w:hAnsi="Times New Roman"/>
          <w:sz w:val="24"/>
          <w:szCs w:val="24"/>
          <w:lang w:val="fr-FR"/>
        </w:rPr>
        <w:t xml:space="preserve"> </w:t>
      </w:r>
      <w:r w:rsidR="00F94BB6" w:rsidRPr="00C57599">
        <w:rPr>
          <w:rFonts w:ascii="Times New Roman" w:hAnsi="Times New Roman"/>
          <w:sz w:val="24"/>
          <w:szCs w:val="24"/>
          <w:lang w:val="fr-FR"/>
        </w:rPr>
        <w:t>à</w:t>
      </w:r>
      <w:r w:rsidR="00F10C24" w:rsidRPr="00C57599">
        <w:rPr>
          <w:rFonts w:ascii="Times New Roman" w:hAnsi="Times New Roman"/>
          <w:sz w:val="24"/>
          <w:szCs w:val="24"/>
          <w:lang w:val="fr-FR"/>
        </w:rPr>
        <w:t xml:space="preserve"> travers un</w:t>
      </w:r>
      <w:r w:rsidR="00F94BB6" w:rsidRPr="00C57599">
        <w:rPr>
          <w:rFonts w:ascii="Times New Roman" w:hAnsi="Times New Roman"/>
          <w:sz w:val="24"/>
          <w:szCs w:val="24"/>
          <w:lang w:val="fr-FR"/>
        </w:rPr>
        <w:t>e</w:t>
      </w:r>
      <w:r w:rsidR="00F10C24" w:rsidRPr="00C57599">
        <w:rPr>
          <w:rFonts w:ascii="Times New Roman" w:hAnsi="Times New Roman"/>
          <w:sz w:val="24"/>
          <w:szCs w:val="24"/>
          <w:lang w:val="fr-FR"/>
        </w:rPr>
        <w:t xml:space="preserve"> gestion durable des ressources naturelles</w:t>
      </w:r>
      <w:r w:rsidR="006A2264">
        <w:rPr>
          <w:rFonts w:ascii="Times New Roman" w:hAnsi="Times New Roman"/>
          <w:sz w:val="24"/>
          <w:szCs w:val="24"/>
          <w:lang w:val="fr-FR"/>
        </w:rPr>
        <w:t xml:space="preserve"> et de l’environnement</w:t>
      </w:r>
      <w:r w:rsidR="00F10C24" w:rsidRPr="00C57599">
        <w:rPr>
          <w:rFonts w:ascii="Times New Roman" w:hAnsi="Times New Roman"/>
          <w:sz w:val="24"/>
          <w:szCs w:val="24"/>
          <w:lang w:val="fr-FR"/>
        </w:rPr>
        <w:t>. Il s’agit des projets PANA</w:t>
      </w:r>
      <w:r w:rsidR="00F94BB6" w:rsidRPr="00C57599">
        <w:rPr>
          <w:rFonts w:ascii="Times New Roman" w:hAnsi="Times New Roman"/>
          <w:sz w:val="24"/>
          <w:szCs w:val="24"/>
          <w:lang w:val="fr-FR"/>
        </w:rPr>
        <w:t xml:space="preserve"> </w:t>
      </w:r>
      <w:r w:rsidR="00F10C24" w:rsidRPr="00C57599">
        <w:rPr>
          <w:rFonts w:ascii="Times New Roman" w:hAnsi="Times New Roman"/>
          <w:sz w:val="24"/>
          <w:szCs w:val="24"/>
          <w:lang w:val="fr-FR"/>
        </w:rPr>
        <w:t xml:space="preserve">: </w:t>
      </w:r>
      <w:r w:rsidR="00F10C24" w:rsidRPr="00C57599">
        <w:rPr>
          <w:rFonts w:ascii="Times New Roman" w:hAnsi="Times New Roman"/>
          <w:b/>
          <w:sz w:val="24"/>
          <w:szCs w:val="24"/>
          <w:lang w:val="fr-FR"/>
        </w:rPr>
        <w:t>1)</w:t>
      </w:r>
      <w:r w:rsidR="00F94BB6" w:rsidRPr="00C57599">
        <w:rPr>
          <w:rFonts w:ascii="Times New Roman" w:hAnsi="Times New Roman"/>
          <w:sz w:val="24"/>
          <w:szCs w:val="24"/>
          <w:lang w:val="fr-FR"/>
        </w:rPr>
        <w:t xml:space="preserve"> </w:t>
      </w:r>
      <w:r w:rsidR="00F10C24" w:rsidRPr="00C57599">
        <w:rPr>
          <w:rFonts w:ascii="Times New Roman" w:hAnsi="Times New Roman"/>
          <w:sz w:val="24"/>
          <w:szCs w:val="24"/>
          <w:lang w:val="fr-FR"/>
        </w:rPr>
        <w:t>Renforcement des capacités pour l</w:t>
      </w:r>
      <w:r w:rsidR="00F94BB6" w:rsidRPr="00C57599">
        <w:rPr>
          <w:rFonts w:ascii="Times New Roman" w:hAnsi="Times New Roman"/>
          <w:sz w:val="24"/>
          <w:szCs w:val="24"/>
          <w:lang w:val="fr-FR"/>
        </w:rPr>
        <w:t>’</w:t>
      </w:r>
      <w:r w:rsidR="00F10C24" w:rsidRPr="00C57599">
        <w:rPr>
          <w:rFonts w:ascii="Times New Roman" w:hAnsi="Times New Roman"/>
          <w:sz w:val="24"/>
          <w:szCs w:val="24"/>
          <w:lang w:val="fr-FR"/>
        </w:rPr>
        <w:t>adaptation et pour la réduction de la vulnérabilité aux changements climatiques au Burkina, dénommé PANA-BKF-PNUD</w:t>
      </w:r>
      <w:r>
        <w:rPr>
          <w:rFonts w:ascii="Times New Roman" w:hAnsi="Times New Roman"/>
          <w:sz w:val="24"/>
          <w:szCs w:val="24"/>
          <w:lang w:val="fr-FR"/>
        </w:rPr>
        <w:t>-</w:t>
      </w:r>
      <w:r w:rsidR="00F10C24" w:rsidRPr="00C57599">
        <w:rPr>
          <w:rFonts w:ascii="Times New Roman" w:hAnsi="Times New Roman"/>
          <w:sz w:val="24"/>
          <w:szCs w:val="24"/>
          <w:lang w:val="fr-FR"/>
        </w:rPr>
        <w:t>FEM, du Fonds pour l</w:t>
      </w:r>
      <w:r w:rsidR="00F94BB6" w:rsidRPr="00C57599">
        <w:rPr>
          <w:rFonts w:ascii="Times New Roman" w:hAnsi="Times New Roman"/>
          <w:sz w:val="24"/>
          <w:szCs w:val="24"/>
          <w:lang w:val="fr-FR"/>
        </w:rPr>
        <w:t>’</w:t>
      </w:r>
      <w:r w:rsidR="00F10C24" w:rsidRPr="00C57599">
        <w:rPr>
          <w:rFonts w:ascii="Times New Roman" w:hAnsi="Times New Roman"/>
          <w:sz w:val="24"/>
          <w:szCs w:val="24"/>
          <w:lang w:val="fr-FR"/>
        </w:rPr>
        <w:t xml:space="preserve">Environnement Mondial (FEM). </w:t>
      </w:r>
      <w:r w:rsidR="00F10C24" w:rsidRPr="00C57599">
        <w:rPr>
          <w:rFonts w:ascii="Times New Roman" w:hAnsi="Times New Roman"/>
          <w:b/>
          <w:bCs/>
          <w:sz w:val="24"/>
          <w:szCs w:val="24"/>
          <w:lang w:val="fr-FR"/>
        </w:rPr>
        <w:t>2)</w:t>
      </w:r>
      <w:r w:rsidR="00F94BB6" w:rsidRPr="00C57599">
        <w:rPr>
          <w:rFonts w:ascii="Times New Roman" w:hAnsi="Times New Roman"/>
          <w:b/>
          <w:bCs/>
          <w:sz w:val="24"/>
          <w:szCs w:val="24"/>
          <w:lang w:val="fr-FR"/>
        </w:rPr>
        <w:t xml:space="preserve"> </w:t>
      </w:r>
      <w:r w:rsidR="00F10C24" w:rsidRPr="00C57599">
        <w:rPr>
          <w:rFonts w:ascii="Times New Roman" w:hAnsi="Times New Roman"/>
          <w:sz w:val="24"/>
          <w:szCs w:val="24"/>
          <w:lang w:val="fr-FR"/>
        </w:rPr>
        <w:t>Adaptation aux changements climatiques en vue de l’amélioration de la sécurité alimentaire du Burkina</w:t>
      </w:r>
      <w:r w:rsidR="00D96128">
        <w:rPr>
          <w:rFonts w:ascii="Times New Roman" w:hAnsi="Times New Roman"/>
          <w:sz w:val="24"/>
          <w:szCs w:val="24"/>
          <w:lang w:val="fr-FR"/>
        </w:rPr>
        <w:t xml:space="preserve"> </w:t>
      </w:r>
      <w:r w:rsidR="00F10C24" w:rsidRPr="00C57599">
        <w:rPr>
          <w:rFonts w:ascii="Times New Roman" w:hAnsi="Times New Roman"/>
          <w:sz w:val="24"/>
          <w:szCs w:val="24"/>
          <w:lang w:val="fr-FR"/>
        </w:rPr>
        <w:t>(PANA-BKF-PNUD</w:t>
      </w:r>
      <w:r>
        <w:rPr>
          <w:rFonts w:ascii="Times New Roman" w:hAnsi="Times New Roman"/>
          <w:sz w:val="24"/>
          <w:szCs w:val="24"/>
          <w:lang w:val="fr-FR"/>
        </w:rPr>
        <w:t>-</w:t>
      </w:r>
      <w:r w:rsidR="00F10C24" w:rsidRPr="00C57599">
        <w:rPr>
          <w:rFonts w:ascii="Times New Roman" w:hAnsi="Times New Roman"/>
          <w:sz w:val="24"/>
          <w:szCs w:val="24"/>
          <w:lang w:val="fr-FR"/>
        </w:rPr>
        <w:t>DANIDA) financé</w:t>
      </w:r>
      <w:r w:rsidR="00F94BB6" w:rsidRPr="00C57599">
        <w:rPr>
          <w:rFonts w:ascii="Times New Roman" w:hAnsi="Times New Roman"/>
          <w:sz w:val="24"/>
          <w:szCs w:val="24"/>
          <w:lang w:val="fr-FR"/>
        </w:rPr>
        <w:t xml:space="preserve"> par le Royaume du Danemark. C</w:t>
      </w:r>
      <w:r w:rsidR="00F10C24" w:rsidRPr="00C57599">
        <w:rPr>
          <w:rFonts w:ascii="Times New Roman" w:hAnsi="Times New Roman"/>
          <w:sz w:val="24"/>
          <w:szCs w:val="24"/>
          <w:lang w:val="fr-FR"/>
        </w:rPr>
        <w:t>e projet comporte une composante destinée à la société civile qui est exécutée par l’UICN.</w:t>
      </w:r>
      <w:r w:rsidR="00F94BB6" w:rsidRPr="00C57599">
        <w:rPr>
          <w:rFonts w:ascii="Times New Roman" w:hAnsi="Times New Roman"/>
          <w:sz w:val="24"/>
          <w:szCs w:val="24"/>
          <w:lang w:val="fr-FR"/>
        </w:rPr>
        <w:t xml:space="preserve"> </w:t>
      </w:r>
      <w:r w:rsidR="00F10C24" w:rsidRPr="00C57599">
        <w:rPr>
          <w:rFonts w:ascii="Times New Roman" w:hAnsi="Times New Roman"/>
          <w:b/>
          <w:bCs/>
          <w:sz w:val="24"/>
          <w:szCs w:val="24"/>
          <w:lang w:val="fr-FR"/>
        </w:rPr>
        <w:t xml:space="preserve">3) </w:t>
      </w:r>
      <w:r w:rsidR="00F10C24" w:rsidRPr="00C57599">
        <w:rPr>
          <w:rFonts w:ascii="Times New Roman" w:hAnsi="Times New Roman"/>
          <w:sz w:val="24"/>
          <w:szCs w:val="24"/>
          <w:lang w:val="fr-FR"/>
        </w:rPr>
        <w:t>Renforcement des capacités pour une meilleure prise en compte des préoccupations liées à l</w:t>
      </w:r>
      <w:r w:rsidR="00F94BB6" w:rsidRPr="00C57599">
        <w:rPr>
          <w:rFonts w:ascii="Times New Roman" w:hAnsi="Times New Roman"/>
          <w:sz w:val="24"/>
          <w:szCs w:val="24"/>
          <w:lang w:val="fr-FR"/>
        </w:rPr>
        <w:t>’</w:t>
      </w:r>
      <w:r w:rsidR="00F10C24" w:rsidRPr="00C57599">
        <w:rPr>
          <w:rFonts w:ascii="Times New Roman" w:hAnsi="Times New Roman"/>
          <w:sz w:val="24"/>
          <w:szCs w:val="24"/>
          <w:lang w:val="fr-FR"/>
        </w:rPr>
        <w:t xml:space="preserve">adaptation aux changements climatiques lors de la préparation et de </w:t>
      </w:r>
      <w:r w:rsidR="00F10C24" w:rsidRPr="00C57599">
        <w:rPr>
          <w:rFonts w:ascii="Times New Roman" w:hAnsi="Times New Roman"/>
          <w:sz w:val="24"/>
          <w:szCs w:val="24"/>
          <w:lang w:val="fr-FR"/>
        </w:rPr>
        <w:lastRenderedPageBreak/>
        <w:t xml:space="preserve">la mise en </w:t>
      </w:r>
      <w:r w:rsidR="00781890" w:rsidRPr="00C57599">
        <w:rPr>
          <w:rFonts w:ascii="Times New Roman" w:hAnsi="Times New Roman"/>
          <w:sz w:val="24"/>
          <w:szCs w:val="24"/>
          <w:lang w:val="fr-FR"/>
        </w:rPr>
        <w:t>œuvre</w:t>
      </w:r>
      <w:r w:rsidR="00F10C24" w:rsidRPr="00C57599">
        <w:rPr>
          <w:rFonts w:ascii="Times New Roman" w:hAnsi="Times New Roman"/>
          <w:sz w:val="24"/>
          <w:szCs w:val="24"/>
          <w:lang w:val="fr-FR"/>
        </w:rPr>
        <w:t xml:space="preserve"> des plans, programmes et projets de développement (PANA-BKF-PNUD</w:t>
      </w:r>
      <w:r w:rsidR="00D77490">
        <w:rPr>
          <w:rFonts w:ascii="Times New Roman" w:hAnsi="Times New Roman"/>
          <w:sz w:val="24"/>
          <w:szCs w:val="24"/>
          <w:lang w:val="fr-FR"/>
        </w:rPr>
        <w:t>-</w:t>
      </w:r>
      <w:r w:rsidR="00F10C24" w:rsidRPr="00C57599">
        <w:rPr>
          <w:rFonts w:ascii="Times New Roman" w:hAnsi="Times New Roman"/>
          <w:sz w:val="24"/>
          <w:szCs w:val="24"/>
          <w:lang w:val="fr-FR"/>
        </w:rPr>
        <w:t>JAPON), financé par le Gouvernement japonais. D’autres projets comme le</w:t>
      </w:r>
      <w:r w:rsidR="001F54BF">
        <w:rPr>
          <w:rFonts w:ascii="Times New Roman" w:hAnsi="Times New Roman"/>
          <w:sz w:val="24"/>
          <w:szCs w:val="24"/>
          <w:lang w:val="fr-FR"/>
        </w:rPr>
        <w:t xml:space="preserve"> Projet d’Appui au secteur Forestier (</w:t>
      </w:r>
      <w:r w:rsidR="00F10C24" w:rsidRPr="00C57599">
        <w:rPr>
          <w:rFonts w:ascii="Times New Roman" w:hAnsi="Times New Roman"/>
          <w:sz w:val="24"/>
          <w:szCs w:val="24"/>
          <w:lang w:val="fr-FR"/>
        </w:rPr>
        <w:t>PASF</w:t>
      </w:r>
      <w:r w:rsidR="001F54BF">
        <w:rPr>
          <w:rFonts w:ascii="Times New Roman" w:hAnsi="Times New Roman"/>
          <w:sz w:val="24"/>
          <w:szCs w:val="24"/>
          <w:lang w:val="fr-FR"/>
        </w:rPr>
        <w:t>)</w:t>
      </w:r>
      <w:r w:rsidR="00F10C24" w:rsidRPr="00C57599">
        <w:rPr>
          <w:rFonts w:ascii="Times New Roman" w:hAnsi="Times New Roman"/>
          <w:sz w:val="24"/>
          <w:szCs w:val="24"/>
          <w:lang w:val="fr-FR"/>
        </w:rPr>
        <w:t xml:space="preserve"> du Luxembourg et de la Su</w:t>
      </w:r>
      <w:r w:rsidR="00F94BB6" w:rsidRPr="00C57599">
        <w:rPr>
          <w:rFonts w:ascii="Times New Roman" w:hAnsi="Times New Roman"/>
          <w:sz w:val="24"/>
          <w:szCs w:val="24"/>
          <w:lang w:val="fr-FR"/>
        </w:rPr>
        <w:t>è</w:t>
      </w:r>
      <w:r w:rsidR="00F10C24" w:rsidRPr="00C57599">
        <w:rPr>
          <w:rFonts w:ascii="Times New Roman" w:hAnsi="Times New Roman"/>
          <w:sz w:val="24"/>
          <w:szCs w:val="24"/>
          <w:lang w:val="fr-FR"/>
        </w:rPr>
        <w:t xml:space="preserve">de sur les questions d’appui à la mise en </w:t>
      </w:r>
      <w:r w:rsidR="00781890" w:rsidRPr="00C57599">
        <w:rPr>
          <w:rFonts w:ascii="Times New Roman" w:hAnsi="Times New Roman"/>
          <w:sz w:val="24"/>
          <w:szCs w:val="24"/>
          <w:lang w:val="fr-FR"/>
        </w:rPr>
        <w:t>œuvre</w:t>
      </w:r>
      <w:r w:rsidR="00F10C24" w:rsidRPr="00C57599">
        <w:rPr>
          <w:rFonts w:ascii="Times New Roman" w:hAnsi="Times New Roman"/>
          <w:sz w:val="24"/>
          <w:szCs w:val="24"/>
          <w:lang w:val="fr-FR"/>
        </w:rPr>
        <w:t xml:space="preserve"> des projets de d</w:t>
      </w:r>
      <w:r w:rsidR="00F94BB6" w:rsidRPr="00C57599">
        <w:rPr>
          <w:rFonts w:ascii="Times New Roman" w:hAnsi="Times New Roman"/>
          <w:sz w:val="24"/>
          <w:szCs w:val="24"/>
          <w:lang w:val="fr-FR"/>
        </w:rPr>
        <w:t>é</w:t>
      </w:r>
      <w:r w:rsidR="00F10C24" w:rsidRPr="00C57599">
        <w:rPr>
          <w:rFonts w:ascii="Times New Roman" w:hAnsi="Times New Roman"/>
          <w:sz w:val="24"/>
          <w:szCs w:val="24"/>
          <w:lang w:val="fr-FR"/>
        </w:rPr>
        <w:t>veloppement par la mise en place d’un fond</w:t>
      </w:r>
      <w:r w:rsidR="00F94BB6" w:rsidRPr="00C57599">
        <w:rPr>
          <w:rFonts w:ascii="Times New Roman" w:hAnsi="Times New Roman"/>
          <w:sz w:val="24"/>
          <w:szCs w:val="24"/>
          <w:lang w:val="fr-FR"/>
        </w:rPr>
        <w:t>s</w:t>
      </w:r>
      <w:r w:rsidR="00F10C24" w:rsidRPr="00C57599">
        <w:rPr>
          <w:rFonts w:ascii="Times New Roman" w:hAnsi="Times New Roman"/>
          <w:sz w:val="24"/>
          <w:szCs w:val="24"/>
          <w:lang w:val="fr-FR"/>
        </w:rPr>
        <w:t xml:space="preserve"> </w:t>
      </w:r>
      <w:r w:rsidR="00F94BB6" w:rsidRPr="00C57599">
        <w:rPr>
          <w:rFonts w:ascii="Times New Roman" w:hAnsi="Times New Roman"/>
          <w:sz w:val="24"/>
          <w:szCs w:val="24"/>
          <w:lang w:val="fr-FR"/>
        </w:rPr>
        <w:t xml:space="preserve">d’intervention </w:t>
      </w:r>
      <w:r w:rsidR="00982CEB" w:rsidRPr="00C57599">
        <w:rPr>
          <w:rFonts w:ascii="Times New Roman" w:hAnsi="Times New Roman"/>
          <w:sz w:val="24"/>
          <w:szCs w:val="24"/>
          <w:lang w:val="fr-FR"/>
        </w:rPr>
        <w:t>pour</w:t>
      </w:r>
      <w:r w:rsidR="00F10C24" w:rsidRPr="00C57599">
        <w:rPr>
          <w:rFonts w:ascii="Times New Roman" w:hAnsi="Times New Roman"/>
          <w:sz w:val="24"/>
          <w:szCs w:val="24"/>
          <w:lang w:val="fr-FR"/>
        </w:rPr>
        <w:t xml:space="preserve"> l’environnem</w:t>
      </w:r>
      <w:r w:rsidR="00F94BB6" w:rsidRPr="00C57599">
        <w:rPr>
          <w:rFonts w:ascii="Times New Roman" w:hAnsi="Times New Roman"/>
          <w:sz w:val="24"/>
          <w:szCs w:val="24"/>
          <w:lang w:val="fr-FR"/>
        </w:rPr>
        <w:t>e</w:t>
      </w:r>
      <w:r w:rsidR="00F10C24" w:rsidRPr="00C57599">
        <w:rPr>
          <w:rFonts w:ascii="Times New Roman" w:hAnsi="Times New Roman"/>
          <w:sz w:val="24"/>
          <w:szCs w:val="24"/>
          <w:lang w:val="fr-FR"/>
        </w:rPr>
        <w:t>nt devront aider le pays à mettre en place</w:t>
      </w:r>
      <w:r w:rsidR="00F94BB6" w:rsidRPr="00C57599">
        <w:rPr>
          <w:rFonts w:ascii="Times New Roman" w:hAnsi="Times New Roman"/>
          <w:sz w:val="24"/>
          <w:szCs w:val="24"/>
          <w:lang w:val="fr-FR"/>
        </w:rPr>
        <w:t>,</w:t>
      </w:r>
      <w:r w:rsidR="00F10C24" w:rsidRPr="00C57599">
        <w:rPr>
          <w:rFonts w:ascii="Times New Roman" w:hAnsi="Times New Roman"/>
          <w:sz w:val="24"/>
          <w:szCs w:val="24"/>
          <w:lang w:val="fr-FR"/>
        </w:rPr>
        <w:t xml:space="preserve"> un mécanisme de budg</w:t>
      </w:r>
      <w:r w:rsidR="00F94BB6" w:rsidRPr="00C57599">
        <w:rPr>
          <w:rFonts w:ascii="Times New Roman" w:hAnsi="Times New Roman"/>
          <w:sz w:val="24"/>
          <w:szCs w:val="24"/>
          <w:lang w:val="fr-FR"/>
        </w:rPr>
        <w:t>é</w:t>
      </w:r>
      <w:r w:rsidR="00F10C24" w:rsidRPr="00C57599">
        <w:rPr>
          <w:rFonts w:ascii="Times New Roman" w:hAnsi="Times New Roman"/>
          <w:sz w:val="24"/>
          <w:szCs w:val="24"/>
          <w:lang w:val="fr-FR"/>
        </w:rPr>
        <w:t>tisation durable pour l’environnement</w:t>
      </w:r>
      <w:r w:rsidR="007242D3">
        <w:rPr>
          <w:rFonts w:ascii="Times New Roman" w:hAnsi="Times New Roman"/>
          <w:sz w:val="24"/>
          <w:szCs w:val="24"/>
          <w:lang w:val="fr-FR"/>
        </w:rPr>
        <w:t xml:space="preserve"> et les changements climatiques</w:t>
      </w:r>
      <w:r w:rsidR="00F10C24" w:rsidRPr="00C57599">
        <w:rPr>
          <w:rFonts w:ascii="Times New Roman" w:hAnsi="Times New Roman"/>
          <w:sz w:val="24"/>
          <w:szCs w:val="24"/>
          <w:lang w:val="fr-FR"/>
        </w:rPr>
        <w:t xml:space="preserve">. </w:t>
      </w:r>
    </w:p>
    <w:p w:rsidR="00F10C24" w:rsidRPr="00C57599" w:rsidRDefault="00F10C24" w:rsidP="00B36ACE">
      <w:pPr>
        <w:pStyle w:val="Default"/>
        <w:spacing w:line="276" w:lineRule="auto"/>
        <w:jc w:val="both"/>
        <w:rPr>
          <w:lang w:val="fr-FR"/>
        </w:rPr>
      </w:pPr>
    </w:p>
    <w:p w:rsidR="00B318E5" w:rsidRDefault="00CC3025" w:rsidP="00B318E5">
      <w:pPr>
        <w:pStyle w:val="Default"/>
        <w:numPr>
          <w:ilvl w:val="0"/>
          <w:numId w:val="14"/>
        </w:numPr>
        <w:spacing w:after="21" w:line="276" w:lineRule="auto"/>
        <w:jc w:val="both"/>
        <w:rPr>
          <w:lang w:val="fr-FR"/>
        </w:rPr>
      </w:pPr>
      <w:r w:rsidRPr="00B318E5">
        <w:rPr>
          <w:lang w:val="fr-FR"/>
        </w:rPr>
        <w:t>Dans le cadre de la mise en place du fond d’intervention pour l’environnement, l’IPE</w:t>
      </w:r>
      <w:r w:rsidR="00F71791">
        <w:rPr>
          <w:lang w:val="fr-FR"/>
        </w:rPr>
        <w:t>2</w:t>
      </w:r>
      <w:r w:rsidRPr="00B318E5">
        <w:rPr>
          <w:lang w:val="fr-FR"/>
        </w:rPr>
        <w:t xml:space="preserve"> Burkina va travailler en partenariat avec le Programme d’Investissement Forestier (PIF), le Programme National du Secteur Rural (PNSR</w:t>
      </w:r>
      <w:r w:rsidRPr="00B318E5" w:rsidDel="00A56C12">
        <w:rPr>
          <w:lang w:val="fr-FR"/>
        </w:rPr>
        <w:t xml:space="preserve"> </w:t>
      </w:r>
      <w:r w:rsidRPr="00B318E5">
        <w:rPr>
          <w:lang w:val="fr-FR"/>
        </w:rPr>
        <w:t xml:space="preserve">), Le Programme National de Gestion des Terroirs 2 (PNGT), le Programme National de Partenariat pour La Gestion Durable des Terres (CPP), le Projet de Consolidation de la Gouvernance Environnementale Locale (COGEL) sur la prise en compte des </w:t>
      </w:r>
      <w:r w:rsidR="00F71791">
        <w:rPr>
          <w:lang w:val="fr-FR"/>
        </w:rPr>
        <w:t>c</w:t>
      </w:r>
      <w:r w:rsidRPr="00B318E5">
        <w:rPr>
          <w:lang w:val="fr-FR"/>
        </w:rPr>
        <w:t xml:space="preserve">hangements </w:t>
      </w:r>
      <w:r w:rsidR="00F71791">
        <w:rPr>
          <w:lang w:val="fr-FR"/>
        </w:rPr>
        <w:t>c</w:t>
      </w:r>
      <w:r w:rsidRPr="00B318E5">
        <w:rPr>
          <w:lang w:val="fr-FR"/>
        </w:rPr>
        <w:t xml:space="preserve">limatiques dans les finances publiques en général et sur le fonds d’intervention </w:t>
      </w:r>
      <w:r w:rsidR="007508CA">
        <w:rPr>
          <w:lang w:val="fr-FR"/>
        </w:rPr>
        <w:t>pour</w:t>
      </w:r>
      <w:r w:rsidRPr="00B318E5">
        <w:rPr>
          <w:lang w:val="fr-FR"/>
        </w:rPr>
        <w:t xml:space="preserve"> l’environnement surtout le guichet fonds verts climat, le Projet d’Appui au Parc de l’Entente (PAPE), Le Projet Système d’Alerte Précoce (SAP), le Système Mondial d’alerte rapide pour les Changements Climatiques (CLIM WARN). La campagne OMD</w:t>
      </w:r>
      <w:r w:rsidRPr="00B318E5">
        <w:rPr>
          <w:lang w:val="fr-FR"/>
        </w:rPr>
        <w:noBreakHyphen/>
        <w:t xml:space="preserve">LRP « Traduire les OMD en une loi-type visant la réduction de la pauvreté », le Programme SWICHT AFRICA, le Projet Zones Tampons, le Projet </w:t>
      </w:r>
      <w:proofErr w:type="spellStart"/>
      <w:r w:rsidRPr="00B318E5">
        <w:rPr>
          <w:lang w:val="fr-FR"/>
        </w:rPr>
        <w:t>Jatropha</w:t>
      </w:r>
      <w:proofErr w:type="spellEnd"/>
      <w:r w:rsidRPr="00B318E5">
        <w:rPr>
          <w:lang w:val="fr-FR"/>
        </w:rPr>
        <w:t xml:space="preserve">  et le Programme d’Appui aux Collectivités Territoriales (PACT) financé par la Banque Mondiale. </w:t>
      </w:r>
    </w:p>
    <w:p w:rsidR="00B318E5" w:rsidRDefault="00B318E5" w:rsidP="00B318E5">
      <w:pPr>
        <w:pStyle w:val="Paragraphedeliste"/>
        <w:rPr>
          <w:lang w:val="fr-FR"/>
        </w:rPr>
      </w:pPr>
    </w:p>
    <w:p w:rsidR="00F10C24" w:rsidRPr="00B318E5" w:rsidRDefault="00F10C24" w:rsidP="00CC3025">
      <w:pPr>
        <w:pStyle w:val="Default"/>
        <w:numPr>
          <w:ilvl w:val="0"/>
          <w:numId w:val="14"/>
        </w:numPr>
        <w:spacing w:after="21" w:line="276" w:lineRule="auto"/>
        <w:jc w:val="both"/>
        <w:rPr>
          <w:rFonts w:eastAsia="Times New Roman"/>
          <w:lang w:val="fr-FR"/>
        </w:rPr>
      </w:pPr>
      <w:r w:rsidRPr="00B318E5">
        <w:rPr>
          <w:lang w:val="fr-FR"/>
        </w:rPr>
        <w:t xml:space="preserve">Cette planification se fera dans le cadre </w:t>
      </w:r>
      <w:r w:rsidRPr="00B318E5">
        <w:rPr>
          <w:bCs/>
          <w:lang w:val="fr-FR"/>
        </w:rPr>
        <w:t>d’intervention du Programme Pays du PNUD 2011 -2015</w:t>
      </w:r>
      <w:r w:rsidRPr="00B318E5">
        <w:rPr>
          <w:b/>
          <w:bCs/>
          <w:lang w:val="fr-FR"/>
        </w:rPr>
        <w:t xml:space="preserve">. </w:t>
      </w:r>
      <w:r w:rsidRPr="00B318E5">
        <w:rPr>
          <w:lang w:val="fr-FR"/>
        </w:rPr>
        <w:t>Ce programme est articulé autour de deux composantes</w:t>
      </w:r>
      <w:r w:rsidR="00982CEB" w:rsidRPr="00B318E5">
        <w:rPr>
          <w:lang w:val="fr-FR"/>
        </w:rPr>
        <w:t xml:space="preserve"> : </w:t>
      </w:r>
      <w:r w:rsidRPr="00B318E5">
        <w:rPr>
          <w:lang w:val="fr-FR"/>
        </w:rPr>
        <w:t>i) la contribution à l’atteinte des OMD et à la réalisation d</w:t>
      </w:r>
      <w:r w:rsidR="00982CEB" w:rsidRPr="00B318E5">
        <w:rPr>
          <w:lang w:val="fr-FR"/>
        </w:rPr>
        <w:t>’</w:t>
      </w:r>
      <w:r w:rsidRPr="00B318E5">
        <w:rPr>
          <w:lang w:val="fr-FR"/>
        </w:rPr>
        <w:t xml:space="preserve">une croissance pro-pauvre et durable et ii) le renforcement de la gouvernance et mettra l’accent sur le </w:t>
      </w:r>
      <w:proofErr w:type="spellStart"/>
      <w:r w:rsidRPr="00B318E5">
        <w:rPr>
          <w:bCs/>
          <w:iCs/>
          <w:lang w:val="fr-FR"/>
        </w:rPr>
        <w:t>mainstreaming</w:t>
      </w:r>
      <w:proofErr w:type="spellEnd"/>
      <w:r w:rsidRPr="00B318E5">
        <w:rPr>
          <w:bCs/>
          <w:iCs/>
          <w:lang w:val="fr-FR"/>
        </w:rPr>
        <w:t xml:space="preserve"> de l’environnement dans la planification du développement, la gestion durable des terres, la conservation et la valorisation de la diversité biologique, l’atténuation et l’adaptation aux changements climatiques</w:t>
      </w:r>
      <w:r w:rsidRPr="00B318E5">
        <w:rPr>
          <w:lang w:val="fr-FR"/>
        </w:rPr>
        <w:t>.</w:t>
      </w:r>
    </w:p>
    <w:p w:rsidR="00276456" w:rsidRPr="00C57599" w:rsidRDefault="00EF4AA3" w:rsidP="00B36ACE">
      <w:pPr>
        <w:pStyle w:val="Default"/>
        <w:spacing w:line="276" w:lineRule="auto"/>
        <w:ind w:left="360"/>
        <w:jc w:val="both"/>
        <w:rPr>
          <w:lang w:val="fr-FR"/>
        </w:rPr>
      </w:pPr>
      <w:r>
        <w:rPr>
          <w:lang w:val="fr-FR"/>
        </w:rPr>
        <w:t>L’</w:t>
      </w:r>
      <w:r w:rsidR="00276456" w:rsidRPr="00C57599">
        <w:rPr>
          <w:lang w:val="fr-FR"/>
        </w:rPr>
        <w:t>IPE</w:t>
      </w:r>
      <w:r>
        <w:rPr>
          <w:lang w:val="fr-FR"/>
        </w:rPr>
        <w:t xml:space="preserve">2 </w:t>
      </w:r>
      <w:r w:rsidR="00D003E8">
        <w:rPr>
          <w:lang w:val="fr-FR"/>
        </w:rPr>
        <w:t xml:space="preserve">Burkina </w:t>
      </w:r>
      <w:r w:rsidR="00276456" w:rsidRPr="00C57599">
        <w:rPr>
          <w:lang w:val="fr-FR"/>
        </w:rPr>
        <w:t xml:space="preserve">va travailler en </w:t>
      </w:r>
      <w:r w:rsidR="00982CEB" w:rsidRPr="00C57599">
        <w:rPr>
          <w:lang w:val="fr-FR"/>
        </w:rPr>
        <w:t>é</w:t>
      </w:r>
      <w:r w:rsidR="00276456" w:rsidRPr="00C57599">
        <w:rPr>
          <w:lang w:val="fr-FR"/>
        </w:rPr>
        <w:t>troite collaboration avec le secteur privé opérant dans le secteur minier</w:t>
      </w:r>
      <w:r w:rsidR="00982CEB" w:rsidRPr="00C57599">
        <w:rPr>
          <w:lang w:val="fr-FR"/>
        </w:rPr>
        <w:t>,</w:t>
      </w:r>
      <w:r w:rsidR="00276456" w:rsidRPr="00C57599">
        <w:rPr>
          <w:lang w:val="fr-FR"/>
        </w:rPr>
        <w:t xml:space="preserve"> cotonnier et pétrolier sur les questions de </w:t>
      </w:r>
      <w:r w:rsidR="00781890" w:rsidRPr="00C57599">
        <w:rPr>
          <w:lang w:val="fr-FR"/>
        </w:rPr>
        <w:t>Responsabilité</w:t>
      </w:r>
      <w:r w:rsidR="00276456" w:rsidRPr="00C57599">
        <w:rPr>
          <w:lang w:val="fr-FR"/>
        </w:rPr>
        <w:t xml:space="preserve"> </w:t>
      </w:r>
      <w:r w:rsidR="00781890" w:rsidRPr="00C57599">
        <w:rPr>
          <w:lang w:val="fr-FR"/>
        </w:rPr>
        <w:t>Sociétale</w:t>
      </w:r>
      <w:r w:rsidR="00276456" w:rsidRPr="00C57599">
        <w:rPr>
          <w:lang w:val="fr-FR"/>
        </w:rPr>
        <w:t xml:space="preserve"> des Entreprises </w:t>
      </w:r>
      <w:r w:rsidR="0020605D" w:rsidRPr="00C57599">
        <w:rPr>
          <w:lang w:val="fr-FR"/>
        </w:rPr>
        <w:t xml:space="preserve">pour mieux canaliser </w:t>
      </w:r>
      <w:r w:rsidR="00D003E8">
        <w:rPr>
          <w:lang w:val="fr-FR"/>
        </w:rPr>
        <w:t>l</w:t>
      </w:r>
      <w:r w:rsidR="0020605D" w:rsidRPr="00C57599">
        <w:rPr>
          <w:lang w:val="fr-FR"/>
        </w:rPr>
        <w:t xml:space="preserve">es </w:t>
      </w:r>
      <w:r w:rsidR="00276456" w:rsidRPr="00C57599">
        <w:rPr>
          <w:lang w:val="fr-FR"/>
        </w:rPr>
        <w:t>source</w:t>
      </w:r>
      <w:r w:rsidR="00982CEB" w:rsidRPr="00C57599">
        <w:rPr>
          <w:lang w:val="fr-FR"/>
        </w:rPr>
        <w:t>s</w:t>
      </w:r>
      <w:r w:rsidR="00276456" w:rsidRPr="00C57599">
        <w:rPr>
          <w:lang w:val="fr-FR"/>
        </w:rPr>
        <w:t xml:space="preserve"> de financement</w:t>
      </w:r>
      <w:r w:rsidR="006F7A5C">
        <w:rPr>
          <w:lang w:val="fr-FR"/>
        </w:rPr>
        <w:t xml:space="preserve"> (volontariste)</w:t>
      </w:r>
      <w:r w:rsidR="00276456" w:rsidRPr="00C57599">
        <w:rPr>
          <w:lang w:val="fr-FR"/>
        </w:rPr>
        <w:t xml:space="preserve"> </w:t>
      </w:r>
      <w:r w:rsidR="00D003E8">
        <w:rPr>
          <w:lang w:val="fr-FR"/>
        </w:rPr>
        <w:t>issues de ce sec</w:t>
      </w:r>
      <w:r w:rsidR="0021621D">
        <w:rPr>
          <w:lang w:val="fr-FR"/>
        </w:rPr>
        <w:t>teur</w:t>
      </w:r>
      <w:r w:rsidR="00D003E8">
        <w:rPr>
          <w:lang w:val="fr-FR"/>
        </w:rPr>
        <w:t xml:space="preserve"> vers </w:t>
      </w:r>
      <w:r w:rsidR="00982CEB" w:rsidRPr="00C57599">
        <w:rPr>
          <w:lang w:val="fr-FR"/>
        </w:rPr>
        <w:t xml:space="preserve"> le </w:t>
      </w:r>
      <w:r w:rsidR="008E3165">
        <w:rPr>
          <w:lang w:val="fr-FR"/>
        </w:rPr>
        <w:t>F</w:t>
      </w:r>
      <w:r w:rsidR="00276456" w:rsidRPr="00C57599">
        <w:rPr>
          <w:lang w:val="fr-FR"/>
        </w:rPr>
        <w:t>ond</w:t>
      </w:r>
      <w:r w:rsidR="00982CEB" w:rsidRPr="00C57599">
        <w:rPr>
          <w:lang w:val="fr-FR"/>
        </w:rPr>
        <w:t>s</w:t>
      </w:r>
      <w:r w:rsidR="00276456" w:rsidRPr="00C57599">
        <w:rPr>
          <w:lang w:val="fr-FR"/>
        </w:rPr>
        <w:t xml:space="preserve"> d’</w:t>
      </w:r>
      <w:r w:rsidR="008E3165">
        <w:rPr>
          <w:lang w:val="fr-FR"/>
        </w:rPr>
        <w:t>I</w:t>
      </w:r>
      <w:r w:rsidR="00276456" w:rsidRPr="00C57599">
        <w:rPr>
          <w:lang w:val="fr-FR"/>
        </w:rPr>
        <w:t xml:space="preserve">ntervention </w:t>
      </w:r>
      <w:r w:rsidR="00982CEB" w:rsidRPr="00C57599">
        <w:rPr>
          <w:lang w:val="fr-FR"/>
        </w:rPr>
        <w:t xml:space="preserve">pour </w:t>
      </w:r>
      <w:r w:rsidR="00276456" w:rsidRPr="00C57599">
        <w:rPr>
          <w:lang w:val="fr-FR"/>
        </w:rPr>
        <w:t>l’</w:t>
      </w:r>
      <w:r w:rsidR="008E3165">
        <w:rPr>
          <w:lang w:val="fr-FR"/>
        </w:rPr>
        <w:t>E</w:t>
      </w:r>
      <w:r w:rsidR="00276456" w:rsidRPr="00C57599">
        <w:rPr>
          <w:lang w:val="fr-FR"/>
        </w:rPr>
        <w:t xml:space="preserve">nvironnement. </w:t>
      </w:r>
    </w:p>
    <w:p w:rsidR="00B318E5" w:rsidRPr="0031602C" w:rsidRDefault="00B318E5" w:rsidP="00B36ACE">
      <w:pPr>
        <w:pStyle w:val="Default"/>
        <w:spacing w:after="21" w:line="276" w:lineRule="auto"/>
        <w:jc w:val="both"/>
        <w:rPr>
          <w:rFonts w:eastAsia="Times New Roman"/>
          <w:b/>
          <w:lang w:val="fr-FR"/>
        </w:rPr>
      </w:pPr>
    </w:p>
    <w:p w:rsidR="00CE05FE" w:rsidRDefault="00CE05FE" w:rsidP="00B36ACE">
      <w:pPr>
        <w:pStyle w:val="Default"/>
        <w:spacing w:after="21" w:line="276" w:lineRule="auto"/>
        <w:jc w:val="both"/>
        <w:rPr>
          <w:rFonts w:eastAsia="Times New Roman"/>
          <w:b/>
        </w:rPr>
      </w:pPr>
      <w:proofErr w:type="spellStart"/>
      <w:r w:rsidRPr="00C57599">
        <w:rPr>
          <w:rFonts w:eastAsia="Times New Roman"/>
          <w:b/>
        </w:rPr>
        <w:t>Volet</w:t>
      </w:r>
      <w:proofErr w:type="spellEnd"/>
      <w:r w:rsidRPr="00C57599">
        <w:rPr>
          <w:rFonts w:eastAsia="Times New Roman"/>
          <w:b/>
        </w:rPr>
        <w:t xml:space="preserve"> Genre </w:t>
      </w:r>
    </w:p>
    <w:p w:rsidR="001000A7" w:rsidRPr="00C57599" w:rsidRDefault="001000A7" w:rsidP="00B36ACE">
      <w:pPr>
        <w:pStyle w:val="Default"/>
        <w:spacing w:after="21" w:line="276" w:lineRule="auto"/>
        <w:jc w:val="both"/>
        <w:rPr>
          <w:rFonts w:eastAsia="Times New Roman"/>
          <w:b/>
        </w:rPr>
      </w:pPr>
    </w:p>
    <w:p w:rsidR="00F10C24" w:rsidRPr="00C57599" w:rsidRDefault="00CE05FE" w:rsidP="00B36ACE">
      <w:pPr>
        <w:numPr>
          <w:ilvl w:val="0"/>
          <w:numId w:val="14"/>
        </w:numPr>
        <w:spacing w:after="0"/>
        <w:jc w:val="both"/>
        <w:rPr>
          <w:rFonts w:ascii="Times New Roman" w:eastAsia="Times New Roman" w:hAnsi="Times New Roman"/>
          <w:sz w:val="24"/>
          <w:szCs w:val="24"/>
          <w:lang w:val="fr-FR"/>
        </w:rPr>
      </w:pPr>
      <w:r w:rsidRPr="00C57599">
        <w:rPr>
          <w:rFonts w:ascii="Times New Roman" w:eastAsia="Times New Roman" w:hAnsi="Times New Roman"/>
          <w:sz w:val="24"/>
          <w:szCs w:val="24"/>
          <w:lang w:val="fr-FR"/>
        </w:rPr>
        <w:t xml:space="preserve">Le projet va aussi travailler </w:t>
      </w:r>
      <w:r w:rsidR="00982CEB" w:rsidRPr="00C57599">
        <w:rPr>
          <w:rFonts w:ascii="Times New Roman" w:eastAsia="Times New Roman" w:hAnsi="Times New Roman"/>
          <w:sz w:val="24"/>
          <w:szCs w:val="24"/>
          <w:lang w:val="fr-FR"/>
        </w:rPr>
        <w:t>à</w:t>
      </w:r>
      <w:r w:rsidRPr="00C57599">
        <w:rPr>
          <w:rFonts w:ascii="Times New Roman" w:eastAsia="Times New Roman" w:hAnsi="Times New Roman"/>
          <w:sz w:val="24"/>
          <w:szCs w:val="24"/>
          <w:lang w:val="fr-FR"/>
        </w:rPr>
        <w:t xml:space="preserve"> mieux int</w:t>
      </w:r>
      <w:r w:rsidR="00982CEB" w:rsidRPr="00C57599">
        <w:rPr>
          <w:rFonts w:ascii="Times New Roman" w:eastAsia="Times New Roman" w:hAnsi="Times New Roman"/>
          <w:sz w:val="24"/>
          <w:szCs w:val="24"/>
          <w:lang w:val="fr-FR"/>
        </w:rPr>
        <w:t>é</w:t>
      </w:r>
      <w:r w:rsidRPr="00C57599">
        <w:rPr>
          <w:rFonts w:ascii="Times New Roman" w:eastAsia="Times New Roman" w:hAnsi="Times New Roman"/>
          <w:sz w:val="24"/>
          <w:szCs w:val="24"/>
          <w:lang w:val="fr-FR"/>
        </w:rPr>
        <w:t xml:space="preserve">grer les questions </w:t>
      </w:r>
      <w:r w:rsidR="00607912">
        <w:rPr>
          <w:rFonts w:ascii="Times New Roman" w:eastAsia="Times New Roman" w:hAnsi="Times New Roman"/>
          <w:sz w:val="24"/>
          <w:szCs w:val="24"/>
          <w:lang w:val="fr-FR"/>
        </w:rPr>
        <w:t>g</w:t>
      </w:r>
      <w:r w:rsidRPr="00C57599">
        <w:rPr>
          <w:rFonts w:ascii="Times New Roman" w:eastAsia="Times New Roman" w:hAnsi="Times New Roman"/>
          <w:sz w:val="24"/>
          <w:szCs w:val="24"/>
          <w:lang w:val="fr-FR"/>
        </w:rPr>
        <w:t>enre dans le cycle planification</w:t>
      </w:r>
      <w:r w:rsidR="00DF1B7D" w:rsidRPr="00C57599">
        <w:rPr>
          <w:rFonts w:ascii="Times New Roman" w:eastAsia="Times New Roman" w:hAnsi="Times New Roman"/>
          <w:sz w:val="24"/>
          <w:szCs w:val="24"/>
          <w:lang w:val="fr-FR"/>
        </w:rPr>
        <w:t xml:space="preserve"> en valorisant les acquis </w:t>
      </w:r>
      <w:r w:rsidR="001D6850">
        <w:rPr>
          <w:rFonts w:ascii="Times New Roman" w:eastAsia="Times New Roman" w:hAnsi="Times New Roman"/>
          <w:sz w:val="24"/>
          <w:szCs w:val="24"/>
          <w:lang w:val="fr-FR"/>
        </w:rPr>
        <w:t>d</w:t>
      </w:r>
      <w:r w:rsidR="00DF1B7D" w:rsidRPr="00C57599">
        <w:rPr>
          <w:rFonts w:ascii="Times New Roman" w:eastAsia="Times New Roman" w:hAnsi="Times New Roman"/>
          <w:sz w:val="24"/>
          <w:szCs w:val="24"/>
          <w:lang w:val="fr-FR"/>
        </w:rPr>
        <w:t>es autres projets actifs sur l</w:t>
      </w:r>
      <w:r w:rsidR="00D003E8">
        <w:rPr>
          <w:rFonts w:ascii="Times New Roman" w:eastAsia="Times New Roman" w:hAnsi="Times New Roman"/>
          <w:sz w:val="24"/>
          <w:szCs w:val="24"/>
          <w:lang w:val="fr-FR"/>
        </w:rPr>
        <w:t>a</w:t>
      </w:r>
      <w:r w:rsidR="00DF1B7D" w:rsidRPr="00C57599">
        <w:rPr>
          <w:rFonts w:ascii="Times New Roman" w:eastAsia="Times New Roman" w:hAnsi="Times New Roman"/>
          <w:sz w:val="24"/>
          <w:szCs w:val="24"/>
          <w:lang w:val="fr-FR"/>
        </w:rPr>
        <w:t xml:space="preserve"> question </w:t>
      </w:r>
      <w:r w:rsidR="00607912">
        <w:rPr>
          <w:rFonts w:ascii="Times New Roman" w:eastAsia="Times New Roman" w:hAnsi="Times New Roman"/>
          <w:sz w:val="24"/>
          <w:szCs w:val="24"/>
          <w:lang w:val="fr-FR"/>
        </w:rPr>
        <w:t>g</w:t>
      </w:r>
      <w:r w:rsidR="00DF1B7D" w:rsidRPr="00C57599">
        <w:rPr>
          <w:rFonts w:ascii="Times New Roman" w:eastAsia="Times New Roman" w:hAnsi="Times New Roman"/>
          <w:sz w:val="24"/>
          <w:szCs w:val="24"/>
          <w:lang w:val="fr-FR"/>
        </w:rPr>
        <w:t>enre</w:t>
      </w:r>
      <w:r w:rsidRPr="00C57599">
        <w:rPr>
          <w:rFonts w:ascii="Times New Roman" w:eastAsia="Times New Roman" w:hAnsi="Times New Roman"/>
          <w:sz w:val="24"/>
          <w:szCs w:val="24"/>
          <w:lang w:val="fr-FR"/>
        </w:rPr>
        <w:t>. A ce titre, il sera d</w:t>
      </w:r>
      <w:r w:rsidR="00982CEB" w:rsidRPr="00C57599">
        <w:rPr>
          <w:rFonts w:ascii="Times New Roman" w:eastAsia="Times New Roman" w:hAnsi="Times New Roman"/>
          <w:sz w:val="24"/>
          <w:szCs w:val="24"/>
          <w:lang w:val="fr-FR"/>
        </w:rPr>
        <w:t>é</w:t>
      </w:r>
      <w:r w:rsidRPr="00C57599">
        <w:rPr>
          <w:rFonts w:ascii="Times New Roman" w:eastAsia="Times New Roman" w:hAnsi="Times New Roman"/>
          <w:sz w:val="24"/>
          <w:szCs w:val="24"/>
          <w:lang w:val="fr-FR"/>
        </w:rPr>
        <w:t>velo</w:t>
      </w:r>
      <w:r w:rsidR="00982CEB" w:rsidRPr="00C57599">
        <w:rPr>
          <w:rFonts w:ascii="Times New Roman" w:eastAsia="Times New Roman" w:hAnsi="Times New Roman"/>
          <w:sz w:val="24"/>
          <w:szCs w:val="24"/>
          <w:lang w:val="fr-FR"/>
        </w:rPr>
        <w:t>ppé,</w:t>
      </w:r>
      <w:r w:rsidRPr="00C57599">
        <w:rPr>
          <w:rFonts w:ascii="Times New Roman" w:eastAsia="Times New Roman" w:hAnsi="Times New Roman"/>
          <w:sz w:val="24"/>
          <w:szCs w:val="24"/>
          <w:lang w:val="fr-FR"/>
        </w:rPr>
        <w:t xml:space="preserve"> un partenariat avec les programmes en cours sur le </w:t>
      </w:r>
      <w:r w:rsidR="00607912">
        <w:rPr>
          <w:rFonts w:ascii="Times New Roman" w:eastAsia="Times New Roman" w:hAnsi="Times New Roman"/>
          <w:sz w:val="24"/>
          <w:szCs w:val="24"/>
          <w:lang w:val="fr-FR"/>
        </w:rPr>
        <w:t>g</w:t>
      </w:r>
      <w:r w:rsidRPr="00C57599">
        <w:rPr>
          <w:rFonts w:ascii="Times New Roman" w:eastAsia="Times New Roman" w:hAnsi="Times New Roman"/>
          <w:sz w:val="24"/>
          <w:szCs w:val="24"/>
          <w:lang w:val="fr-FR"/>
        </w:rPr>
        <w:t>enre au PNUD et avec les autr</w:t>
      </w:r>
      <w:r w:rsidR="00DF1B7D" w:rsidRPr="00C57599">
        <w:rPr>
          <w:rFonts w:ascii="Times New Roman" w:eastAsia="Times New Roman" w:hAnsi="Times New Roman"/>
          <w:sz w:val="24"/>
          <w:szCs w:val="24"/>
          <w:lang w:val="fr-FR"/>
        </w:rPr>
        <w:t xml:space="preserve">es partenaires pour mieux </w:t>
      </w:r>
      <w:r w:rsidR="00340D6F">
        <w:rPr>
          <w:rFonts w:ascii="Times New Roman" w:eastAsia="Times New Roman" w:hAnsi="Times New Roman"/>
          <w:sz w:val="24"/>
          <w:szCs w:val="24"/>
          <w:lang w:val="fr-FR"/>
        </w:rPr>
        <w:t xml:space="preserve">valoriser et </w:t>
      </w:r>
      <w:r w:rsidR="00DF1B7D" w:rsidRPr="00C57599">
        <w:rPr>
          <w:rFonts w:ascii="Times New Roman" w:eastAsia="Times New Roman" w:hAnsi="Times New Roman"/>
          <w:sz w:val="24"/>
          <w:szCs w:val="24"/>
          <w:lang w:val="fr-FR"/>
        </w:rPr>
        <w:t>utilis</w:t>
      </w:r>
      <w:r w:rsidRPr="00C57599">
        <w:rPr>
          <w:rFonts w:ascii="Times New Roman" w:eastAsia="Times New Roman" w:hAnsi="Times New Roman"/>
          <w:sz w:val="24"/>
          <w:szCs w:val="24"/>
          <w:lang w:val="fr-FR"/>
        </w:rPr>
        <w:t>er leurs outils</w:t>
      </w:r>
      <w:r w:rsidR="00DF1B7D" w:rsidRPr="00C57599">
        <w:rPr>
          <w:rFonts w:ascii="Times New Roman" w:eastAsia="Times New Roman" w:hAnsi="Times New Roman"/>
          <w:sz w:val="24"/>
          <w:szCs w:val="24"/>
          <w:lang w:val="fr-FR"/>
        </w:rPr>
        <w:t xml:space="preserve"> </w:t>
      </w:r>
      <w:r w:rsidR="00340D6F">
        <w:rPr>
          <w:rFonts w:ascii="Times New Roman" w:eastAsia="Times New Roman" w:hAnsi="Times New Roman"/>
          <w:sz w:val="24"/>
          <w:szCs w:val="24"/>
          <w:lang w:val="fr-FR"/>
        </w:rPr>
        <w:t xml:space="preserve">dans le cadre des programmes </w:t>
      </w:r>
      <w:r w:rsidR="00340D6F">
        <w:rPr>
          <w:rFonts w:ascii="Times New Roman" w:eastAsia="Times New Roman" w:hAnsi="Times New Roman"/>
          <w:sz w:val="24"/>
          <w:szCs w:val="24"/>
          <w:lang w:val="fr-FR"/>
        </w:rPr>
        <w:lastRenderedPageBreak/>
        <w:t>de renforcement de capacit</w:t>
      </w:r>
      <w:r w:rsidR="00D003E8">
        <w:rPr>
          <w:rFonts w:ascii="Times New Roman" w:eastAsia="Times New Roman" w:hAnsi="Times New Roman"/>
          <w:sz w:val="24"/>
          <w:szCs w:val="24"/>
          <w:lang w:val="fr-FR"/>
        </w:rPr>
        <w:t>é</w:t>
      </w:r>
      <w:r w:rsidR="00340D6F">
        <w:rPr>
          <w:rFonts w:ascii="Times New Roman" w:eastAsia="Times New Roman" w:hAnsi="Times New Roman"/>
          <w:sz w:val="24"/>
          <w:szCs w:val="24"/>
          <w:lang w:val="fr-FR"/>
        </w:rPr>
        <w:t>s des acteurs nationaux impliqu</w:t>
      </w:r>
      <w:r w:rsidR="00D003E8">
        <w:rPr>
          <w:rFonts w:ascii="Times New Roman" w:eastAsia="Times New Roman" w:hAnsi="Times New Roman"/>
          <w:sz w:val="24"/>
          <w:szCs w:val="24"/>
          <w:lang w:val="fr-FR"/>
        </w:rPr>
        <w:t>é</w:t>
      </w:r>
      <w:r w:rsidR="00340D6F">
        <w:rPr>
          <w:rFonts w:ascii="Times New Roman" w:eastAsia="Times New Roman" w:hAnsi="Times New Roman"/>
          <w:sz w:val="24"/>
          <w:szCs w:val="24"/>
          <w:lang w:val="fr-FR"/>
        </w:rPr>
        <w:t xml:space="preserve">s dans le projet. Ceci devrait aider à mieux </w:t>
      </w:r>
      <w:r w:rsidRPr="00C57599">
        <w:rPr>
          <w:rFonts w:ascii="Times New Roman" w:eastAsia="Times New Roman" w:hAnsi="Times New Roman"/>
          <w:sz w:val="24"/>
          <w:szCs w:val="24"/>
          <w:lang w:val="fr-FR"/>
        </w:rPr>
        <w:t xml:space="preserve">influencer </w:t>
      </w:r>
      <w:proofErr w:type="gramStart"/>
      <w:r w:rsidR="00B318E5" w:rsidRPr="00C57599">
        <w:rPr>
          <w:rFonts w:ascii="Times New Roman" w:eastAsia="Times New Roman" w:hAnsi="Times New Roman"/>
          <w:sz w:val="24"/>
          <w:szCs w:val="24"/>
          <w:lang w:val="fr-FR"/>
        </w:rPr>
        <w:t>le</w:t>
      </w:r>
      <w:r w:rsidR="00B318E5">
        <w:rPr>
          <w:rFonts w:ascii="Times New Roman" w:eastAsia="Times New Roman" w:hAnsi="Times New Roman"/>
          <w:sz w:val="24"/>
          <w:szCs w:val="24"/>
          <w:lang w:val="fr-FR"/>
        </w:rPr>
        <w:t>s</w:t>
      </w:r>
      <w:r w:rsidR="00B318E5" w:rsidRPr="00C57599">
        <w:rPr>
          <w:rFonts w:ascii="Times New Roman" w:eastAsia="Times New Roman" w:hAnsi="Times New Roman"/>
          <w:sz w:val="24"/>
          <w:szCs w:val="24"/>
          <w:lang w:val="fr-FR"/>
        </w:rPr>
        <w:t xml:space="preserve"> politique</w:t>
      </w:r>
      <w:r w:rsidR="00607912">
        <w:rPr>
          <w:rFonts w:ascii="Times New Roman" w:eastAsia="Times New Roman" w:hAnsi="Times New Roman"/>
          <w:sz w:val="24"/>
          <w:szCs w:val="24"/>
          <w:lang w:val="fr-FR"/>
        </w:rPr>
        <w:t>s</w:t>
      </w:r>
      <w:r w:rsidR="00B318E5" w:rsidRPr="00C57599">
        <w:rPr>
          <w:rFonts w:ascii="Times New Roman" w:eastAsia="Times New Roman" w:hAnsi="Times New Roman"/>
          <w:sz w:val="24"/>
          <w:szCs w:val="24"/>
          <w:lang w:val="fr-FR"/>
        </w:rPr>
        <w:t xml:space="preserve"> pro-genre</w:t>
      </w:r>
      <w:proofErr w:type="gramEnd"/>
      <w:r w:rsidRPr="00C57599">
        <w:rPr>
          <w:rFonts w:ascii="Times New Roman" w:eastAsia="Times New Roman" w:hAnsi="Times New Roman"/>
          <w:sz w:val="24"/>
          <w:szCs w:val="24"/>
          <w:lang w:val="fr-FR"/>
        </w:rPr>
        <w:t xml:space="preserve">. </w:t>
      </w:r>
    </w:p>
    <w:p w:rsidR="00DF1B7D" w:rsidRPr="00C57599" w:rsidRDefault="00DF1B7D" w:rsidP="00B36ACE">
      <w:pPr>
        <w:spacing w:after="0"/>
        <w:ind w:left="360"/>
        <w:jc w:val="both"/>
        <w:rPr>
          <w:rFonts w:ascii="Times New Roman" w:eastAsia="Times New Roman" w:hAnsi="Times New Roman"/>
          <w:sz w:val="24"/>
          <w:szCs w:val="24"/>
          <w:lang w:val="fr-FR"/>
        </w:rPr>
      </w:pPr>
    </w:p>
    <w:p w:rsidR="005247B5" w:rsidRPr="00C57599" w:rsidRDefault="005247B5" w:rsidP="00B36ACE">
      <w:pPr>
        <w:spacing w:after="0"/>
        <w:jc w:val="both"/>
        <w:rPr>
          <w:rFonts w:ascii="Times New Roman" w:eastAsia="MS Mincho" w:hAnsi="Times New Roman"/>
          <w:b/>
          <w:sz w:val="24"/>
          <w:szCs w:val="24"/>
          <w:lang w:eastAsia="ja-JP"/>
        </w:rPr>
      </w:pPr>
      <w:proofErr w:type="spellStart"/>
      <w:r w:rsidRPr="00C57599">
        <w:rPr>
          <w:rFonts w:ascii="Times New Roman" w:eastAsia="MS Mincho" w:hAnsi="Times New Roman"/>
          <w:b/>
          <w:sz w:val="24"/>
          <w:szCs w:val="24"/>
          <w:lang w:eastAsia="ja-JP"/>
        </w:rPr>
        <w:t>Durabilit</w:t>
      </w:r>
      <w:r w:rsidR="00C74CF8" w:rsidRPr="00C57599">
        <w:rPr>
          <w:rFonts w:ascii="Times New Roman" w:eastAsia="MS Mincho" w:hAnsi="Times New Roman"/>
          <w:b/>
          <w:sz w:val="24"/>
          <w:szCs w:val="24"/>
          <w:lang w:eastAsia="ja-JP"/>
        </w:rPr>
        <w:t>é</w:t>
      </w:r>
      <w:proofErr w:type="spellEnd"/>
      <w:r w:rsidRPr="00C57599">
        <w:rPr>
          <w:rFonts w:ascii="Times New Roman" w:eastAsia="MS Mincho" w:hAnsi="Times New Roman"/>
          <w:b/>
          <w:sz w:val="24"/>
          <w:szCs w:val="24"/>
          <w:lang w:eastAsia="ja-JP"/>
        </w:rPr>
        <w:t xml:space="preserve"> </w:t>
      </w:r>
      <w:proofErr w:type="gramStart"/>
      <w:r w:rsidRPr="00C57599">
        <w:rPr>
          <w:rFonts w:ascii="Times New Roman" w:eastAsia="MS Mincho" w:hAnsi="Times New Roman"/>
          <w:b/>
          <w:sz w:val="24"/>
          <w:szCs w:val="24"/>
          <w:lang w:eastAsia="ja-JP"/>
        </w:rPr>
        <w:t>et</w:t>
      </w:r>
      <w:proofErr w:type="gramEnd"/>
      <w:r w:rsidRPr="00C57599">
        <w:rPr>
          <w:rFonts w:ascii="Times New Roman" w:eastAsia="MS Mincho" w:hAnsi="Times New Roman"/>
          <w:b/>
          <w:sz w:val="24"/>
          <w:szCs w:val="24"/>
          <w:lang w:eastAsia="ja-JP"/>
        </w:rPr>
        <w:t xml:space="preserve"> </w:t>
      </w:r>
      <w:proofErr w:type="spellStart"/>
      <w:r w:rsidR="00C74CF8" w:rsidRPr="00C57599">
        <w:rPr>
          <w:rFonts w:ascii="Times New Roman" w:eastAsia="MS Mincho" w:hAnsi="Times New Roman"/>
          <w:b/>
          <w:sz w:val="24"/>
          <w:szCs w:val="24"/>
          <w:lang w:eastAsia="ja-JP"/>
        </w:rPr>
        <w:t>s</w:t>
      </w:r>
      <w:r w:rsidRPr="00C57599">
        <w:rPr>
          <w:rFonts w:ascii="Times New Roman" w:eastAsia="MS Mincho" w:hAnsi="Times New Roman"/>
          <w:b/>
          <w:sz w:val="24"/>
          <w:szCs w:val="24"/>
          <w:lang w:eastAsia="ja-JP"/>
        </w:rPr>
        <w:t>trat</w:t>
      </w:r>
      <w:r w:rsidR="00C74CF8" w:rsidRPr="00C57599">
        <w:rPr>
          <w:rFonts w:ascii="Times New Roman" w:eastAsia="MS Mincho" w:hAnsi="Times New Roman"/>
          <w:b/>
          <w:sz w:val="24"/>
          <w:szCs w:val="24"/>
          <w:lang w:eastAsia="ja-JP"/>
        </w:rPr>
        <w:t>é</w:t>
      </w:r>
      <w:r w:rsidRPr="00C57599">
        <w:rPr>
          <w:rFonts w:ascii="Times New Roman" w:eastAsia="MS Mincho" w:hAnsi="Times New Roman"/>
          <w:b/>
          <w:sz w:val="24"/>
          <w:szCs w:val="24"/>
          <w:lang w:eastAsia="ja-JP"/>
        </w:rPr>
        <w:t>gie</w:t>
      </w:r>
      <w:proofErr w:type="spellEnd"/>
      <w:r w:rsidRPr="00C57599">
        <w:rPr>
          <w:rFonts w:ascii="Times New Roman" w:eastAsia="MS Mincho" w:hAnsi="Times New Roman"/>
          <w:b/>
          <w:sz w:val="24"/>
          <w:szCs w:val="24"/>
          <w:lang w:eastAsia="ja-JP"/>
        </w:rPr>
        <w:t xml:space="preserve"> de </w:t>
      </w:r>
      <w:r w:rsidR="00C74CF8" w:rsidRPr="00C57599">
        <w:rPr>
          <w:rFonts w:ascii="Times New Roman" w:eastAsia="MS Mincho" w:hAnsi="Times New Roman"/>
          <w:b/>
          <w:sz w:val="24"/>
          <w:szCs w:val="24"/>
          <w:lang w:eastAsia="ja-JP"/>
        </w:rPr>
        <w:t>s</w:t>
      </w:r>
      <w:r w:rsidRPr="00C57599">
        <w:rPr>
          <w:rFonts w:ascii="Times New Roman" w:eastAsia="MS Mincho" w:hAnsi="Times New Roman"/>
          <w:b/>
          <w:sz w:val="24"/>
          <w:szCs w:val="24"/>
          <w:lang w:eastAsia="ja-JP"/>
        </w:rPr>
        <w:t xml:space="preserve">ortie </w:t>
      </w:r>
    </w:p>
    <w:p w:rsidR="00B36ACE" w:rsidRPr="00C57599" w:rsidRDefault="00B36ACE" w:rsidP="00B36ACE">
      <w:pPr>
        <w:spacing w:after="0"/>
        <w:jc w:val="both"/>
        <w:rPr>
          <w:rFonts w:ascii="Times New Roman" w:eastAsia="MS Mincho" w:hAnsi="Times New Roman"/>
          <w:sz w:val="24"/>
          <w:szCs w:val="24"/>
          <w:lang w:eastAsia="ja-JP"/>
        </w:rPr>
      </w:pPr>
    </w:p>
    <w:p w:rsidR="00340D6F" w:rsidRDefault="005247B5" w:rsidP="00B36ACE">
      <w:pPr>
        <w:pStyle w:val="Paragraphedeliste"/>
        <w:numPr>
          <w:ilvl w:val="0"/>
          <w:numId w:val="14"/>
        </w:numPr>
        <w:spacing w:after="0"/>
        <w:jc w:val="both"/>
        <w:rPr>
          <w:rFonts w:ascii="Times New Roman" w:eastAsia="MS Mincho" w:hAnsi="Times New Roman"/>
          <w:bCs/>
          <w:sz w:val="24"/>
          <w:szCs w:val="24"/>
          <w:lang w:val="fr-FR" w:eastAsia="ja-JP"/>
        </w:rPr>
      </w:pPr>
      <w:r w:rsidRPr="00C57599">
        <w:rPr>
          <w:rFonts w:ascii="Times New Roman" w:eastAsia="MS Mincho" w:hAnsi="Times New Roman"/>
          <w:bCs/>
          <w:sz w:val="24"/>
          <w:szCs w:val="24"/>
          <w:lang w:val="fr-FR" w:eastAsia="ja-JP"/>
        </w:rPr>
        <w:t>La durabilit</w:t>
      </w:r>
      <w:r w:rsidR="00C74CF8" w:rsidRPr="00C57599">
        <w:rPr>
          <w:rFonts w:ascii="Times New Roman" w:eastAsia="MS Mincho" w:hAnsi="Times New Roman"/>
          <w:bCs/>
          <w:sz w:val="24"/>
          <w:szCs w:val="24"/>
          <w:lang w:val="fr-FR" w:eastAsia="ja-JP"/>
        </w:rPr>
        <w:t>é</w:t>
      </w:r>
      <w:r w:rsidRPr="00C57599">
        <w:rPr>
          <w:rFonts w:ascii="Times New Roman" w:eastAsia="MS Mincho" w:hAnsi="Times New Roman"/>
          <w:bCs/>
          <w:sz w:val="24"/>
          <w:szCs w:val="24"/>
          <w:lang w:val="fr-FR" w:eastAsia="ja-JP"/>
        </w:rPr>
        <w:t xml:space="preserve"> du pro</w:t>
      </w:r>
      <w:r w:rsidR="000222F3">
        <w:rPr>
          <w:rFonts w:ascii="Times New Roman" w:eastAsia="MS Mincho" w:hAnsi="Times New Roman"/>
          <w:bCs/>
          <w:sz w:val="24"/>
          <w:szCs w:val="24"/>
          <w:lang w:val="fr-FR" w:eastAsia="ja-JP"/>
        </w:rPr>
        <w:t>jet</w:t>
      </w:r>
      <w:r w:rsidRPr="00C57599">
        <w:rPr>
          <w:rFonts w:ascii="Times New Roman" w:eastAsia="MS Mincho" w:hAnsi="Times New Roman"/>
          <w:bCs/>
          <w:sz w:val="24"/>
          <w:szCs w:val="24"/>
          <w:lang w:val="fr-FR" w:eastAsia="ja-JP"/>
        </w:rPr>
        <w:t xml:space="preserve"> d</w:t>
      </w:r>
      <w:r w:rsidR="00982CEB" w:rsidRPr="00C57599">
        <w:rPr>
          <w:rFonts w:ascii="Times New Roman" w:eastAsia="MS Mincho" w:hAnsi="Times New Roman"/>
          <w:bCs/>
          <w:sz w:val="24"/>
          <w:szCs w:val="24"/>
          <w:lang w:val="fr-FR" w:eastAsia="ja-JP"/>
        </w:rPr>
        <w:t>é</w:t>
      </w:r>
      <w:r w:rsidRPr="00C57599">
        <w:rPr>
          <w:rFonts w:ascii="Times New Roman" w:eastAsia="MS Mincho" w:hAnsi="Times New Roman"/>
          <w:bCs/>
          <w:sz w:val="24"/>
          <w:szCs w:val="24"/>
          <w:lang w:val="fr-FR" w:eastAsia="ja-JP"/>
        </w:rPr>
        <w:t>pend de l’institution</w:t>
      </w:r>
      <w:r w:rsidR="00C74CF8" w:rsidRPr="00C57599">
        <w:rPr>
          <w:rFonts w:ascii="Times New Roman" w:eastAsia="MS Mincho" w:hAnsi="Times New Roman"/>
          <w:bCs/>
          <w:sz w:val="24"/>
          <w:szCs w:val="24"/>
          <w:lang w:val="fr-FR" w:eastAsia="ja-JP"/>
        </w:rPr>
        <w:t>n</w:t>
      </w:r>
      <w:r w:rsidRPr="00C57599">
        <w:rPr>
          <w:rFonts w:ascii="Times New Roman" w:eastAsia="MS Mincho" w:hAnsi="Times New Roman"/>
          <w:bCs/>
          <w:sz w:val="24"/>
          <w:szCs w:val="24"/>
          <w:lang w:val="fr-FR" w:eastAsia="ja-JP"/>
        </w:rPr>
        <w:t xml:space="preserve">alisation </w:t>
      </w:r>
      <w:r w:rsidR="00340D6F" w:rsidRPr="00C57599">
        <w:rPr>
          <w:rFonts w:ascii="Times New Roman" w:eastAsia="MS Mincho" w:hAnsi="Times New Roman"/>
          <w:bCs/>
          <w:sz w:val="24"/>
          <w:szCs w:val="24"/>
          <w:lang w:val="fr-FR" w:eastAsia="ja-JP"/>
        </w:rPr>
        <w:t xml:space="preserve">de </w:t>
      </w:r>
      <w:proofErr w:type="gramStart"/>
      <w:r w:rsidR="00340D6F" w:rsidRPr="00C57599">
        <w:rPr>
          <w:rFonts w:ascii="Times New Roman" w:eastAsia="MS Mincho" w:hAnsi="Times New Roman"/>
          <w:bCs/>
          <w:sz w:val="24"/>
          <w:szCs w:val="24"/>
          <w:lang w:val="fr-FR" w:eastAsia="ja-JP"/>
        </w:rPr>
        <w:t>l’objecti</w:t>
      </w:r>
      <w:r w:rsidR="000222F3">
        <w:rPr>
          <w:rFonts w:ascii="Times New Roman" w:eastAsia="MS Mincho" w:hAnsi="Times New Roman"/>
          <w:bCs/>
          <w:sz w:val="24"/>
          <w:szCs w:val="24"/>
          <w:lang w:val="fr-FR" w:eastAsia="ja-JP"/>
        </w:rPr>
        <w:t>f</w:t>
      </w:r>
      <w:proofErr w:type="gramEnd"/>
      <w:r w:rsidR="00340D6F" w:rsidRPr="00C57599">
        <w:rPr>
          <w:rFonts w:ascii="Times New Roman" w:eastAsia="MS Mincho" w:hAnsi="Times New Roman"/>
          <w:bCs/>
          <w:sz w:val="24"/>
          <w:szCs w:val="24"/>
          <w:lang w:val="fr-FR" w:eastAsia="ja-JP"/>
        </w:rPr>
        <w:t xml:space="preserve"> pauvreté</w:t>
      </w:r>
      <w:r w:rsidRPr="00C57599">
        <w:rPr>
          <w:rFonts w:ascii="Times New Roman" w:eastAsia="MS Mincho" w:hAnsi="Times New Roman"/>
          <w:bCs/>
          <w:sz w:val="24"/>
          <w:szCs w:val="24"/>
          <w:lang w:val="fr-FR" w:eastAsia="ja-JP"/>
        </w:rPr>
        <w:t xml:space="preserve"> environnement dans les processus de bu</w:t>
      </w:r>
      <w:r w:rsidR="00CE05FE" w:rsidRPr="00C57599">
        <w:rPr>
          <w:rFonts w:ascii="Times New Roman" w:eastAsia="MS Mincho" w:hAnsi="Times New Roman"/>
          <w:bCs/>
          <w:sz w:val="24"/>
          <w:szCs w:val="24"/>
          <w:lang w:val="fr-FR" w:eastAsia="ja-JP"/>
        </w:rPr>
        <w:t>d</w:t>
      </w:r>
      <w:r w:rsidRPr="00C57599">
        <w:rPr>
          <w:rFonts w:ascii="Times New Roman" w:eastAsia="MS Mincho" w:hAnsi="Times New Roman"/>
          <w:bCs/>
          <w:sz w:val="24"/>
          <w:szCs w:val="24"/>
          <w:lang w:val="fr-FR" w:eastAsia="ja-JP"/>
        </w:rPr>
        <w:t>g</w:t>
      </w:r>
      <w:r w:rsidR="00982CEB" w:rsidRPr="00C57599">
        <w:rPr>
          <w:rFonts w:ascii="Times New Roman" w:eastAsia="MS Mincho" w:hAnsi="Times New Roman"/>
          <w:bCs/>
          <w:sz w:val="24"/>
          <w:szCs w:val="24"/>
          <w:lang w:val="fr-FR" w:eastAsia="ja-JP"/>
        </w:rPr>
        <w:t>é</w:t>
      </w:r>
      <w:r w:rsidRPr="00C57599">
        <w:rPr>
          <w:rFonts w:ascii="Times New Roman" w:eastAsia="MS Mincho" w:hAnsi="Times New Roman"/>
          <w:bCs/>
          <w:sz w:val="24"/>
          <w:szCs w:val="24"/>
          <w:lang w:val="fr-FR" w:eastAsia="ja-JP"/>
        </w:rPr>
        <w:t>tisation et de planification</w:t>
      </w:r>
      <w:r w:rsidR="00CE05FE" w:rsidRPr="00C57599">
        <w:rPr>
          <w:rFonts w:ascii="Times New Roman" w:eastAsia="MS Mincho" w:hAnsi="Times New Roman"/>
          <w:bCs/>
          <w:sz w:val="24"/>
          <w:szCs w:val="24"/>
          <w:lang w:val="fr-FR" w:eastAsia="ja-JP"/>
        </w:rPr>
        <w:t xml:space="preserve"> nationaux</w:t>
      </w:r>
      <w:r w:rsidRPr="00C57599">
        <w:rPr>
          <w:rFonts w:ascii="Times New Roman" w:eastAsia="MS Mincho" w:hAnsi="Times New Roman"/>
          <w:bCs/>
          <w:sz w:val="24"/>
          <w:szCs w:val="24"/>
          <w:lang w:val="fr-FR" w:eastAsia="ja-JP"/>
        </w:rPr>
        <w:t>. En appuyant l’int</w:t>
      </w:r>
      <w:r w:rsidR="00C74CF8" w:rsidRPr="00C57599">
        <w:rPr>
          <w:rFonts w:ascii="Times New Roman" w:eastAsia="MS Mincho" w:hAnsi="Times New Roman"/>
          <w:bCs/>
          <w:sz w:val="24"/>
          <w:szCs w:val="24"/>
          <w:lang w:val="fr-FR" w:eastAsia="ja-JP"/>
        </w:rPr>
        <w:t>é</w:t>
      </w:r>
      <w:r w:rsidRPr="00C57599">
        <w:rPr>
          <w:rFonts w:ascii="Times New Roman" w:eastAsia="MS Mincho" w:hAnsi="Times New Roman"/>
          <w:bCs/>
          <w:sz w:val="24"/>
          <w:szCs w:val="24"/>
          <w:lang w:val="fr-FR" w:eastAsia="ja-JP"/>
        </w:rPr>
        <w:t>gration des questions pauvret</w:t>
      </w:r>
      <w:r w:rsidR="00C74CF8" w:rsidRPr="00C57599">
        <w:rPr>
          <w:rFonts w:ascii="Times New Roman" w:eastAsia="MS Mincho" w:hAnsi="Times New Roman"/>
          <w:bCs/>
          <w:sz w:val="24"/>
          <w:szCs w:val="24"/>
          <w:lang w:val="fr-FR" w:eastAsia="ja-JP"/>
        </w:rPr>
        <w:t>é</w:t>
      </w:r>
      <w:r w:rsidR="00982CEB" w:rsidRPr="00C57599">
        <w:rPr>
          <w:rFonts w:ascii="Times New Roman" w:eastAsia="MS Mincho" w:hAnsi="Times New Roman"/>
          <w:bCs/>
          <w:sz w:val="24"/>
          <w:szCs w:val="24"/>
          <w:lang w:val="fr-FR" w:eastAsia="ja-JP"/>
        </w:rPr>
        <w:t>-</w:t>
      </w:r>
      <w:r w:rsidRPr="00C57599">
        <w:rPr>
          <w:rFonts w:ascii="Times New Roman" w:eastAsia="MS Mincho" w:hAnsi="Times New Roman"/>
          <w:bCs/>
          <w:sz w:val="24"/>
          <w:szCs w:val="24"/>
          <w:lang w:val="fr-FR" w:eastAsia="ja-JP"/>
        </w:rPr>
        <w:t>environnement dans le budget programme</w:t>
      </w:r>
      <w:r w:rsidR="00340D6F">
        <w:rPr>
          <w:rFonts w:ascii="Times New Roman" w:eastAsia="MS Mincho" w:hAnsi="Times New Roman"/>
          <w:bCs/>
          <w:sz w:val="24"/>
          <w:szCs w:val="24"/>
          <w:lang w:val="fr-FR" w:eastAsia="ja-JP"/>
        </w:rPr>
        <w:t xml:space="preserve"> (BP) qui  va remplacer progressivement le</w:t>
      </w:r>
      <w:r w:rsidR="000B48C5">
        <w:rPr>
          <w:rFonts w:ascii="Times New Roman" w:eastAsia="MS Mincho" w:hAnsi="Times New Roman"/>
          <w:bCs/>
          <w:sz w:val="24"/>
          <w:szCs w:val="24"/>
          <w:lang w:val="fr-FR" w:eastAsia="ja-JP"/>
        </w:rPr>
        <w:t xml:space="preserve"> budget objet</w:t>
      </w:r>
      <w:r w:rsidR="00340D6F">
        <w:rPr>
          <w:rFonts w:ascii="Times New Roman" w:eastAsia="MS Mincho" w:hAnsi="Times New Roman"/>
          <w:bCs/>
          <w:sz w:val="24"/>
          <w:szCs w:val="24"/>
          <w:lang w:val="fr-FR" w:eastAsia="ja-JP"/>
        </w:rPr>
        <w:t>,</w:t>
      </w:r>
      <w:r w:rsidRPr="00C57599">
        <w:rPr>
          <w:rFonts w:ascii="Times New Roman" w:eastAsia="MS Mincho" w:hAnsi="Times New Roman"/>
          <w:bCs/>
          <w:sz w:val="24"/>
          <w:szCs w:val="24"/>
          <w:lang w:val="fr-FR" w:eastAsia="ja-JP"/>
        </w:rPr>
        <w:t xml:space="preserve"> </w:t>
      </w:r>
      <w:r w:rsidR="00C74CF8" w:rsidRPr="00C57599">
        <w:rPr>
          <w:rFonts w:ascii="Times New Roman" w:eastAsia="MS Mincho" w:hAnsi="Times New Roman"/>
          <w:bCs/>
          <w:sz w:val="24"/>
          <w:szCs w:val="24"/>
          <w:lang w:val="fr-FR" w:eastAsia="ja-JP"/>
        </w:rPr>
        <w:t>l’</w:t>
      </w:r>
      <w:r w:rsidRPr="00C57599">
        <w:rPr>
          <w:rFonts w:ascii="Times New Roman" w:eastAsia="MS Mincho" w:hAnsi="Times New Roman"/>
          <w:bCs/>
          <w:sz w:val="24"/>
          <w:szCs w:val="24"/>
          <w:lang w:val="fr-FR" w:eastAsia="ja-JP"/>
        </w:rPr>
        <w:t>IPE</w:t>
      </w:r>
      <w:r w:rsidR="00FF14B9">
        <w:rPr>
          <w:rFonts w:ascii="Times New Roman" w:eastAsia="MS Mincho" w:hAnsi="Times New Roman"/>
          <w:bCs/>
          <w:sz w:val="24"/>
          <w:szCs w:val="24"/>
          <w:lang w:val="fr-FR" w:eastAsia="ja-JP"/>
        </w:rPr>
        <w:t>2</w:t>
      </w:r>
      <w:r w:rsidR="000B48C5">
        <w:rPr>
          <w:rFonts w:ascii="Times New Roman" w:eastAsia="MS Mincho" w:hAnsi="Times New Roman"/>
          <w:bCs/>
          <w:sz w:val="24"/>
          <w:szCs w:val="24"/>
          <w:lang w:val="fr-FR" w:eastAsia="ja-JP"/>
        </w:rPr>
        <w:t xml:space="preserve"> Burkina</w:t>
      </w:r>
      <w:r w:rsidRPr="00C57599">
        <w:rPr>
          <w:rFonts w:ascii="Times New Roman" w:eastAsia="MS Mincho" w:hAnsi="Times New Roman"/>
          <w:bCs/>
          <w:sz w:val="24"/>
          <w:szCs w:val="24"/>
          <w:lang w:val="fr-FR" w:eastAsia="ja-JP"/>
        </w:rPr>
        <w:t xml:space="preserve"> va assurer une meilleure allocation r</w:t>
      </w:r>
      <w:r w:rsidR="00982CEB" w:rsidRPr="00C57599">
        <w:rPr>
          <w:rFonts w:ascii="Times New Roman" w:eastAsia="MS Mincho" w:hAnsi="Times New Roman"/>
          <w:bCs/>
          <w:sz w:val="24"/>
          <w:szCs w:val="24"/>
          <w:lang w:val="fr-FR" w:eastAsia="ja-JP"/>
        </w:rPr>
        <w:t>é</w:t>
      </w:r>
      <w:r w:rsidRPr="00C57599">
        <w:rPr>
          <w:rFonts w:ascii="Times New Roman" w:eastAsia="MS Mincho" w:hAnsi="Times New Roman"/>
          <w:bCs/>
          <w:sz w:val="24"/>
          <w:szCs w:val="24"/>
          <w:lang w:val="fr-FR" w:eastAsia="ja-JP"/>
        </w:rPr>
        <w:t>guli</w:t>
      </w:r>
      <w:r w:rsidR="00982CEB" w:rsidRPr="00C57599">
        <w:rPr>
          <w:rFonts w:ascii="Times New Roman" w:eastAsia="MS Mincho" w:hAnsi="Times New Roman"/>
          <w:bCs/>
          <w:sz w:val="24"/>
          <w:szCs w:val="24"/>
          <w:lang w:val="fr-FR" w:eastAsia="ja-JP"/>
        </w:rPr>
        <w:t>è</w:t>
      </w:r>
      <w:r w:rsidRPr="00C57599">
        <w:rPr>
          <w:rFonts w:ascii="Times New Roman" w:eastAsia="MS Mincho" w:hAnsi="Times New Roman"/>
          <w:bCs/>
          <w:sz w:val="24"/>
          <w:szCs w:val="24"/>
          <w:lang w:val="fr-FR" w:eastAsia="ja-JP"/>
        </w:rPr>
        <w:t xml:space="preserve">re des ressources </w:t>
      </w:r>
      <w:proofErr w:type="spellStart"/>
      <w:r w:rsidR="000B48C5">
        <w:rPr>
          <w:rFonts w:ascii="Times New Roman" w:eastAsia="MS Mincho" w:hAnsi="Times New Roman"/>
          <w:bCs/>
          <w:sz w:val="24"/>
          <w:szCs w:val="24"/>
          <w:lang w:val="fr-FR" w:eastAsia="ja-JP"/>
        </w:rPr>
        <w:t>financiéres</w:t>
      </w:r>
      <w:proofErr w:type="spellEnd"/>
      <w:r w:rsidR="006E33E8">
        <w:rPr>
          <w:rFonts w:ascii="Times New Roman" w:eastAsia="MS Mincho" w:hAnsi="Times New Roman"/>
          <w:bCs/>
          <w:sz w:val="24"/>
          <w:szCs w:val="24"/>
          <w:lang w:val="fr-FR" w:eastAsia="ja-JP"/>
        </w:rPr>
        <w:t xml:space="preserve"> </w:t>
      </w:r>
      <w:r w:rsidRPr="00C57599">
        <w:rPr>
          <w:rFonts w:ascii="Times New Roman" w:eastAsia="MS Mincho" w:hAnsi="Times New Roman"/>
          <w:bCs/>
          <w:sz w:val="24"/>
          <w:szCs w:val="24"/>
          <w:lang w:val="fr-FR" w:eastAsia="ja-JP"/>
        </w:rPr>
        <w:t>aux probl</w:t>
      </w:r>
      <w:r w:rsidR="00982CEB" w:rsidRPr="00C57599">
        <w:rPr>
          <w:rFonts w:ascii="Times New Roman" w:eastAsia="MS Mincho" w:hAnsi="Times New Roman"/>
          <w:bCs/>
          <w:sz w:val="24"/>
          <w:szCs w:val="24"/>
          <w:lang w:val="fr-FR" w:eastAsia="ja-JP"/>
        </w:rPr>
        <w:t>é</w:t>
      </w:r>
      <w:r w:rsidRPr="00C57599">
        <w:rPr>
          <w:rFonts w:ascii="Times New Roman" w:eastAsia="MS Mincho" w:hAnsi="Times New Roman"/>
          <w:bCs/>
          <w:sz w:val="24"/>
          <w:szCs w:val="24"/>
          <w:lang w:val="fr-FR" w:eastAsia="ja-JP"/>
        </w:rPr>
        <w:t>m</w:t>
      </w:r>
      <w:r w:rsidR="00C74CF8" w:rsidRPr="00C57599">
        <w:rPr>
          <w:rFonts w:ascii="Times New Roman" w:eastAsia="MS Mincho" w:hAnsi="Times New Roman"/>
          <w:bCs/>
          <w:sz w:val="24"/>
          <w:szCs w:val="24"/>
          <w:lang w:val="fr-FR" w:eastAsia="ja-JP"/>
        </w:rPr>
        <w:t>a</w:t>
      </w:r>
      <w:r w:rsidRPr="00C57599">
        <w:rPr>
          <w:rFonts w:ascii="Times New Roman" w:eastAsia="MS Mincho" w:hAnsi="Times New Roman"/>
          <w:bCs/>
          <w:sz w:val="24"/>
          <w:szCs w:val="24"/>
          <w:lang w:val="fr-FR" w:eastAsia="ja-JP"/>
        </w:rPr>
        <w:t>tiques de gestion durable des ressource</w:t>
      </w:r>
      <w:r w:rsidR="00982CEB" w:rsidRPr="00C57599">
        <w:rPr>
          <w:rFonts w:ascii="Times New Roman" w:eastAsia="MS Mincho" w:hAnsi="Times New Roman"/>
          <w:bCs/>
          <w:sz w:val="24"/>
          <w:szCs w:val="24"/>
          <w:lang w:val="fr-FR" w:eastAsia="ja-JP"/>
        </w:rPr>
        <w:t>s</w:t>
      </w:r>
      <w:r w:rsidRPr="00C57599">
        <w:rPr>
          <w:rFonts w:ascii="Times New Roman" w:eastAsia="MS Mincho" w:hAnsi="Times New Roman"/>
          <w:bCs/>
          <w:sz w:val="24"/>
          <w:szCs w:val="24"/>
          <w:lang w:val="fr-FR" w:eastAsia="ja-JP"/>
        </w:rPr>
        <w:t xml:space="preserve"> naturelles et de lut</w:t>
      </w:r>
      <w:r w:rsidR="00982CEB" w:rsidRPr="00C57599">
        <w:rPr>
          <w:rFonts w:ascii="Times New Roman" w:eastAsia="MS Mincho" w:hAnsi="Times New Roman"/>
          <w:bCs/>
          <w:sz w:val="24"/>
          <w:szCs w:val="24"/>
          <w:lang w:val="fr-FR" w:eastAsia="ja-JP"/>
        </w:rPr>
        <w:t>t</w:t>
      </w:r>
      <w:r w:rsidRPr="00C57599">
        <w:rPr>
          <w:rFonts w:ascii="Times New Roman" w:eastAsia="MS Mincho" w:hAnsi="Times New Roman"/>
          <w:bCs/>
          <w:sz w:val="24"/>
          <w:szCs w:val="24"/>
          <w:lang w:val="fr-FR" w:eastAsia="ja-JP"/>
        </w:rPr>
        <w:t>e contre la pauvret</w:t>
      </w:r>
      <w:r w:rsidR="00C74CF8" w:rsidRPr="00C57599">
        <w:rPr>
          <w:rFonts w:ascii="Times New Roman" w:eastAsia="MS Mincho" w:hAnsi="Times New Roman"/>
          <w:bCs/>
          <w:sz w:val="24"/>
          <w:szCs w:val="24"/>
          <w:lang w:val="fr-FR" w:eastAsia="ja-JP"/>
        </w:rPr>
        <w:t>é</w:t>
      </w:r>
      <w:r w:rsidR="00340D6F">
        <w:rPr>
          <w:rFonts w:ascii="Times New Roman" w:eastAsia="MS Mincho" w:hAnsi="Times New Roman"/>
          <w:bCs/>
          <w:sz w:val="24"/>
          <w:szCs w:val="24"/>
          <w:lang w:val="fr-FR" w:eastAsia="ja-JP"/>
        </w:rPr>
        <w:t xml:space="preserve"> sur </w:t>
      </w:r>
      <w:r w:rsidR="006E33E8">
        <w:rPr>
          <w:rFonts w:ascii="Times New Roman" w:eastAsia="MS Mincho" w:hAnsi="Times New Roman"/>
          <w:bCs/>
          <w:sz w:val="24"/>
          <w:szCs w:val="24"/>
          <w:lang w:val="fr-FR" w:eastAsia="ja-JP"/>
        </w:rPr>
        <w:t xml:space="preserve">la </w:t>
      </w:r>
      <w:r w:rsidR="00340D6F">
        <w:rPr>
          <w:rFonts w:ascii="Times New Roman" w:eastAsia="MS Mincho" w:hAnsi="Times New Roman"/>
          <w:bCs/>
          <w:sz w:val="24"/>
          <w:szCs w:val="24"/>
          <w:lang w:val="fr-FR" w:eastAsia="ja-JP"/>
        </w:rPr>
        <w:t>base d’inscription des besoins identifi</w:t>
      </w:r>
      <w:r w:rsidR="00921470">
        <w:rPr>
          <w:rFonts w:ascii="Times New Roman" w:eastAsia="MS Mincho" w:hAnsi="Times New Roman"/>
          <w:bCs/>
          <w:sz w:val="24"/>
          <w:szCs w:val="24"/>
          <w:lang w:val="fr-FR" w:eastAsia="ja-JP"/>
        </w:rPr>
        <w:t>é</w:t>
      </w:r>
      <w:r w:rsidR="00340D6F">
        <w:rPr>
          <w:rFonts w:ascii="Times New Roman" w:eastAsia="MS Mincho" w:hAnsi="Times New Roman"/>
          <w:bCs/>
          <w:sz w:val="24"/>
          <w:szCs w:val="24"/>
          <w:lang w:val="fr-FR" w:eastAsia="ja-JP"/>
        </w:rPr>
        <w:t>s dans la loi des finances annuelle comme priorit</w:t>
      </w:r>
      <w:r w:rsidR="008860B9">
        <w:rPr>
          <w:rFonts w:ascii="Times New Roman" w:eastAsia="MS Mincho" w:hAnsi="Times New Roman"/>
          <w:bCs/>
          <w:sz w:val="24"/>
          <w:szCs w:val="24"/>
          <w:lang w:val="fr-FR" w:eastAsia="ja-JP"/>
        </w:rPr>
        <w:t>é</w:t>
      </w:r>
      <w:r w:rsidR="00340D6F">
        <w:rPr>
          <w:rFonts w:ascii="Times New Roman" w:eastAsia="MS Mincho" w:hAnsi="Times New Roman"/>
          <w:bCs/>
          <w:sz w:val="24"/>
          <w:szCs w:val="24"/>
          <w:lang w:val="fr-FR" w:eastAsia="ja-JP"/>
        </w:rPr>
        <w:t xml:space="preserve"> absolu</w:t>
      </w:r>
      <w:r w:rsidR="008860B9">
        <w:rPr>
          <w:rFonts w:ascii="Times New Roman" w:eastAsia="MS Mincho" w:hAnsi="Times New Roman"/>
          <w:bCs/>
          <w:sz w:val="24"/>
          <w:szCs w:val="24"/>
          <w:lang w:val="fr-FR" w:eastAsia="ja-JP"/>
        </w:rPr>
        <w:t>e</w:t>
      </w:r>
      <w:r w:rsidRPr="00C57599">
        <w:rPr>
          <w:rFonts w:ascii="Times New Roman" w:eastAsia="MS Mincho" w:hAnsi="Times New Roman"/>
          <w:bCs/>
          <w:sz w:val="24"/>
          <w:szCs w:val="24"/>
          <w:lang w:val="fr-FR" w:eastAsia="ja-JP"/>
        </w:rPr>
        <w:t xml:space="preserve">. </w:t>
      </w:r>
      <w:r w:rsidR="00C74CF8" w:rsidRPr="00C57599">
        <w:rPr>
          <w:rFonts w:ascii="Times New Roman" w:eastAsia="MS Mincho" w:hAnsi="Times New Roman"/>
          <w:bCs/>
          <w:sz w:val="24"/>
          <w:szCs w:val="24"/>
          <w:lang w:val="fr-FR" w:eastAsia="ja-JP"/>
        </w:rPr>
        <w:t xml:space="preserve">Au regard du </w:t>
      </w:r>
      <w:r w:rsidRPr="00C57599">
        <w:rPr>
          <w:rFonts w:ascii="Times New Roman" w:eastAsia="MS Mincho" w:hAnsi="Times New Roman"/>
          <w:bCs/>
          <w:sz w:val="24"/>
          <w:szCs w:val="24"/>
          <w:lang w:val="fr-FR" w:eastAsia="ja-JP"/>
        </w:rPr>
        <w:t>r</w:t>
      </w:r>
      <w:r w:rsidR="00C74CF8" w:rsidRPr="00C57599">
        <w:rPr>
          <w:rFonts w:ascii="Times New Roman" w:eastAsia="MS Mincho" w:hAnsi="Times New Roman"/>
          <w:bCs/>
          <w:sz w:val="24"/>
          <w:szCs w:val="24"/>
          <w:lang w:val="fr-FR" w:eastAsia="ja-JP"/>
        </w:rPr>
        <w:t>ô</w:t>
      </w:r>
      <w:r w:rsidRPr="00C57599">
        <w:rPr>
          <w:rFonts w:ascii="Times New Roman" w:eastAsia="MS Mincho" w:hAnsi="Times New Roman"/>
          <w:bCs/>
          <w:sz w:val="24"/>
          <w:szCs w:val="24"/>
          <w:lang w:val="fr-FR" w:eastAsia="ja-JP"/>
        </w:rPr>
        <w:t xml:space="preserve">le </w:t>
      </w:r>
      <w:r w:rsidR="00C74CF8" w:rsidRPr="00C57599">
        <w:rPr>
          <w:rFonts w:ascii="Times New Roman" w:eastAsia="MS Mincho" w:hAnsi="Times New Roman"/>
          <w:bCs/>
          <w:sz w:val="24"/>
          <w:szCs w:val="24"/>
          <w:lang w:val="fr-FR" w:eastAsia="ja-JP"/>
        </w:rPr>
        <w:t xml:space="preserve">central </w:t>
      </w:r>
      <w:r w:rsidRPr="00C57599">
        <w:rPr>
          <w:rFonts w:ascii="Times New Roman" w:eastAsia="MS Mincho" w:hAnsi="Times New Roman"/>
          <w:bCs/>
          <w:sz w:val="24"/>
          <w:szCs w:val="24"/>
          <w:lang w:val="fr-FR" w:eastAsia="ja-JP"/>
        </w:rPr>
        <w:t xml:space="preserve">du </w:t>
      </w:r>
      <w:r w:rsidR="00FF14B9">
        <w:rPr>
          <w:rFonts w:ascii="Times New Roman" w:eastAsia="MS Mincho" w:hAnsi="Times New Roman"/>
          <w:bCs/>
          <w:sz w:val="24"/>
          <w:szCs w:val="24"/>
          <w:lang w:val="fr-FR" w:eastAsia="ja-JP"/>
        </w:rPr>
        <w:t>p</w:t>
      </w:r>
      <w:r w:rsidR="002E537C" w:rsidRPr="00C57599">
        <w:rPr>
          <w:rFonts w:ascii="Times New Roman" w:eastAsia="MS Mincho" w:hAnsi="Times New Roman"/>
          <w:bCs/>
          <w:sz w:val="24"/>
          <w:szCs w:val="24"/>
          <w:lang w:val="fr-FR" w:eastAsia="ja-JP"/>
        </w:rPr>
        <w:t>arlement dans</w:t>
      </w:r>
      <w:r w:rsidRPr="00C57599">
        <w:rPr>
          <w:rFonts w:ascii="Times New Roman" w:eastAsia="MS Mincho" w:hAnsi="Times New Roman"/>
          <w:bCs/>
          <w:sz w:val="24"/>
          <w:szCs w:val="24"/>
          <w:lang w:val="fr-FR" w:eastAsia="ja-JP"/>
        </w:rPr>
        <w:t xml:space="preserve"> le vote budg</w:t>
      </w:r>
      <w:r w:rsidR="00982CEB" w:rsidRPr="00C57599">
        <w:rPr>
          <w:rFonts w:ascii="Times New Roman" w:eastAsia="MS Mincho" w:hAnsi="Times New Roman"/>
          <w:bCs/>
          <w:sz w:val="24"/>
          <w:szCs w:val="24"/>
          <w:lang w:val="fr-FR" w:eastAsia="ja-JP"/>
        </w:rPr>
        <w:t>é</w:t>
      </w:r>
      <w:r w:rsidRPr="00C57599">
        <w:rPr>
          <w:rFonts w:ascii="Times New Roman" w:eastAsia="MS Mincho" w:hAnsi="Times New Roman"/>
          <w:bCs/>
          <w:sz w:val="24"/>
          <w:szCs w:val="24"/>
          <w:lang w:val="fr-FR" w:eastAsia="ja-JP"/>
        </w:rPr>
        <w:t>taire</w:t>
      </w:r>
      <w:r w:rsidR="00C74CF8" w:rsidRPr="00C57599">
        <w:rPr>
          <w:rFonts w:ascii="Times New Roman" w:eastAsia="MS Mincho" w:hAnsi="Times New Roman"/>
          <w:bCs/>
          <w:sz w:val="24"/>
          <w:szCs w:val="24"/>
          <w:lang w:val="fr-FR" w:eastAsia="ja-JP"/>
        </w:rPr>
        <w:t>,</w:t>
      </w:r>
      <w:r w:rsidRPr="00C57599">
        <w:rPr>
          <w:rFonts w:ascii="Times New Roman" w:eastAsia="MS Mincho" w:hAnsi="Times New Roman"/>
          <w:bCs/>
          <w:sz w:val="24"/>
          <w:szCs w:val="24"/>
          <w:lang w:val="fr-FR" w:eastAsia="ja-JP"/>
        </w:rPr>
        <w:t xml:space="preserve"> un </w:t>
      </w:r>
      <w:r w:rsidR="008860B9">
        <w:rPr>
          <w:rFonts w:ascii="Times New Roman" w:eastAsia="MS Mincho" w:hAnsi="Times New Roman"/>
          <w:bCs/>
          <w:sz w:val="24"/>
          <w:szCs w:val="24"/>
          <w:lang w:val="fr-FR" w:eastAsia="ja-JP"/>
        </w:rPr>
        <w:t xml:space="preserve">renforcement des </w:t>
      </w:r>
      <w:r w:rsidRPr="00C57599">
        <w:rPr>
          <w:rFonts w:ascii="Times New Roman" w:eastAsia="MS Mincho" w:hAnsi="Times New Roman"/>
          <w:bCs/>
          <w:sz w:val="24"/>
          <w:szCs w:val="24"/>
          <w:lang w:val="fr-FR" w:eastAsia="ja-JP"/>
        </w:rPr>
        <w:t xml:space="preserve"> capacit</w:t>
      </w:r>
      <w:r w:rsidR="00C74CF8" w:rsidRPr="00C57599">
        <w:rPr>
          <w:rFonts w:ascii="Times New Roman" w:eastAsia="MS Mincho" w:hAnsi="Times New Roman"/>
          <w:bCs/>
          <w:sz w:val="24"/>
          <w:szCs w:val="24"/>
          <w:lang w:val="fr-FR" w:eastAsia="ja-JP"/>
        </w:rPr>
        <w:t>é</w:t>
      </w:r>
      <w:r w:rsidRPr="00C57599">
        <w:rPr>
          <w:rFonts w:ascii="Times New Roman" w:eastAsia="MS Mincho" w:hAnsi="Times New Roman"/>
          <w:bCs/>
          <w:sz w:val="24"/>
          <w:szCs w:val="24"/>
          <w:lang w:val="fr-FR" w:eastAsia="ja-JP"/>
        </w:rPr>
        <w:t>s des l</w:t>
      </w:r>
      <w:r w:rsidR="00982CEB" w:rsidRPr="00C57599">
        <w:rPr>
          <w:rFonts w:ascii="Times New Roman" w:eastAsia="MS Mincho" w:hAnsi="Times New Roman"/>
          <w:bCs/>
          <w:sz w:val="24"/>
          <w:szCs w:val="24"/>
          <w:lang w:val="fr-FR" w:eastAsia="ja-JP"/>
        </w:rPr>
        <w:t>é</w:t>
      </w:r>
      <w:r w:rsidRPr="00C57599">
        <w:rPr>
          <w:rFonts w:ascii="Times New Roman" w:eastAsia="MS Mincho" w:hAnsi="Times New Roman"/>
          <w:bCs/>
          <w:sz w:val="24"/>
          <w:szCs w:val="24"/>
          <w:lang w:val="fr-FR" w:eastAsia="ja-JP"/>
        </w:rPr>
        <w:t>gis</w:t>
      </w:r>
      <w:r w:rsidR="00C74CF8" w:rsidRPr="00C57599">
        <w:rPr>
          <w:rFonts w:ascii="Times New Roman" w:eastAsia="MS Mincho" w:hAnsi="Times New Roman"/>
          <w:bCs/>
          <w:sz w:val="24"/>
          <w:szCs w:val="24"/>
          <w:lang w:val="fr-FR" w:eastAsia="ja-JP"/>
        </w:rPr>
        <w:t>l</w:t>
      </w:r>
      <w:r w:rsidRPr="00C57599">
        <w:rPr>
          <w:rFonts w:ascii="Times New Roman" w:eastAsia="MS Mincho" w:hAnsi="Times New Roman"/>
          <w:bCs/>
          <w:sz w:val="24"/>
          <w:szCs w:val="24"/>
          <w:lang w:val="fr-FR" w:eastAsia="ja-JP"/>
        </w:rPr>
        <w:t xml:space="preserve">ateurs devrait </w:t>
      </w:r>
      <w:r w:rsidR="00340D6F">
        <w:rPr>
          <w:rFonts w:ascii="Times New Roman" w:eastAsia="MS Mincho" w:hAnsi="Times New Roman"/>
          <w:bCs/>
          <w:sz w:val="24"/>
          <w:szCs w:val="24"/>
          <w:lang w:val="fr-FR" w:eastAsia="ja-JP"/>
        </w:rPr>
        <w:t xml:space="preserve">permettre de </w:t>
      </w:r>
      <w:r w:rsidRPr="00C57599">
        <w:rPr>
          <w:rFonts w:ascii="Times New Roman" w:eastAsia="MS Mincho" w:hAnsi="Times New Roman"/>
          <w:bCs/>
          <w:sz w:val="24"/>
          <w:szCs w:val="24"/>
          <w:lang w:val="fr-FR" w:eastAsia="ja-JP"/>
        </w:rPr>
        <w:t>p</w:t>
      </w:r>
      <w:r w:rsidR="00982CEB" w:rsidRPr="00C57599">
        <w:rPr>
          <w:rFonts w:ascii="Times New Roman" w:eastAsia="MS Mincho" w:hAnsi="Times New Roman"/>
          <w:bCs/>
          <w:sz w:val="24"/>
          <w:szCs w:val="24"/>
          <w:lang w:val="fr-FR" w:eastAsia="ja-JP"/>
        </w:rPr>
        <w:t>é</w:t>
      </w:r>
      <w:r w:rsidRPr="00C57599">
        <w:rPr>
          <w:rFonts w:ascii="Times New Roman" w:eastAsia="MS Mincho" w:hAnsi="Times New Roman"/>
          <w:bCs/>
          <w:sz w:val="24"/>
          <w:szCs w:val="24"/>
          <w:lang w:val="fr-FR" w:eastAsia="ja-JP"/>
        </w:rPr>
        <w:t>ren</w:t>
      </w:r>
      <w:r w:rsidR="00982CEB" w:rsidRPr="00C57599">
        <w:rPr>
          <w:rFonts w:ascii="Times New Roman" w:eastAsia="MS Mincho" w:hAnsi="Times New Roman"/>
          <w:bCs/>
          <w:sz w:val="24"/>
          <w:szCs w:val="24"/>
          <w:lang w:val="fr-FR" w:eastAsia="ja-JP"/>
        </w:rPr>
        <w:t>n</w:t>
      </w:r>
      <w:r w:rsidRPr="00C57599">
        <w:rPr>
          <w:rFonts w:ascii="Times New Roman" w:eastAsia="MS Mincho" w:hAnsi="Times New Roman"/>
          <w:bCs/>
          <w:sz w:val="24"/>
          <w:szCs w:val="24"/>
          <w:lang w:val="fr-FR" w:eastAsia="ja-JP"/>
        </w:rPr>
        <w:t xml:space="preserve">iser le </w:t>
      </w:r>
      <w:proofErr w:type="spellStart"/>
      <w:r w:rsidRPr="00C57599">
        <w:rPr>
          <w:rFonts w:ascii="Times New Roman" w:eastAsia="MS Mincho" w:hAnsi="Times New Roman"/>
          <w:bCs/>
          <w:sz w:val="24"/>
          <w:szCs w:val="24"/>
          <w:lang w:val="fr-FR" w:eastAsia="ja-JP"/>
        </w:rPr>
        <w:t>mainstreaming</w:t>
      </w:r>
      <w:proofErr w:type="spellEnd"/>
      <w:r w:rsidR="00340D6F">
        <w:rPr>
          <w:rFonts w:ascii="Times New Roman" w:eastAsia="MS Mincho" w:hAnsi="Times New Roman"/>
          <w:bCs/>
          <w:sz w:val="24"/>
          <w:szCs w:val="24"/>
          <w:lang w:val="fr-FR" w:eastAsia="ja-JP"/>
        </w:rPr>
        <w:t xml:space="preserve"> des questions </w:t>
      </w:r>
      <w:r w:rsidR="00FF14B9">
        <w:rPr>
          <w:rFonts w:ascii="Times New Roman" w:eastAsia="MS Mincho" w:hAnsi="Times New Roman"/>
          <w:bCs/>
          <w:sz w:val="24"/>
          <w:szCs w:val="24"/>
          <w:lang w:val="fr-FR" w:eastAsia="ja-JP"/>
        </w:rPr>
        <w:t>pauvreté</w:t>
      </w:r>
      <w:r w:rsidR="00340D6F">
        <w:rPr>
          <w:rFonts w:ascii="Times New Roman" w:eastAsia="MS Mincho" w:hAnsi="Times New Roman"/>
          <w:bCs/>
          <w:sz w:val="24"/>
          <w:szCs w:val="24"/>
          <w:lang w:val="fr-FR" w:eastAsia="ja-JP"/>
        </w:rPr>
        <w:t>-</w:t>
      </w:r>
      <w:r w:rsidR="00FF14B9">
        <w:rPr>
          <w:rFonts w:ascii="Times New Roman" w:eastAsia="MS Mincho" w:hAnsi="Times New Roman"/>
          <w:bCs/>
          <w:sz w:val="24"/>
          <w:szCs w:val="24"/>
          <w:lang w:val="fr-FR" w:eastAsia="ja-JP"/>
        </w:rPr>
        <w:t>environnement</w:t>
      </w:r>
      <w:r w:rsidR="00340D6F">
        <w:rPr>
          <w:rFonts w:ascii="Times New Roman" w:eastAsia="MS Mincho" w:hAnsi="Times New Roman"/>
          <w:bCs/>
          <w:sz w:val="24"/>
          <w:szCs w:val="24"/>
          <w:lang w:val="fr-FR" w:eastAsia="ja-JP"/>
        </w:rPr>
        <w:t xml:space="preserve"> dans le vote de la loi des finances</w:t>
      </w:r>
      <w:r w:rsidRPr="00C57599">
        <w:rPr>
          <w:rFonts w:ascii="Times New Roman" w:eastAsia="MS Mincho" w:hAnsi="Times New Roman"/>
          <w:bCs/>
          <w:sz w:val="24"/>
          <w:szCs w:val="24"/>
          <w:lang w:val="fr-FR" w:eastAsia="ja-JP"/>
        </w:rPr>
        <w:t>.</w:t>
      </w:r>
    </w:p>
    <w:p w:rsidR="00340D6F" w:rsidRDefault="00340D6F" w:rsidP="00340D6F">
      <w:pPr>
        <w:pStyle w:val="Paragraphedeliste"/>
        <w:spacing w:after="0"/>
        <w:ind w:left="360"/>
        <w:jc w:val="both"/>
        <w:rPr>
          <w:rFonts w:ascii="Times New Roman" w:eastAsia="MS Mincho" w:hAnsi="Times New Roman"/>
          <w:bCs/>
          <w:sz w:val="24"/>
          <w:szCs w:val="24"/>
          <w:lang w:val="fr-FR" w:eastAsia="ja-JP"/>
        </w:rPr>
      </w:pPr>
      <w:r>
        <w:rPr>
          <w:rFonts w:ascii="Times New Roman" w:eastAsia="MS Mincho" w:hAnsi="Times New Roman"/>
          <w:bCs/>
          <w:sz w:val="24"/>
          <w:szCs w:val="24"/>
          <w:lang w:val="fr-FR" w:eastAsia="ja-JP"/>
        </w:rPr>
        <w:t>Par ailleurs, la durabilit</w:t>
      </w:r>
      <w:r w:rsidR="003E36EB">
        <w:rPr>
          <w:rFonts w:ascii="Times New Roman" w:eastAsia="MS Mincho" w:hAnsi="Times New Roman"/>
          <w:bCs/>
          <w:sz w:val="24"/>
          <w:szCs w:val="24"/>
          <w:lang w:val="fr-FR" w:eastAsia="ja-JP"/>
        </w:rPr>
        <w:t>é</w:t>
      </w:r>
      <w:r w:rsidR="00806995">
        <w:rPr>
          <w:rFonts w:ascii="Times New Roman" w:eastAsia="MS Mincho" w:hAnsi="Times New Roman"/>
          <w:bCs/>
          <w:sz w:val="24"/>
          <w:szCs w:val="24"/>
          <w:lang w:val="fr-FR" w:eastAsia="ja-JP"/>
        </w:rPr>
        <w:t xml:space="preserve"> </w:t>
      </w:r>
      <w:r>
        <w:rPr>
          <w:rFonts w:ascii="Times New Roman" w:eastAsia="MS Mincho" w:hAnsi="Times New Roman"/>
          <w:bCs/>
          <w:sz w:val="24"/>
          <w:szCs w:val="24"/>
          <w:lang w:val="fr-FR" w:eastAsia="ja-JP"/>
        </w:rPr>
        <w:t>du projet d</w:t>
      </w:r>
      <w:r w:rsidR="003E36EB">
        <w:rPr>
          <w:rFonts w:ascii="Times New Roman" w:eastAsia="MS Mincho" w:hAnsi="Times New Roman"/>
          <w:bCs/>
          <w:sz w:val="24"/>
          <w:szCs w:val="24"/>
          <w:lang w:val="fr-FR" w:eastAsia="ja-JP"/>
        </w:rPr>
        <w:t>é</w:t>
      </w:r>
      <w:r>
        <w:rPr>
          <w:rFonts w:ascii="Times New Roman" w:eastAsia="MS Mincho" w:hAnsi="Times New Roman"/>
          <w:bCs/>
          <w:sz w:val="24"/>
          <w:szCs w:val="24"/>
          <w:lang w:val="fr-FR" w:eastAsia="ja-JP"/>
        </w:rPr>
        <w:t>pendra aussi du nombre de m</w:t>
      </w:r>
      <w:r w:rsidR="003E36EB">
        <w:rPr>
          <w:rFonts w:ascii="Times New Roman" w:eastAsia="MS Mincho" w:hAnsi="Times New Roman"/>
          <w:bCs/>
          <w:sz w:val="24"/>
          <w:szCs w:val="24"/>
          <w:lang w:val="fr-FR" w:eastAsia="ja-JP"/>
        </w:rPr>
        <w:t>é</w:t>
      </w:r>
      <w:r>
        <w:rPr>
          <w:rFonts w:ascii="Times New Roman" w:eastAsia="MS Mincho" w:hAnsi="Times New Roman"/>
          <w:bCs/>
          <w:sz w:val="24"/>
          <w:szCs w:val="24"/>
          <w:lang w:val="fr-FR" w:eastAsia="ja-JP"/>
        </w:rPr>
        <w:t>canismes de financement du secteur mis en place et fonctionnant de fa</w:t>
      </w:r>
      <w:r w:rsidR="00806995">
        <w:rPr>
          <w:rFonts w:ascii="Times New Roman" w:eastAsia="MS Mincho" w:hAnsi="Times New Roman"/>
          <w:bCs/>
          <w:sz w:val="24"/>
          <w:szCs w:val="24"/>
          <w:lang w:val="fr-FR" w:eastAsia="ja-JP"/>
        </w:rPr>
        <w:t>ç</w:t>
      </w:r>
      <w:r>
        <w:rPr>
          <w:rFonts w:ascii="Times New Roman" w:eastAsia="MS Mincho" w:hAnsi="Times New Roman"/>
          <w:bCs/>
          <w:sz w:val="24"/>
          <w:szCs w:val="24"/>
          <w:lang w:val="fr-FR" w:eastAsia="ja-JP"/>
        </w:rPr>
        <w:t>on autonome. De ce fait, la</w:t>
      </w:r>
      <w:r w:rsidR="005247B5" w:rsidRPr="00C57599">
        <w:rPr>
          <w:rFonts w:ascii="Times New Roman" w:eastAsia="MS Mincho" w:hAnsi="Times New Roman"/>
          <w:bCs/>
          <w:sz w:val="24"/>
          <w:szCs w:val="24"/>
          <w:lang w:val="fr-FR" w:eastAsia="ja-JP"/>
        </w:rPr>
        <w:t xml:space="preserve"> cr</w:t>
      </w:r>
      <w:r w:rsidR="00C74CF8" w:rsidRPr="00C57599">
        <w:rPr>
          <w:rFonts w:ascii="Times New Roman" w:eastAsia="MS Mincho" w:hAnsi="Times New Roman"/>
          <w:bCs/>
          <w:sz w:val="24"/>
          <w:szCs w:val="24"/>
          <w:lang w:val="fr-FR" w:eastAsia="ja-JP"/>
        </w:rPr>
        <w:t>é</w:t>
      </w:r>
      <w:r w:rsidR="005247B5" w:rsidRPr="00C57599">
        <w:rPr>
          <w:rFonts w:ascii="Times New Roman" w:eastAsia="MS Mincho" w:hAnsi="Times New Roman"/>
          <w:bCs/>
          <w:sz w:val="24"/>
          <w:szCs w:val="24"/>
          <w:lang w:val="fr-FR" w:eastAsia="ja-JP"/>
        </w:rPr>
        <w:t xml:space="preserve">ation d’un </w:t>
      </w:r>
      <w:r w:rsidR="00A00799">
        <w:rPr>
          <w:rFonts w:ascii="Times New Roman" w:eastAsia="MS Mincho" w:hAnsi="Times New Roman"/>
          <w:bCs/>
          <w:sz w:val="24"/>
          <w:szCs w:val="24"/>
          <w:lang w:val="fr-FR" w:eastAsia="ja-JP"/>
        </w:rPr>
        <w:t>F</w:t>
      </w:r>
      <w:r w:rsidR="005247B5" w:rsidRPr="00C57599">
        <w:rPr>
          <w:rFonts w:ascii="Times New Roman" w:eastAsia="MS Mincho" w:hAnsi="Times New Roman"/>
          <w:bCs/>
          <w:sz w:val="24"/>
          <w:szCs w:val="24"/>
          <w:lang w:val="fr-FR" w:eastAsia="ja-JP"/>
        </w:rPr>
        <w:t xml:space="preserve">onds </w:t>
      </w:r>
      <w:r w:rsidR="00982CEB" w:rsidRPr="00C57599">
        <w:rPr>
          <w:rFonts w:ascii="Times New Roman" w:eastAsia="MS Mincho" w:hAnsi="Times New Roman"/>
          <w:bCs/>
          <w:sz w:val="24"/>
          <w:szCs w:val="24"/>
          <w:lang w:val="fr-FR" w:eastAsia="ja-JP"/>
        </w:rPr>
        <w:t>d’</w:t>
      </w:r>
      <w:r w:rsidR="00A00799">
        <w:rPr>
          <w:rFonts w:ascii="Times New Roman" w:eastAsia="MS Mincho" w:hAnsi="Times New Roman"/>
          <w:bCs/>
          <w:sz w:val="24"/>
          <w:szCs w:val="24"/>
          <w:lang w:val="fr-FR" w:eastAsia="ja-JP"/>
        </w:rPr>
        <w:t>I</w:t>
      </w:r>
      <w:r w:rsidR="00982CEB" w:rsidRPr="00C57599">
        <w:rPr>
          <w:rFonts w:ascii="Times New Roman" w:eastAsia="MS Mincho" w:hAnsi="Times New Roman"/>
          <w:bCs/>
          <w:sz w:val="24"/>
          <w:szCs w:val="24"/>
          <w:lang w:val="fr-FR" w:eastAsia="ja-JP"/>
        </w:rPr>
        <w:t>ntervention</w:t>
      </w:r>
      <w:r w:rsidR="005247B5" w:rsidRPr="00C57599">
        <w:rPr>
          <w:rFonts w:ascii="Times New Roman" w:eastAsia="MS Mincho" w:hAnsi="Times New Roman"/>
          <w:bCs/>
          <w:sz w:val="24"/>
          <w:szCs w:val="24"/>
          <w:lang w:val="fr-FR" w:eastAsia="ja-JP"/>
        </w:rPr>
        <w:t xml:space="preserve"> pour l’</w:t>
      </w:r>
      <w:r w:rsidR="00A00799">
        <w:rPr>
          <w:rFonts w:ascii="Times New Roman" w:eastAsia="MS Mincho" w:hAnsi="Times New Roman"/>
          <w:bCs/>
          <w:sz w:val="24"/>
          <w:szCs w:val="24"/>
          <w:lang w:val="fr-FR" w:eastAsia="ja-JP"/>
        </w:rPr>
        <w:t>E</w:t>
      </w:r>
      <w:r w:rsidR="005247B5" w:rsidRPr="00C57599">
        <w:rPr>
          <w:rFonts w:ascii="Times New Roman" w:eastAsia="MS Mincho" w:hAnsi="Times New Roman"/>
          <w:bCs/>
          <w:sz w:val="24"/>
          <w:szCs w:val="24"/>
          <w:lang w:val="fr-FR" w:eastAsia="ja-JP"/>
        </w:rPr>
        <w:t>nvironnement</w:t>
      </w:r>
      <w:r>
        <w:rPr>
          <w:rFonts w:ascii="Times New Roman" w:eastAsia="MS Mincho" w:hAnsi="Times New Roman"/>
          <w:bCs/>
          <w:sz w:val="24"/>
          <w:szCs w:val="24"/>
          <w:lang w:val="fr-FR" w:eastAsia="ja-JP"/>
        </w:rPr>
        <w:t xml:space="preserve"> (FIE)</w:t>
      </w:r>
      <w:r w:rsidR="005247B5" w:rsidRPr="00C57599">
        <w:rPr>
          <w:rFonts w:ascii="Times New Roman" w:eastAsia="MS Mincho" w:hAnsi="Times New Roman"/>
          <w:bCs/>
          <w:sz w:val="24"/>
          <w:szCs w:val="24"/>
          <w:lang w:val="fr-FR" w:eastAsia="ja-JP"/>
        </w:rPr>
        <w:t xml:space="preserve"> devrait </w:t>
      </w:r>
      <w:r w:rsidR="00C74CF8" w:rsidRPr="00C57599">
        <w:rPr>
          <w:rFonts w:ascii="Times New Roman" w:eastAsia="MS Mincho" w:hAnsi="Times New Roman"/>
          <w:bCs/>
          <w:sz w:val="24"/>
          <w:szCs w:val="24"/>
          <w:lang w:val="fr-FR" w:eastAsia="ja-JP"/>
        </w:rPr>
        <w:t xml:space="preserve">également </w:t>
      </w:r>
      <w:r w:rsidR="005247B5" w:rsidRPr="00C57599">
        <w:rPr>
          <w:rFonts w:ascii="Times New Roman" w:eastAsia="MS Mincho" w:hAnsi="Times New Roman"/>
          <w:bCs/>
          <w:sz w:val="24"/>
          <w:szCs w:val="24"/>
          <w:lang w:val="fr-FR" w:eastAsia="ja-JP"/>
        </w:rPr>
        <w:t xml:space="preserve">aider </w:t>
      </w:r>
      <w:r w:rsidR="00C74CF8" w:rsidRPr="00C57599">
        <w:rPr>
          <w:rFonts w:ascii="Times New Roman" w:eastAsia="MS Mincho" w:hAnsi="Times New Roman"/>
          <w:bCs/>
          <w:sz w:val="24"/>
          <w:szCs w:val="24"/>
          <w:lang w:val="fr-FR" w:eastAsia="ja-JP"/>
        </w:rPr>
        <w:t>à</w:t>
      </w:r>
      <w:r w:rsidR="005247B5" w:rsidRPr="00C57599">
        <w:rPr>
          <w:rFonts w:ascii="Times New Roman" w:eastAsia="MS Mincho" w:hAnsi="Times New Roman"/>
          <w:bCs/>
          <w:sz w:val="24"/>
          <w:szCs w:val="24"/>
          <w:lang w:val="fr-FR" w:eastAsia="ja-JP"/>
        </w:rPr>
        <w:t xml:space="preserve"> canaliser les ressources </w:t>
      </w:r>
      <w:r w:rsidR="002E537C" w:rsidRPr="00C57599">
        <w:rPr>
          <w:rFonts w:ascii="Times New Roman" w:eastAsia="MS Mincho" w:hAnsi="Times New Roman"/>
          <w:bCs/>
          <w:sz w:val="24"/>
          <w:szCs w:val="24"/>
          <w:lang w:val="fr-FR" w:eastAsia="ja-JP"/>
        </w:rPr>
        <w:t>financi</w:t>
      </w:r>
      <w:r w:rsidR="00982CEB" w:rsidRPr="00C57599">
        <w:rPr>
          <w:rFonts w:ascii="Times New Roman" w:eastAsia="MS Mincho" w:hAnsi="Times New Roman"/>
          <w:bCs/>
          <w:sz w:val="24"/>
          <w:szCs w:val="24"/>
          <w:lang w:val="fr-FR" w:eastAsia="ja-JP"/>
        </w:rPr>
        <w:t>è</w:t>
      </w:r>
      <w:r w:rsidR="002E537C" w:rsidRPr="00C57599">
        <w:rPr>
          <w:rFonts w:ascii="Times New Roman" w:eastAsia="MS Mincho" w:hAnsi="Times New Roman"/>
          <w:bCs/>
          <w:sz w:val="24"/>
          <w:szCs w:val="24"/>
          <w:lang w:val="fr-FR" w:eastAsia="ja-JP"/>
        </w:rPr>
        <w:t>res pour</w:t>
      </w:r>
      <w:r w:rsidR="00276456" w:rsidRPr="00C57599">
        <w:rPr>
          <w:rFonts w:ascii="Times New Roman" w:eastAsia="MS Mincho" w:hAnsi="Times New Roman"/>
          <w:bCs/>
          <w:sz w:val="24"/>
          <w:szCs w:val="24"/>
          <w:lang w:val="fr-FR" w:eastAsia="ja-JP"/>
        </w:rPr>
        <w:t xml:space="preserve"> mieux </w:t>
      </w:r>
      <w:r w:rsidR="005247B5" w:rsidRPr="00C57599">
        <w:rPr>
          <w:rFonts w:ascii="Times New Roman" w:eastAsia="MS Mincho" w:hAnsi="Times New Roman"/>
          <w:bCs/>
          <w:sz w:val="24"/>
          <w:szCs w:val="24"/>
          <w:lang w:val="fr-FR" w:eastAsia="ja-JP"/>
        </w:rPr>
        <w:t>financer des actions de d</w:t>
      </w:r>
      <w:r w:rsidR="00C74CF8" w:rsidRPr="00C57599">
        <w:rPr>
          <w:rFonts w:ascii="Times New Roman" w:eastAsia="MS Mincho" w:hAnsi="Times New Roman"/>
          <w:bCs/>
          <w:sz w:val="24"/>
          <w:szCs w:val="24"/>
          <w:lang w:val="fr-FR" w:eastAsia="ja-JP"/>
        </w:rPr>
        <w:t>é</w:t>
      </w:r>
      <w:r w:rsidR="005247B5" w:rsidRPr="00C57599">
        <w:rPr>
          <w:rFonts w:ascii="Times New Roman" w:eastAsia="MS Mincho" w:hAnsi="Times New Roman"/>
          <w:bCs/>
          <w:sz w:val="24"/>
          <w:szCs w:val="24"/>
          <w:lang w:val="fr-FR" w:eastAsia="ja-JP"/>
        </w:rPr>
        <w:t xml:space="preserve">veloppement </w:t>
      </w:r>
      <w:r>
        <w:rPr>
          <w:rFonts w:ascii="Times New Roman" w:eastAsia="MS Mincho" w:hAnsi="Times New Roman"/>
          <w:bCs/>
          <w:sz w:val="24"/>
          <w:szCs w:val="24"/>
          <w:lang w:val="fr-FR" w:eastAsia="ja-JP"/>
        </w:rPr>
        <w:t>durable</w:t>
      </w:r>
      <w:r w:rsidR="00276456" w:rsidRPr="00C57599">
        <w:rPr>
          <w:rFonts w:ascii="Times New Roman" w:eastAsia="MS Mincho" w:hAnsi="Times New Roman"/>
          <w:bCs/>
          <w:sz w:val="24"/>
          <w:szCs w:val="24"/>
          <w:lang w:val="fr-FR" w:eastAsia="ja-JP"/>
        </w:rPr>
        <w:t xml:space="preserve"> surtout au niveau local</w:t>
      </w:r>
      <w:r>
        <w:rPr>
          <w:rFonts w:ascii="Times New Roman" w:eastAsia="MS Mincho" w:hAnsi="Times New Roman"/>
          <w:bCs/>
          <w:sz w:val="24"/>
          <w:szCs w:val="24"/>
          <w:lang w:val="fr-FR" w:eastAsia="ja-JP"/>
        </w:rPr>
        <w:t>. Sous le FIE, l</w:t>
      </w:r>
      <w:r w:rsidR="005247B5" w:rsidRPr="00C57599">
        <w:rPr>
          <w:rFonts w:ascii="Times New Roman" w:eastAsia="MS Mincho" w:hAnsi="Times New Roman"/>
          <w:bCs/>
          <w:sz w:val="24"/>
          <w:szCs w:val="24"/>
          <w:lang w:val="fr-FR" w:eastAsia="ja-JP"/>
        </w:rPr>
        <w:t>es diff</w:t>
      </w:r>
      <w:r w:rsidR="00C74CF8" w:rsidRPr="00C57599">
        <w:rPr>
          <w:rFonts w:ascii="Times New Roman" w:eastAsia="MS Mincho" w:hAnsi="Times New Roman"/>
          <w:bCs/>
          <w:sz w:val="24"/>
          <w:szCs w:val="24"/>
          <w:lang w:val="fr-FR" w:eastAsia="ja-JP"/>
        </w:rPr>
        <w:t>é</w:t>
      </w:r>
      <w:r w:rsidR="005247B5" w:rsidRPr="00C57599">
        <w:rPr>
          <w:rFonts w:ascii="Times New Roman" w:eastAsia="MS Mincho" w:hAnsi="Times New Roman"/>
          <w:bCs/>
          <w:sz w:val="24"/>
          <w:szCs w:val="24"/>
          <w:lang w:val="fr-FR" w:eastAsia="ja-JP"/>
        </w:rPr>
        <w:t>rent</w:t>
      </w:r>
      <w:r w:rsidR="00C74CF8" w:rsidRPr="00C57599">
        <w:rPr>
          <w:rFonts w:ascii="Times New Roman" w:eastAsia="MS Mincho" w:hAnsi="Times New Roman"/>
          <w:bCs/>
          <w:sz w:val="24"/>
          <w:szCs w:val="24"/>
          <w:lang w:val="fr-FR" w:eastAsia="ja-JP"/>
        </w:rPr>
        <w:t>e</w:t>
      </w:r>
      <w:r w:rsidR="005247B5" w:rsidRPr="00C57599">
        <w:rPr>
          <w:rFonts w:ascii="Times New Roman" w:eastAsia="MS Mincho" w:hAnsi="Times New Roman"/>
          <w:bCs/>
          <w:sz w:val="24"/>
          <w:szCs w:val="24"/>
          <w:lang w:val="fr-FR" w:eastAsia="ja-JP"/>
        </w:rPr>
        <w:t xml:space="preserve">s sources </w:t>
      </w:r>
      <w:r w:rsidR="003E36EB">
        <w:rPr>
          <w:rFonts w:ascii="Times New Roman" w:eastAsia="MS Mincho" w:hAnsi="Times New Roman"/>
          <w:bCs/>
          <w:sz w:val="24"/>
          <w:szCs w:val="24"/>
          <w:lang w:val="fr-FR" w:eastAsia="ja-JP"/>
        </w:rPr>
        <w:t xml:space="preserve">de </w:t>
      </w:r>
      <w:r>
        <w:rPr>
          <w:rFonts w:ascii="Times New Roman" w:eastAsia="MS Mincho" w:hAnsi="Times New Roman"/>
          <w:bCs/>
          <w:sz w:val="24"/>
          <w:szCs w:val="24"/>
          <w:lang w:val="fr-FR" w:eastAsia="ja-JP"/>
        </w:rPr>
        <w:t xml:space="preserve">financement </w:t>
      </w:r>
      <w:r w:rsidR="005247B5" w:rsidRPr="00C57599">
        <w:rPr>
          <w:rFonts w:ascii="Times New Roman" w:eastAsia="MS Mincho" w:hAnsi="Times New Roman"/>
          <w:bCs/>
          <w:sz w:val="24"/>
          <w:szCs w:val="24"/>
          <w:lang w:val="fr-FR" w:eastAsia="ja-JP"/>
        </w:rPr>
        <w:t xml:space="preserve"> comme le fonds responsabilit</w:t>
      </w:r>
      <w:r w:rsidR="00C74CF8" w:rsidRPr="00C57599">
        <w:rPr>
          <w:rFonts w:ascii="Times New Roman" w:eastAsia="MS Mincho" w:hAnsi="Times New Roman"/>
          <w:bCs/>
          <w:sz w:val="24"/>
          <w:szCs w:val="24"/>
          <w:lang w:val="fr-FR" w:eastAsia="ja-JP"/>
        </w:rPr>
        <w:t>é</w:t>
      </w:r>
      <w:r w:rsidR="005247B5" w:rsidRPr="00C57599">
        <w:rPr>
          <w:rFonts w:ascii="Times New Roman" w:eastAsia="MS Mincho" w:hAnsi="Times New Roman"/>
          <w:bCs/>
          <w:sz w:val="24"/>
          <w:szCs w:val="24"/>
          <w:lang w:val="fr-FR" w:eastAsia="ja-JP"/>
        </w:rPr>
        <w:t xml:space="preserve"> soci</w:t>
      </w:r>
      <w:r w:rsidR="00C74CF8" w:rsidRPr="00C57599">
        <w:rPr>
          <w:rFonts w:ascii="Times New Roman" w:eastAsia="MS Mincho" w:hAnsi="Times New Roman"/>
          <w:bCs/>
          <w:sz w:val="24"/>
          <w:szCs w:val="24"/>
          <w:lang w:val="fr-FR" w:eastAsia="ja-JP"/>
        </w:rPr>
        <w:t>é</w:t>
      </w:r>
      <w:r w:rsidR="005247B5" w:rsidRPr="00C57599">
        <w:rPr>
          <w:rFonts w:ascii="Times New Roman" w:eastAsia="MS Mincho" w:hAnsi="Times New Roman"/>
          <w:bCs/>
          <w:sz w:val="24"/>
          <w:szCs w:val="24"/>
          <w:lang w:val="fr-FR" w:eastAsia="ja-JP"/>
        </w:rPr>
        <w:t>tale des entreprises, le</w:t>
      </w:r>
      <w:r>
        <w:rPr>
          <w:rFonts w:ascii="Times New Roman" w:eastAsia="MS Mincho" w:hAnsi="Times New Roman"/>
          <w:bCs/>
          <w:sz w:val="24"/>
          <w:szCs w:val="24"/>
          <w:lang w:val="fr-FR" w:eastAsia="ja-JP"/>
        </w:rPr>
        <w:t xml:space="preserve"> fonds vert, </w:t>
      </w:r>
      <w:r w:rsidR="003E36EB">
        <w:rPr>
          <w:rFonts w:ascii="Times New Roman" w:eastAsia="MS Mincho" w:hAnsi="Times New Roman"/>
          <w:bCs/>
          <w:sz w:val="24"/>
          <w:szCs w:val="24"/>
          <w:lang w:val="fr-FR" w:eastAsia="ja-JP"/>
        </w:rPr>
        <w:t xml:space="preserve">et </w:t>
      </w:r>
      <w:r>
        <w:rPr>
          <w:rFonts w:ascii="Times New Roman" w:eastAsia="MS Mincho" w:hAnsi="Times New Roman"/>
          <w:bCs/>
          <w:sz w:val="24"/>
          <w:szCs w:val="24"/>
          <w:lang w:val="fr-FR" w:eastAsia="ja-JP"/>
        </w:rPr>
        <w:t>le fond</w:t>
      </w:r>
      <w:r w:rsidR="00D85D29">
        <w:rPr>
          <w:rFonts w:ascii="Times New Roman" w:eastAsia="MS Mincho" w:hAnsi="Times New Roman"/>
          <w:bCs/>
          <w:sz w:val="24"/>
          <w:szCs w:val="24"/>
          <w:lang w:val="fr-FR" w:eastAsia="ja-JP"/>
        </w:rPr>
        <w:t>s</w:t>
      </w:r>
      <w:r>
        <w:rPr>
          <w:rFonts w:ascii="Times New Roman" w:eastAsia="MS Mincho" w:hAnsi="Times New Roman"/>
          <w:bCs/>
          <w:sz w:val="24"/>
          <w:szCs w:val="24"/>
          <w:lang w:val="fr-FR" w:eastAsia="ja-JP"/>
        </w:rPr>
        <w:t xml:space="preserve"> foret</w:t>
      </w:r>
      <w:r w:rsidR="005247B5" w:rsidRPr="00C57599">
        <w:rPr>
          <w:rFonts w:ascii="Times New Roman" w:eastAsia="MS Mincho" w:hAnsi="Times New Roman"/>
          <w:bCs/>
          <w:sz w:val="24"/>
          <w:szCs w:val="24"/>
          <w:lang w:val="fr-FR" w:eastAsia="ja-JP"/>
        </w:rPr>
        <w:t xml:space="preserve"> vont aider </w:t>
      </w:r>
      <w:r w:rsidR="00C74CF8" w:rsidRPr="00C57599">
        <w:rPr>
          <w:rFonts w:ascii="Times New Roman" w:eastAsia="MS Mincho" w:hAnsi="Times New Roman"/>
          <w:bCs/>
          <w:sz w:val="24"/>
          <w:szCs w:val="24"/>
          <w:lang w:val="fr-FR" w:eastAsia="ja-JP"/>
        </w:rPr>
        <w:t>à</w:t>
      </w:r>
      <w:r w:rsidR="005247B5" w:rsidRPr="00C57599">
        <w:rPr>
          <w:rFonts w:ascii="Times New Roman" w:eastAsia="MS Mincho" w:hAnsi="Times New Roman"/>
          <w:bCs/>
          <w:sz w:val="24"/>
          <w:szCs w:val="24"/>
          <w:lang w:val="fr-FR" w:eastAsia="ja-JP"/>
        </w:rPr>
        <w:t xml:space="preserve"> soutenir les m</w:t>
      </w:r>
      <w:r w:rsidR="00982CEB" w:rsidRPr="00C57599">
        <w:rPr>
          <w:rFonts w:ascii="Times New Roman" w:eastAsia="MS Mincho" w:hAnsi="Times New Roman"/>
          <w:bCs/>
          <w:sz w:val="24"/>
          <w:szCs w:val="24"/>
          <w:lang w:val="fr-FR" w:eastAsia="ja-JP"/>
        </w:rPr>
        <w:t>é</w:t>
      </w:r>
      <w:r w:rsidR="005247B5" w:rsidRPr="00C57599">
        <w:rPr>
          <w:rFonts w:ascii="Times New Roman" w:eastAsia="MS Mincho" w:hAnsi="Times New Roman"/>
          <w:bCs/>
          <w:sz w:val="24"/>
          <w:szCs w:val="24"/>
          <w:lang w:val="fr-FR" w:eastAsia="ja-JP"/>
        </w:rPr>
        <w:t>canismes durable</w:t>
      </w:r>
      <w:r w:rsidR="00C74CF8" w:rsidRPr="00C57599">
        <w:rPr>
          <w:rFonts w:ascii="Times New Roman" w:eastAsia="MS Mincho" w:hAnsi="Times New Roman"/>
          <w:bCs/>
          <w:sz w:val="24"/>
          <w:szCs w:val="24"/>
          <w:lang w:val="fr-FR" w:eastAsia="ja-JP"/>
        </w:rPr>
        <w:t>s</w:t>
      </w:r>
      <w:r w:rsidR="005247B5" w:rsidRPr="00C57599">
        <w:rPr>
          <w:rFonts w:ascii="Times New Roman" w:eastAsia="MS Mincho" w:hAnsi="Times New Roman"/>
          <w:bCs/>
          <w:sz w:val="24"/>
          <w:szCs w:val="24"/>
          <w:lang w:val="fr-FR" w:eastAsia="ja-JP"/>
        </w:rPr>
        <w:t xml:space="preserve"> dans le secteur de l’environnement au Burkina</w:t>
      </w:r>
      <w:r w:rsidR="00C74CF8" w:rsidRPr="00C57599">
        <w:rPr>
          <w:rFonts w:ascii="Times New Roman" w:eastAsia="MS Mincho" w:hAnsi="Times New Roman"/>
          <w:bCs/>
          <w:sz w:val="24"/>
          <w:szCs w:val="24"/>
          <w:lang w:val="fr-FR" w:eastAsia="ja-JP"/>
        </w:rPr>
        <w:t xml:space="preserve"> Faso</w:t>
      </w:r>
      <w:r w:rsidR="005247B5" w:rsidRPr="00C57599">
        <w:rPr>
          <w:rFonts w:ascii="Times New Roman" w:eastAsia="MS Mincho" w:hAnsi="Times New Roman"/>
          <w:bCs/>
          <w:sz w:val="24"/>
          <w:szCs w:val="24"/>
          <w:lang w:val="fr-FR" w:eastAsia="ja-JP"/>
        </w:rPr>
        <w:t xml:space="preserve">. </w:t>
      </w:r>
    </w:p>
    <w:p w:rsidR="00340D6F" w:rsidRDefault="00340D6F" w:rsidP="00340D6F">
      <w:pPr>
        <w:pStyle w:val="Paragraphedeliste"/>
        <w:spacing w:after="0"/>
        <w:ind w:left="360"/>
        <w:jc w:val="both"/>
        <w:rPr>
          <w:rFonts w:ascii="Times New Roman" w:eastAsia="MS Mincho" w:hAnsi="Times New Roman"/>
          <w:bCs/>
          <w:sz w:val="24"/>
          <w:szCs w:val="24"/>
          <w:lang w:val="fr-FR" w:eastAsia="ja-JP"/>
        </w:rPr>
      </w:pPr>
      <w:r>
        <w:rPr>
          <w:rFonts w:ascii="Times New Roman" w:eastAsia="MS Mincho" w:hAnsi="Times New Roman"/>
          <w:bCs/>
          <w:sz w:val="24"/>
          <w:szCs w:val="24"/>
          <w:lang w:val="fr-FR" w:eastAsia="ja-JP"/>
        </w:rPr>
        <w:t>Pour ce qui du secteur priv</w:t>
      </w:r>
      <w:r w:rsidR="007F7276">
        <w:rPr>
          <w:rFonts w:ascii="Times New Roman" w:eastAsia="MS Mincho" w:hAnsi="Times New Roman"/>
          <w:bCs/>
          <w:sz w:val="24"/>
          <w:szCs w:val="24"/>
          <w:lang w:val="fr-FR" w:eastAsia="ja-JP"/>
        </w:rPr>
        <w:t>é</w:t>
      </w:r>
      <w:r>
        <w:rPr>
          <w:rFonts w:ascii="Times New Roman" w:eastAsia="MS Mincho" w:hAnsi="Times New Roman"/>
          <w:bCs/>
          <w:sz w:val="24"/>
          <w:szCs w:val="24"/>
          <w:lang w:val="fr-FR" w:eastAsia="ja-JP"/>
        </w:rPr>
        <w:t>,  l’implication des entreprises min</w:t>
      </w:r>
      <w:r w:rsidR="007F7276">
        <w:rPr>
          <w:rFonts w:ascii="Times New Roman" w:eastAsia="MS Mincho" w:hAnsi="Times New Roman"/>
          <w:bCs/>
          <w:sz w:val="24"/>
          <w:szCs w:val="24"/>
          <w:lang w:val="fr-FR" w:eastAsia="ja-JP"/>
        </w:rPr>
        <w:t>i</w:t>
      </w:r>
      <w:r w:rsidR="00C528E6">
        <w:rPr>
          <w:rFonts w:ascii="Times New Roman" w:eastAsia="MS Mincho" w:hAnsi="Times New Roman"/>
          <w:bCs/>
          <w:sz w:val="24"/>
          <w:szCs w:val="24"/>
          <w:lang w:val="fr-FR" w:eastAsia="ja-JP"/>
        </w:rPr>
        <w:t>è</w:t>
      </w:r>
      <w:r>
        <w:rPr>
          <w:rFonts w:ascii="Times New Roman" w:eastAsia="MS Mincho" w:hAnsi="Times New Roman"/>
          <w:bCs/>
          <w:sz w:val="24"/>
          <w:szCs w:val="24"/>
          <w:lang w:val="fr-FR" w:eastAsia="ja-JP"/>
        </w:rPr>
        <w:t xml:space="preserve">res dans le </w:t>
      </w:r>
      <w:proofErr w:type="spellStart"/>
      <w:r>
        <w:rPr>
          <w:rFonts w:ascii="Times New Roman" w:eastAsia="MS Mincho" w:hAnsi="Times New Roman"/>
          <w:bCs/>
          <w:sz w:val="24"/>
          <w:szCs w:val="24"/>
          <w:lang w:val="fr-FR" w:eastAsia="ja-JP"/>
        </w:rPr>
        <w:t>developpement</w:t>
      </w:r>
      <w:proofErr w:type="spellEnd"/>
      <w:r>
        <w:rPr>
          <w:rFonts w:ascii="Times New Roman" w:eastAsia="MS Mincho" w:hAnsi="Times New Roman"/>
          <w:bCs/>
          <w:sz w:val="24"/>
          <w:szCs w:val="24"/>
          <w:lang w:val="fr-FR" w:eastAsia="ja-JP"/>
        </w:rPr>
        <w:t xml:space="preserve"> local </w:t>
      </w:r>
      <w:r w:rsidR="007F7276">
        <w:rPr>
          <w:rFonts w:ascii="Times New Roman" w:eastAsia="MS Mincho" w:hAnsi="Times New Roman"/>
          <w:bCs/>
          <w:sz w:val="24"/>
          <w:szCs w:val="24"/>
          <w:lang w:val="fr-FR" w:eastAsia="ja-JP"/>
        </w:rPr>
        <w:t>à</w:t>
      </w:r>
      <w:r>
        <w:rPr>
          <w:rFonts w:ascii="Times New Roman" w:eastAsia="MS Mincho" w:hAnsi="Times New Roman"/>
          <w:bCs/>
          <w:sz w:val="24"/>
          <w:szCs w:val="24"/>
          <w:lang w:val="fr-FR" w:eastAsia="ja-JP"/>
        </w:rPr>
        <w:t xml:space="preserve"> travers la RSE de m</w:t>
      </w:r>
      <w:r w:rsidR="00C528E6">
        <w:rPr>
          <w:rFonts w:ascii="Times New Roman" w:eastAsia="MS Mincho" w:hAnsi="Times New Roman"/>
          <w:bCs/>
          <w:sz w:val="24"/>
          <w:szCs w:val="24"/>
          <w:lang w:val="fr-FR" w:eastAsia="ja-JP"/>
        </w:rPr>
        <w:t>ê</w:t>
      </w:r>
      <w:r>
        <w:rPr>
          <w:rFonts w:ascii="Times New Roman" w:eastAsia="MS Mincho" w:hAnsi="Times New Roman"/>
          <w:bCs/>
          <w:sz w:val="24"/>
          <w:szCs w:val="24"/>
          <w:lang w:val="fr-FR" w:eastAsia="ja-JP"/>
        </w:rPr>
        <w:t>me que les entreprises agricoles surtout cotonni</w:t>
      </w:r>
      <w:r w:rsidR="00C528E6">
        <w:rPr>
          <w:rFonts w:ascii="Times New Roman" w:eastAsia="MS Mincho" w:hAnsi="Times New Roman"/>
          <w:bCs/>
          <w:sz w:val="24"/>
          <w:szCs w:val="24"/>
          <w:lang w:val="fr-FR" w:eastAsia="ja-JP"/>
        </w:rPr>
        <w:t>è</w:t>
      </w:r>
      <w:r>
        <w:rPr>
          <w:rFonts w:ascii="Times New Roman" w:eastAsia="MS Mincho" w:hAnsi="Times New Roman"/>
          <w:bCs/>
          <w:sz w:val="24"/>
          <w:szCs w:val="24"/>
          <w:lang w:val="fr-FR" w:eastAsia="ja-JP"/>
        </w:rPr>
        <w:t xml:space="preserve">res devraient aider le pays </w:t>
      </w:r>
      <w:r w:rsidR="007F7276">
        <w:rPr>
          <w:rFonts w:ascii="Times New Roman" w:eastAsia="MS Mincho" w:hAnsi="Times New Roman"/>
          <w:bCs/>
          <w:sz w:val="24"/>
          <w:szCs w:val="24"/>
          <w:lang w:val="fr-FR" w:eastAsia="ja-JP"/>
        </w:rPr>
        <w:t>à</w:t>
      </w:r>
      <w:r>
        <w:rPr>
          <w:rFonts w:ascii="Times New Roman" w:eastAsia="MS Mincho" w:hAnsi="Times New Roman"/>
          <w:bCs/>
          <w:sz w:val="24"/>
          <w:szCs w:val="24"/>
          <w:lang w:val="fr-FR" w:eastAsia="ja-JP"/>
        </w:rPr>
        <w:t xml:space="preserve"> mieux asseoir un partenariat publi</w:t>
      </w:r>
      <w:r w:rsidR="007F7276">
        <w:rPr>
          <w:rFonts w:ascii="Times New Roman" w:eastAsia="MS Mincho" w:hAnsi="Times New Roman"/>
          <w:bCs/>
          <w:sz w:val="24"/>
          <w:szCs w:val="24"/>
          <w:lang w:val="fr-FR" w:eastAsia="ja-JP"/>
        </w:rPr>
        <w:t>c-</w:t>
      </w:r>
      <w:r>
        <w:rPr>
          <w:rFonts w:ascii="Times New Roman" w:eastAsia="MS Mincho" w:hAnsi="Times New Roman"/>
          <w:bCs/>
          <w:sz w:val="24"/>
          <w:szCs w:val="24"/>
          <w:lang w:val="fr-FR" w:eastAsia="ja-JP"/>
        </w:rPr>
        <w:t>priv</w:t>
      </w:r>
      <w:r w:rsidR="007F7276">
        <w:rPr>
          <w:rFonts w:ascii="Times New Roman" w:eastAsia="MS Mincho" w:hAnsi="Times New Roman"/>
          <w:bCs/>
          <w:sz w:val="24"/>
          <w:szCs w:val="24"/>
          <w:lang w:val="fr-FR" w:eastAsia="ja-JP"/>
        </w:rPr>
        <w:t>é</w:t>
      </w:r>
      <w:r>
        <w:rPr>
          <w:rFonts w:ascii="Times New Roman" w:eastAsia="MS Mincho" w:hAnsi="Times New Roman"/>
          <w:bCs/>
          <w:sz w:val="24"/>
          <w:szCs w:val="24"/>
          <w:lang w:val="fr-FR" w:eastAsia="ja-JP"/>
        </w:rPr>
        <w:t xml:space="preserve"> qui va s’ajouter aux actions de </w:t>
      </w:r>
      <w:proofErr w:type="spellStart"/>
      <w:r>
        <w:rPr>
          <w:rFonts w:ascii="Times New Roman" w:eastAsia="MS Mincho" w:hAnsi="Times New Roman"/>
          <w:bCs/>
          <w:sz w:val="24"/>
          <w:szCs w:val="24"/>
          <w:lang w:val="fr-FR" w:eastAsia="ja-JP"/>
        </w:rPr>
        <w:t>p</w:t>
      </w:r>
      <w:r w:rsidR="0057276E">
        <w:rPr>
          <w:rFonts w:ascii="Times New Roman" w:eastAsia="MS Mincho" w:hAnsi="Times New Roman"/>
          <w:bCs/>
          <w:sz w:val="24"/>
          <w:szCs w:val="24"/>
          <w:lang w:val="fr-FR" w:eastAsia="ja-JP"/>
        </w:rPr>
        <w:t>é</w:t>
      </w:r>
      <w:r>
        <w:rPr>
          <w:rFonts w:ascii="Times New Roman" w:eastAsia="MS Mincho" w:hAnsi="Times New Roman"/>
          <w:bCs/>
          <w:sz w:val="24"/>
          <w:szCs w:val="24"/>
          <w:lang w:val="fr-FR" w:eastAsia="ja-JP"/>
        </w:rPr>
        <w:t>renissation</w:t>
      </w:r>
      <w:proofErr w:type="spellEnd"/>
      <w:r>
        <w:rPr>
          <w:rFonts w:ascii="Times New Roman" w:eastAsia="MS Mincho" w:hAnsi="Times New Roman"/>
          <w:bCs/>
          <w:sz w:val="24"/>
          <w:szCs w:val="24"/>
          <w:lang w:val="fr-FR" w:eastAsia="ja-JP"/>
        </w:rPr>
        <w:t xml:space="preserve"> du projet</w:t>
      </w:r>
      <w:r w:rsidR="0057276E">
        <w:rPr>
          <w:rFonts w:ascii="Times New Roman" w:eastAsia="MS Mincho" w:hAnsi="Times New Roman"/>
          <w:bCs/>
          <w:sz w:val="24"/>
          <w:szCs w:val="24"/>
          <w:lang w:val="fr-FR" w:eastAsia="ja-JP"/>
        </w:rPr>
        <w:t>,</w:t>
      </w:r>
      <w:r>
        <w:rPr>
          <w:rFonts w:ascii="Times New Roman" w:eastAsia="MS Mincho" w:hAnsi="Times New Roman"/>
          <w:bCs/>
          <w:sz w:val="24"/>
          <w:szCs w:val="24"/>
          <w:lang w:val="fr-FR" w:eastAsia="ja-JP"/>
        </w:rPr>
        <w:t xml:space="preserve"> </w:t>
      </w:r>
      <w:r w:rsidRPr="00C57599">
        <w:rPr>
          <w:rFonts w:ascii="Times New Roman" w:eastAsia="MS Mincho" w:hAnsi="Times New Roman"/>
          <w:bCs/>
          <w:sz w:val="24"/>
          <w:szCs w:val="24"/>
          <w:lang w:val="fr-FR" w:eastAsia="ja-JP"/>
        </w:rPr>
        <w:t>gage d’une meilleure stratégie de sortie vers 2017 du projet</w:t>
      </w:r>
      <w:r>
        <w:rPr>
          <w:rFonts w:ascii="Times New Roman" w:eastAsia="MS Mincho" w:hAnsi="Times New Roman"/>
          <w:bCs/>
          <w:sz w:val="24"/>
          <w:szCs w:val="24"/>
          <w:lang w:val="fr-FR" w:eastAsia="ja-JP"/>
        </w:rPr>
        <w:t>.</w:t>
      </w:r>
    </w:p>
    <w:p w:rsidR="005247B5" w:rsidRPr="00C57599" w:rsidRDefault="00340D6F" w:rsidP="00340D6F">
      <w:pPr>
        <w:pStyle w:val="Paragraphedeliste"/>
        <w:spacing w:after="0"/>
        <w:ind w:left="360"/>
        <w:jc w:val="both"/>
        <w:rPr>
          <w:rFonts w:ascii="Times New Roman" w:eastAsia="MS Mincho" w:hAnsi="Times New Roman"/>
          <w:bCs/>
          <w:sz w:val="24"/>
          <w:szCs w:val="24"/>
          <w:lang w:val="fr-FR" w:eastAsia="ja-JP"/>
        </w:rPr>
      </w:pPr>
      <w:proofErr w:type="spellStart"/>
      <w:r>
        <w:rPr>
          <w:rFonts w:ascii="Times New Roman" w:eastAsia="MS Mincho" w:hAnsi="Times New Roman"/>
          <w:bCs/>
          <w:sz w:val="24"/>
          <w:szCs w:val="24"/>
          <w:lang w:val="fr-FR" w:eastAsia="ja-JP"/>
        </w:rPr>
        <w:t>Parall</w:t>
      </w:r>
      <w:r w:rsidR="007F7276">
        <w:rPr>
          <w:rFonts w:ascii="Times New Roman" w:eastAsia="MS Mincho" w:hAnsi="Times New Roman"/>
          <w:bCs/>
          <w:sz w:val="24"/>
          <w:szCs w:val="24"/>
          <w:lang w:val="fr-FR" w:eastAsia="ja-JP"/>
        </w:rPr>
        <w:t>è</w:t>
      </w:r>
      <w:r>
        <w:rPr>
          <w:rFonts w:ascii="Times New Roman" w:eastAsia="MS Mincho" w:hAnsi="Times New Roman"/>
          <w:bCs/>
          <w:sz w:val="24"/>
          <w:szCs w:val="24"/>
          <w:lang w:val="fr-FR" w:eastAsia="ja-JP"/>
        </w:rPr>
        <w:t>lemement</w:t>
      </w:r>
      <w:proofErr w:type="spellEnd"/>
      <w:r w:rsidR="008A3A36">
        <w:rPr>
          <w:rFonts w:ascii="Times New Roman" w:eastAsia="MS Mincho" w:hAnsi="Times New Roman"/>
          <w:bCs/>
          <w:sz w:val="24"/>
          <w:szCs w:val="24"/>
          <w:lang w:val="fr-FR" w:eastAsia="ja-JP"/>
        </w:rPr>
        <w:t xml:space="preserve"> à cette initiative</w:t>
      </w:r>
      <w:r>
        <w:rPr>
          <w:rFonts w:ascii="Times New Roman" w:eastAsia="MS Mincho" w:hAnsi="Times New Roman"/>
          <w:bCs/>
          <w:sz w:val="24"/>
          <w:szCs w:val="24"/>
          <w:lang w:val="fr-FR" w:eastAsia="ja-JP"/>
        </w:rPr>
        <w:t>,  IPE</w:t>
      </w:r>
      <w:r w:rsidR="00D85D29">
        <w:rPr>
          <w:rFonts w:ascii="Times New Roman" w:eastAsia="MS Mincho" w:hAnsi="Times New Roman"/>
          <w:bCs/>
          <w:sz w:val="24"/>
          <w:szCs w:val="24"/>
          <w:lang w:val="fr-FR" w:eastAsia="ja-JP"/>
        </w:rPr>
        <w:t xml:space="preserve">2 </w:t>
      </w:r>
      <w:r w:rsidR="007F7276">
        <w:rPr>
          <w:rFonts w:ascii="Times New Roman" w:eastAsia="MS Mincho" w:hAnsi="Times New Roman"/>
          <w:bCs/>
          <w:sz w:val="24"/>
          <w:szCs w:val="24"/>
          <w:lang w:val="fr-FR" w:eastAsia="ja-JP"/>
        </w:rPr>
        <w:t xml:space="preserve">Burkina </w:t>
      </w:r>
      <w:r>
        <w:rPr>
          <w:rFonts w:ascii="Times New Roman" w:eastAsia="MS Mincho" w:hAnsi="Times New Roman"/>
          <w:bCs/>
          <w:sz w:val="24"/>
          <w:szCs w:val="24"/>
          <w:lang w:val="fr-FR" w:eastAsia="ja-JP"/>
        </w:rPr>
        <w:t>va collaborer avec les part</w:t>
      </w:r>
      <w:r w:rsidR="0057276E">
        <w:rPr>
          <w:rFonts w:ascii="Times New Roman" w:eastAsia="MS Mincho" w:hAnsi="Times New Roman"/>
          <w:bCs/>
          <w:sz w:val="24"/>
          <w:szCs w:val="24"/>
          <w:lang w:val="fr-FR" w:eastAsia="ja-JP"/>
        </w:rPr>
        <w:t>e</w:t>
      </w:r>
      <w:r>
        <w:rPr>
          <w:rFonts w:ascii="Times New Roman" w:eastAsia="MS Mincho" w:hAnsi="Times New Roman"/>
          <w:bCs/>
          <w:sz w:val="24"/>
          <w:szCs w:val="24"/>
          <w:lang w:val="fr-FR" w:eastAsia="ja-JP"/>
        </w:rPr>
        <w:t>n</w:t>
      </w:r>
      <w:r w:rsidR="001000A7">
        <w:rPr>
          <w:rFonts w:ascii="Times New Roman" w:eastAsia="MS Mincho" w:hAnsi="Times New Roman"/>
          <w:bCs/>
          <w:sz w:val="24"/>
          <w:szCs w:val="24"/>
          <w:lang w:val="fr-FR" w:eastAsia="ja-JP"/>
        </w:rPr>
        <w:t>a</w:t>
      </w:r>
      <w:r>
        <w:rPr>
          <w:rFonts w:ascii="Times New Roman" w:eastAsia="MS Mincho" w:hAnsi="Times New Roman"/>
          <w:bCs/>
          <w:sz w:val="24"/>
          <w:szCs w:val="24"/>
          <w:lang w:val="fr-FR" w:eastAsia="ja-JP"/>
        </w:rPr>
        <w:t xml:space="preserve">ires </w:t>
      </w:r>
      <w:proofErr w:type="spellStart"/>
      <w:r>
        <w:rPr>
          <w:rFonts w:ascii="Times New Roman" w:eastAsia="MS Mincho" w:hAnsi="Times New Roman"/>
          <w:bCs/>
          <w:sz w:val="24"/>
          <w:szCs w:val="24"/>
          <w:lang w:val="fr-FR" w:eastAsia="ja-JP"/>
        </w:rPr>
        <w:t>bilateraux</w:t>
      </w:r>
      <w:proofErr w:type="spellEnd"/>
      <w:r>
        <w:rPr>
          <w:rFonts w:ascii="Times New Roman" w:eastAsia="MS Mincho" w:hAnsi="Times New Roman"/>
          <w:bCs/>
          <w:sz w:val="24"/>
          <w:szCs w:val="24"/>
          <w:lang w:val="fr-FR" w:eastAsia="ja-JP"/>
        </w:rPr>
        <w:t xml:space="preserve"> et </w:t>
      </w:r>
      <w:proofErr w:type="spellStart"/>
      <w:r>
        <w:rPr>
          <w:rFonts w:ascii="Times New Roman" w:eastAsia="MS Mincho" w:hAnsi="Times New Roman"/>
          <w:bCs/>
          <w:sz w:val="24"/>
          <w:szCs w:val="24"/>
          <w:lang w:val="fr-FR" w:eastAsia="ja-JP"/>
        </w:rPr>
        <w:t>multilateraux</w:t>
      </w:r>
      <w:proofErr w:type="spellEnd"/>
      <w:r>
        <w:rPr>
          <w:rFonts w:ascii="Times New Roman" w:eastAsia="MS Mincho" w:hAnsi="Times New Roman"/>
          <w:bCs/>
          <w:sz w:val="24"/>
          <w:szCs w:val="24"/>
          <w:lang w:val="fr-FR" w:eastAsia="ja-JP"/>
        </w:rPr>
        <w:t xml:space="preserve"> </w:t>
      </w:r>
      <w:r w:rsidR="001000A7" w:rsidRPr="00C57599">
        <w:rPr>
          <w:rFonts w:ascii="Times New Roman" w:eastAsia="MS Mincho" w:hAnsi="Times New Roman"/>
          <w:bCs/>
          <w:sz w:val="24"/>
          <w:szCs w:val="24"/>
          <w:lang w:val="fr-FR" w:eastAsia="ja-JP"/>
        </w:rPr>
        <w:t xml:space="preserve">de même que le PNUD </w:t>
      </w:r>
      <w:r w:rsidR="001000A7">
        <w:rPr>
          <w:rFonts w:ascii="Times New Roman" w:eastAsia="MS Mincho" w:hAnsi="Times New Roman"/>
          <w:bCs/>
          <w:sz w:val="24"/>
          <w:szCs w:val="24"/>
          <w:lang w:val="fr-FR" w:eastAsia="ja-JP"/>
        </w:rPr>
        <w:t xml:space="preserve">pour asseoir sur le long terme une consolidation des acquis du projet </w:t>
      </w:r>
      <w:proofErr w:type="spellStart"/>
      <w:r w:rsidR="001000A7">
        <w:rPr>
          <w:rFonts w:ascii="Times New Roman" w:eastAsia="MS Mincho" w:hAnsi="Times New Roman"/>
          <w:bCs/>
          <w:sz w:val="24"/>
          <w:szCs w:val="24"/>
          <w:lang w:val="fr-FR" w:eastAsia="ja-JP"/>
        </w:rPr>
        <w:t>au del</w:t>
      </w:r>
      <w:r w:rsidR="0057276E">
        <w:rPr>
          <w:rFonts w:ascii="Times New Roman" w:eastAsia="MS Mincho" w:hAnsi="Times New Roman"/>
          <w:bCs/>
          <w:sz w:val="24"/>
          <w:szCs w:val="24"/>
          <w:lang w:val="fr-FR" w:eastAsia="ja-JP"/>
        </w:rPr>
        <w:t>à</w:t>
      </w:r>
      <w:proofErr w:type="spellEnd"/>
      <w:r w:rsidR="001000A7">
        <w:rPr>
          <w:rFonts w:ascii="Times New Roman" w:eastAsia="MS Mincho" w:hAnsi="Times New Roman"/>
          <w:bCs/>
          <w:sz w:val="24"/>
          <w:szCs w:val="24"/>
          <w:lang w:val="fr-FR" w:eastAsia="ja-JP"/>
        </w:rPr>
        <w:t xml:space="preserve"> de 2017. </w:t>
      </w:r>
      <w:r>
        <w:rPr>
          <w:rFonts w:ascii="Times New Roman" w:eastAsia="MS Mincho" w:hAnsi="Times New Roman"/>
          <w:bCs/>
          <w:sz w:val="24"/>
          <w:szCs w:val="24"/>
          <w:lang w:val="fr-FR" w:eastAsia="ja-JP"/>
        </w:rPr>
        <w:t xml:space="preserve"> </w:t>
      </w:r>
    </w:p>
    <w:p w:rsidR="005247B5" w:rsidRPr="00C57599" w:rsidRDefault="005247B5" w:rsidP="00B36ACE">
      <w:pPr>
        <w:spacing w:after="0"/>
        <w:rPr>
          <w:rFonts w:ascii="Times New Roman" w:eastAsia="MS Mincho" w:hAnsi="Times New Roman"/>
          <w:bCs/>
          <w:sz w:val="24"/>
          <w:szCs w:val="24"/>
          <w:lang w:val="fr-FR" w:eastAsia="ja-JP"/>
        </w:rPr>
      </w:pPr>
    </w:p>
    <w:p w:rsidR="005247B5" w:rsidRPr="00C57599" w:rsidRDefault="005247B5" w:rsidP="00B36ACE">
      <w:pPr>
        <w:spacing w:after="0"/>
        <w:rPr>
          <w:rFonts w:ascii="Times New Roman" w:eastAsia="Times New Roman" w:hAnsi="Times New Roman"/>
          <w:b/>
          <w:bCs/>
          <w:sz w:val="24"/>
          <w:szCs w:val="24"/>
          <w:lang w:val="fr-FR"/>
        </w:rPr>
      </w:pPr>
      <w:r w:rsidRPr="00C57599">
        <w:rPr>
          <w:rFonts w:ascii="Times New Roman" w:eastAsia="Times New Roman" w:hAnsi="Times New Roman"/>
          <w:b/>
          <w:bCs/>
          <w:sz w:val="24"/>
          <w:szCs w:val="24"/>
          <w:lang w:val="fr-FR"/>
        </w:rPr>
        <w:t>Coop</w:t>
      </w:r>
      <w:r w:rsidR="007C4313" w:rsidRPr="00C57599">
        <w:rPr>
          <w:rFonts w:ascii="Times New Roman" w:eastAsia="Times New Roman" w:hAnsi="Times New Roman"/>
          <w:b/>
          <w:bCs/>
          <w:sz w:val="24"/>
          <w:szCs w:val="24"/>
          <w:lang w:val="fr-FR"/>
        </w:rPr>
        <w:t>é</w:t>
      </w:r>
      <w:r w:rsidRPr="00C57599">
        <w:rPr>
          <w:rFonts w:ascii="Times New Roman" w:eastAsia="Times New Roman" w:hAnsi="Times New Roman"/>
          <w:b/>
          <w:bCs/>
          <w:sz w:val="24"/>
          <w:szCs w:val="24"/>
          <w:lang w:val="fr-FR"/>
        </w:rPr>
        <w:t>ration</w:t>
      </w:r>
      <w:r w:rsidRPr="00C57599">
        <w:rPr>
          <w:rFonts w:ascii="Times New Roman" w:eastAsia="Times New Roman" w:hAnsi="Times New Roman"/>
          <w:sz w:val="24"/>
          <w:szCs w:val="24"/>
          <w:lang w:val="fr-FR"/>
        </w:rPr>
        <w:t> </w:t>
      </w:r>
      <w:r w:rsidR="00E50568" w:rsidRPr="00C57599">
        <w:rPr>
          <w:rFonts w:ascii="Times New Roman" w:eastAsia="Times New Roman" w:hAnsi="Times New Roman"/>
          <w:b/>
          <w:bCs/>
          <w:sz w:val="24"/>
          <w:szCs w:val="24"/>
          <w:lang w:val="fr-FR"/>
        </w:rPr>
        <w:t>Sud</w:t>
      </w:r>
      <w:r w:rsidR="007C4313" w:rsidRPr="00C57599">
        <w:rPr>
          <w:rFonts w:ascii="Times New Roman" w:eastAsia="Times New Roman" w:hAnsi="Times New Roman"/>
          <w:b/>
          <w:bCs/>
          <w:sz w:val="24"/>
          <w:szCs w:val="24"/>
          <w:lang w:val="fr-FR"/>
        </w:rPr>
        <w:t>-</w:t>
      </w:r>
      <w:r w:rsidRPr="00C57599">
        <w:rPr>
          <w:rFonts w:ascii="Times New Roman" w:eastAsia="Times New Roman" w:hAnsi="Times New Roman"/>
          <w:b/>
          <w:bCs/>
          <w:sz w:val="24"/>
          <w:szCs w:val="24"/>
          <w:lang w:val="fr-FR"/>
        </w:rPr>
        <w:t xml:space="preserve">Sud </w:t>
      </w:r>
      <w:r w:rsidR="00E50568" w:rsidRPr="00C57599">
        <w:rPr>
          <w:rFonts w:ascii="Times New Roman" w:eastAsia="Times New Roman" w:hAnsi="Times New Roman"/>
          <w:b/>
          <w:bCs/>
          <w:sz w:val="24"/>
          <w:szCs w:val="24"/>
          <w:lang w:val="fr-FR"/>
        </w:rPr>
        <w:t>à t</w:t>
      </w:r>
      <w:r w:rsidR="00096446" w:rsidRPr="00C57599">
        <w:rPr>
          <w:rFonts w:ascii="Times New Roman" w:eastAsia="Times New Roman" w:hAnsi="Times New Roman"/>
          <w:b/>
          <w:bCs/>
          <w:sz w:val="24"/>
          <w:szCs w:val="24"/>
          <w:lang w:val="fr-FR"/>
        </w:rPr>
        <w:t>ravers</w:t>
      </w:r>
      <w:r w:rsidR="00276456" w:rsidRPr="00C57599">
        <w:rPr>
          <w:rFonts w:ascii="Times New Roman" w:eastAsia="Times New Roman" w:hAnsi="Times New Roman"/>
          <w:b/>
          <w:bCs/>
          <w:sz w:val="24"/>
          <w:szCs w:val="24"/>
          <w:lang w:val="fr-FR"/>
        </w:rPr>
        <w:t xml:space="preserve"> des conventions de partenariat technique</w:t>
      </w:r>
      <w:r w:rsidR="00096446" w:rsidRPr="00C57599">
        <w:rPr>
          <w:rFonts w:ascii="Times New Roman" w:eastAsia="Times New Roman" w:hAnsi="Times New Roman"/>
          <w:b/>
          <w:bCs/>
          <w:sz w:val="24"/>
          <w:szCs w:val="24"/>
          <w:lang w:val="fr-FR"/>
        </w:rPr>
        <w:t xml:space="preserve"> long terme</w:t>
      </w:r>
    </w:p>
    <w:p w:rsidR="005247B5" w:rsidRPr="00C57599" w:rsidRDefault="005247B5" w:rsidP="00B36ACE">
      <w:pPr>
        <w:spacing w:after="0"/>
        <w:rPr>
          <w:rFonts w:ascii="Times New Roman" w:eastAsia="Times New Roman" w:hAnsi="Times New Roman"/>
          <w:sz w:val="24"/>
          <w:szCs w:val="24"/>
          <w:lang w:val="fr-FR"/>
        </w:rPr>
      </w:pPr>
    </w:p>
    <w:p w:rsidR="000000A1" w:rsidRPr="00B318E5" w:rsidRDefault="005247B5" w:rsidP="00B318E5">
      <w:pPr>
        <w:pStyle w:val="Paragraphedeliste"/>
        <w:keepNext/>
        <w:numPr>
          <w:ilvl w:val="0"/>
          <w:numId w:val="14"/>
        </w:numPr>
        <w:spacing w:after="0"/>
        <w:jc w:val="both"/>
        <w:outlineLvl w:val="0"/>
        <w:rPr>
          <w:rFonts w:ascii="Times New Roman" w:eastAsia="Times New Roman" w:hAnsi="Times New Roman"/>
          <w:sz w:val="24"/>
          <w:szCs w:val="24"/>
          <w:lang w:val="fr-FR"/>
        </w:rPr>
      </w:pPr>
      <w:r w:rsidRPr="00B318E5">
        <w:rPr>
          <w:rFonts w:ascii="Times New Roman" w:eastAsia="Times New Roman" w:hAnsi="Times New Roman"/>
          <w:sz w:val="24"/>
          <w:szCs w:val="24"/>
          <w:lang w:val="fr-FR"/>
        </w:rPr>
        <w:t>Tout au long du cycle du projet, IPE</w:t>
      </w:r>
      <w:r w:rsidR="00D67B29" w:rsidRPr="00B318E5">
        <w:rPr>
          <w:rFonts w:ascii="Times New Roman" w:eastAsia="Times New Roman" w:hAnsi="Times New Roman"/>
          <w:sz w:val="24"/>
          <w:szCs w:val="24"/>
          <w:lang w:val="fr-FR"/>
        </w:rPr>
        <w:t>2</w:t>
      </w:r>
      <w:r w:rsidR="002B6839" w:rsidRPr="00B318E5">
        <w:rPr>
          <w:rFonts w:ascii="Times New Roman" w:eastAsia="Times New Roman" w:hAnsi="Times New Roman"/>
          <w:sz w:val="24"/>
          <w:szCs w:val="24"/>
          <w:lang w:val="fr-FR"/>
        </w:rPr>
        <w:t xml:space="preserve"> Burkina  </w:t>
      </w:r>
      <w:r w:rsidRPr="00B318E5">
        <w:rPr>
          <w:rFonts w:ascii="Times New Roman" w:eastAsia="Times New Roman" w:hAnsi="Times New Roman"/>
          <w:sz w:val="24"/>
          <w:szCs w:val="24"/>
          <w:lang w:val="fr-FR"/>
        </w:rPr>
        <w:t xml:space="preserve">va continuer </w:t>
      </w:r>
      <w:r w:rsidR="00276456" w:rsidRPr="00B318E5">
        <w:rPr>
          <w:rFonts w:ascii="Times New Roman" w:eastAsia="Times New Roman" w:hAnsi="Times New Roman"/>
          <w:sz w:val="24"/>
          <w:szCs w:val="24"/>
          <w:lang w:val="fr-FR"/>
        </w:rPr>
        <w:t>à appuyer</w:t>
      </w:r>
      <w:r w:rsidRPr="00B318E5">
        <w:rPr>
          <w:rFonts w:ascii="Times New Roman" w:eastAsia="Times New Roman" w:hAnsi="Times New Roman"/>
          <w:sz w:val="24"/>
          <w:szCs w:val="24"/>
          <w:lang w:val="fr-FR"/>
        </w:rPr>
        <w:t xml:space="preserve"> la coop</w:t>
      </w:r>
      <w:r w:rsidR="007C4313" w:rsidRPr="00B318E5">
        <w:rPr>
          <w:rFonts w:ascii="Times New Roman" w:eastAsia="Times New Roman" w:hAnsi="Times New Roman"/>
          <w:sz w:val="24"/>
          <w:szCs w:val="24"/>
          <w:lang w:val="fr-FR"/>
        </w:rPr>
        <w:t>é</w:t>
      </w:r>
      <w:r w:rsidRPr="00B318E5">
        <w:rPr>
          <w:rFonts w:ascii="Times New Roman" w:eastAsia="Times New Roman" w:hAnsi="Times New Roman"/>
          <w:sz w:val="24"/>
          <w:szCs w:val="24"/>
          <w:lang w:val="fr-FR"/>
        </w:rPr>
        <w:t>ration Sud</w:t>
      </w:r>
      <w:r w:rsidR="007C4313" w:rsidRPr="00B318E5">
        <w:rPr>
          <w:rFonts w:ascii="Times New Roman" w:eastAsia="Times New Roman" w:hAnsi="Times New Roman"/>
          <w:sz w:val="24"/>
          <w:szCs w:val="24"/>
          <w:lang w:val="fr-FR"/>
        </w:rPr>
        <w:t>-</w:t>
      </w:r>
      <w:r w:rsidRPr="00B318E5">
        <w:rPr>
          <w:rFonts w:ascii="Times New Roman" w:eastAsia="Times New Roman" w:hAnsi="Times New Roman"/>
          <w:sz w:val="24"/>
          <w:szCs w:val="24"/>
          <w:lang w:val="fr-FR"/>
        </w:rPr>
        <w:t>Sud surtout en mati</w:t>
      </w:r>
      <w:r w:rsidR="00E50568" w:rsidRPr="00B318E5">
        <w:rPr>
          <w:rFonts w:ascii="Times New Roman" w:eastAsia="Times New Roman" w:hAnsi="Times New Roman"/>
          <w:sz w:val="24"/>
          <w:szCs w:val="24"/>
          <w:lang w:val="fr-FR"/>
        </w:rPr>
        <w:t>è</w:t>
      </w:r>
      <w:r w:rsidRPr="00B318E5">
        <w:rPr>
          <w:rFonts w:ascii="Times New Roman" w:eastAsia="Times New Roman" w:hAnsi="Times New Roman"/>
          <w:sz w:val="24"/>
          <w:szCs w:val="24"/>
          <w:lang w:val="fr-FR"/>
        </w:rPr>
        <w:t>re de renforcement des capacit</w:t>
      </w:r>
      <w:r w:rsidR="007C4313" w:rsidRPr="00B318E5">
        <w:rPr>
          <w:rFonts w:ascii="Times New Roman" w:eastAsia="Times New Roman" w:hAnsi="Times New Roman"/>
          <w:sz w:val="24"/>
          <w:szCs w:val="24"/>
          <w:lang w:val="fr-FR"/>
        </w:rPr>
        <w:t>é</w:t>
      </w:r>
      <w:r w:rsidRPr="00B318E5">
        <w:rPr>
          <w:rFonts w:ascii="Times New Roman" w:eastAsia="Times New Roman" w:hAnsi="Times New Roman"/>
          <w:sz w:val="24"/>
          <w:szCs w:val="24"/>
          <w:lang w:val="fr-FR"/>
        </w:rPr>
        <w:t>s des comp</w:t>
      </w:r>
      <w:r w:rsidR="007C4313" w:rsidRPr="00B318E5">
        <w:rPr>
          <w:rFonts w:ascii="Times New Roman" w:eastAsia="Times New Roman" w:hAnsi="Times New Roman"/>
          <w:sz w:val="24"/>
          <w:szCs w:val="24"/>
          <w:lang w:val="fr-FR"/>
        </w:rPr>
        <w:t>é</w:t>
      </w:r>
      <w:r w:rsidRPr="00B318E5">
        <w:rPr>
          <w:rFonts w:ascii="Times New Roman" w:eastAsia="Times New Roman" w:hAnsi="Times New Roman"/>
          <w:sz w:val="24"/>
          <w:szCs w:val="24"/>
          <w:lang w:val="fr-FR"/>
        </w:rPr>
        <w:t xml:space="preserve">tences des acteurs </w:t>
      </w:r>
      <w:r w:rsidR="007C4313" w:rsidRPr="00B318E5">
        <w:rPr>
          <w:rFonts w:ascii="Times New Roman" w:eastAsia="Times New Roman" w:hAnsi="Times New Roman"/>
          <w:sz w:val="24"/>
          <w:szCs w:val="24"/>
          <w:lang w:val="fr-FR"/>
        </w:rPr>
        <w:t>à</w:t>
      </w:r>
      <w:r w:rsidRPr="00B318E5">
        <w:rPr>
          <w:rFonts w:ascii="Times New Roman" w:eastAsia="Times New Roman" w:hAnsi="Times New Roman"/>
          <w:sz w:val="24"/>
          <w:szCs w:val="24"/>
          <w:lang w:val="fr-FR"/>
        </w:rPr>
        <w:t xml:space="preserve"> travers un apprentissage et </w:t>
      </w:r>
      <w:r w:rsidR="007C4313" w:rsidRPr="00B318E5">
        <w:rPr>
          <w:rFonts w:ascii="Times New Roman" w:eastAsia="Times New Roman" w:hAnsi="Times New Roman"/>
          <w:sz w:val="24"/>
          <w:szCs w:val="24"/>
          <w:lang w:val="fr-FR"/>
        </w:rPr>
        <w:t xml:space="preserve">un </w:t>
      </w:r>
      <w:r w:rsidRPr="00B318E5">
        <w:rPr>
          <w:rFonts w:ascii="Times New Roman" w:eastAsia="Times New Roman" w:hAnsi="Times New Roman"/>
          <w:sz w:val="24"/>
          <w:szCs w:val="24"/>
          <w:lang w:val="fr-FR"/>
        </w:rPr>
        <w:t>transfert de connaissa</w:t>
      </w:r>
      <w:r w:rsidR="007C4313" w:rsidRPr="00B318E5">
        <w:rPr>
          <w:rFonts w:ascii="Times New Roman" w:eastAsia="Times New Roman" w:hAnsi="Times New Roman"/>
          <w:sz w:val="24"/>
          <w:szCs w:val="24"/>
          <w:lang w:val="fr-FR"/>
        </w:rPr>
        <w:t>n</w:t>
      </w:r>
      <w:r w:rsidRPr="00B318E5">
        <w:rPr>
          <w:rFonts w:ascii="Times New Roman" w:eastAsia="Times New Roman" w:hAnsi="Times New Roman"/>
          <w:sz w:val="24"/>
          <w:szCs w:val="24"/>
          <w:lang w:val="fr-FR"/>
        </w:rPr>
        <w:t>ces</w:t>
      </w:r>
      <w:r w:rsidR="005C50FC" w:rsidRPr="00B318E5">
        <w:rPr>
          <w:rFonts w:ascii="Times New Roman" w:eastAsia="Times New Roman" w:hAnsi="Times New Roman"/>
          <w:sz w:val="24"/>
          <w:szCs w:val="24"/>
          <w:lang w:val="fr-FR"/>
        </w:rPr>
        <w:t xml:space="preserve"> et de b</w:t>
      </w:r>
      <w:r w:rsidR="00E50568" w:rsidRPr="00B318E5">
        <w:rPr>
          <w:rFonts w:ascii="Times New Roman" w:eastAsia="Times New Roman" w:hAnsi="Times New Roman"/>
          <w:sz w:val="24"/>
          <w:szCs w:val="24"/>
          <w:lang w:val="fr-FR"/>
        </w:rPr>
        <w:t>onnes</w:t>
      </w:r>
      <w:r w:rsidR="005C50FC" w:rsidRPr="00B318E5">
        <w:rPr>
          <w:rFonts w:ascii="Times New Roman" w:eastAsia="Times New Roman" w:hAnsi="Times New Roman"/>
          <w:sz w:val="24"/>
          <w:szCs w:val="24"/>
          <w:lang w:val="fr-FR"/>
        </w:rPr>
        <w:t xml:space="preserve"> prati</w:t>
      </w:r>
      <w:r w:rsidR="00E50568" w:rsidRPr="00B318E5">
        <w:rPr>
          <w:rFonts w:ascii="Times New Roman" w:eastAsia="Times New Roman" w:hAnsi="Times New Roman"/>
          <w:sz w:val="24"/>
          <w:szCs w:val="24"/>
          <w:lang w:val="fr-FR"/>
        </w:rPr>
        <w:t>ques</w:t>
      </w:r>
      <w:r w:rsidRPr="00B318E5">
        <w:rPr>
          <w:rFonts w:ascii="Times New Roman" w:eastAsia="Times New Roman" w:hAnsi="Times New Roman"/>
          <w:sz w:val="24"/>
          <w:szCs w:val="24"/>
          <w:lang w:val="fr-FR"/>
        </w:rPr>
        <w:t xml:space="preserve"> dans le domaine du </w:t>
      </w:r>
      <w:proofErr w:type="spellStart"/>
      <w:r w:rsidRPr="00B318E5">
        <w:rPr>
          <w:rFonts w:ascii="Times New Roman" w:eastAsia="Times New Roman" w:hAnsi="Times New Roman"/>
          <w:sz w:val="24"/>
          <w:szCs w:val="24"/>
          <w:lang w:val="fr-FR"/>
        </w:rPr>
        <w:t>mainstreaming</w:t>
      </w:r>
      <w:proofErr w:type="spellEnd"/>
      <w:r w:rsidRPr="00B318E5">
        <w:rPr>
          <w:rFonts w:ascii="Times New Roman" w:eastAsia="Times New Roman" w:hAnsi="Times New Roman"/>
          <w:sz w:val="24"/>
          <w:szCs w:val="24"/>
          <w:lang w:val="fr-FR"/>
        </w:rPr>
        <w:t xml:space="preserve"> et de la mise en </w:t>
      </w:r>
      <w:r w:rsidR="00781890" w:rsidRPr="00B318E5">
        <w:rPr>
          <w:rFonts w:ascii="Times New Roman" w:eastAsia="Times New Roman" w:hAnsi="Times New Roman"/>
          <w:sz w:val="24"/>
          <w:szCs w:val="24"/>
          <w:lang w:val="fr-FR"/>
        </w:rPr>
        <w:t>œuvre</w:t>
      </w:r>
      <w:r w:rsidRPr="00B318E5">
        <w:rPr>
          <w:rFonts w:ascii="Times New Roman" w:eastAsia="Times New Roman" w:hAnsi="Times New Roman"/>
          <w:sz w:val="24"/>
          <w:szCs w:val="24"/>
          <w:lang w:val="fr-FR"/>
        </w:rPr>
        <w:t xml:space="preserve"> des objectifs pauvret</w:t>
      </w:r>
      <w:r w:rsidR="007C4313" w:rsidRPr="00B318E5">
        <w:rPr>
          <w:rFonts w:ascii="Times New Roman" w:eastAsia="Times New Roman" w:hAnsi="Times New Roman"/>
          <w:sz w:val="24"/>
          <w:szCs w:val="24"/>
          <w:lang w:val="fr-FR"/>
        </w:rPr>
        <w:t>é</w:t>
      </w:r>
      <w:r w:rsidR="00E50568" w:rsidRPr="00B318E5">
        <w:rPr>
          <w:rFonts w:ascii="Times New Roman" w:eastAsia="Times New Roman" w:hAnsi="Times New Roman"/>
          <w:sz w:val="24"/>
          <w:szCs w:val="24"/>
          <w:lang w:val="fr-FR"/>
        </w:rPr>
        <w:t>-</w:t>
      </w:r>
      <w:r w:rsidRPr="00B318E5">
        <w:rPr>
          <w:rFonts w:ascii="Times New Roman" w:eastAsia="Times New Roman" w:hAnsi="Times New Roman"/>
          <w:sz w:val="24"/>
          <w:szCs w:val="24"/>
          <w:lang w:val="fr-FR"/>
        </w:rPr>
        <w:t>environnement pour la r</w:t>
      </w:r>
      <w:r w:rsidR="007C4313" w:rsidRPr="00B318E5">
        <w:rPr>
          <w:rFonts w:ascii="Times New Roman" w:eastAsia="Times New Roman" w:hAnsi="Times New Roman"/>
          <w:sz w:val="24"/>
          <w:szCs w:val="24"/>
          <w:lang w:val="fr-FR"/>
        </w:rPr>
        <w:t>é</w:t>
      </w:r>
      <w:r w:rsidRPr="00B318E5">
        <w:rPr>
          <w:rFonts w:ascii="Times New Roman" w:eastAsia="Times New Roman" w:hAnsi="Times New Roman"/>
          <w:sz w:val="24"/>
          <w:szCs w:val="24"/>
          <w:lang w:val="fr-FR"/>
        </w:rPr>
        <w:t>duction de la pauvret</w:t>
      </w:r>
      <w:r w:rsidR="007C4313" w:rsidRPr="00B318E5">
        <w:rPr>
          <w:rFonts w:ascii="Times New Roman" w:eastAsia="Times New Roman" w:hAnsi="Times New Roman"/>
          <w:sz w:val="24"/>
          <w:szCs w:val="24"/>
          <w:lang w:val="fr-FR"/>
        </w:rPr>
        <w:t>é</w:t>
      </w:r>
      <w:r w:rsidRPr="00B318E5">
        <w:rPr>
          <w:rFonts w:ascii="Times New Roman" w:eastAsia="Times New Roman" w:hAnsi="Times New Roman"/>
          <w:sz w:val="24"/>
          <w:szCs w:val="24"/>
          <w:lang w:val="fr-FR"/>
        </w:rPr>
        <w:t>. Il est programm</w:t>
      </w:r>
      <w:r w:rsidR="007C4313" w:rsidRPr="00B318E5">
        <w:rPr>
          <w:rFonts w:ascii="Times New Roman" w:eastAsia="Times New Roman" w:hAnsi="Times New Roman"/>
          <w:sz w:val="24"/>
          <w:szCs w:val="24"/>
          <w:lang w:val="fr-FR"/>
        </w:rPr>
        <w:t>é</w:t>
      </w:r>
      <w:r w:rsidRPr="00B318E5">
        <w:rPr>
          <w:rFonts w:ascii="Times New Roman" w:eastAsia="Times New Roman" w:hAnsi="Times New Roman"/>
          <w:sz w:val="24"/>
          <w:szCs w:val="24"/>
          <w:lang w:val="fr-FR"/>
        </w:rPr>
        <w:t xml:space="preserve"> </w:t>
      </w:r>
      <w:r w:rsidR="007C4313" w:rsidRPr="00B318E5">
        <w:rPr>
          <w:rFonts w:ascii="Times New Roman" w:eastAsia="Times New Roman" w:hAnsi="Times New Roman"/>
          <w:sz w:val="24"/>
          <w:szCs w:val="24"/>
          <w:lang w:val="fr-FR"/>
        </w:rPr>
        <w:t>à</w:t>
      </w:r>
      <w:r w:rsidRPr="00B318E5">
        <w:rPr>
          <w:rFonts w:ascii="Times New Roman" w:eastAsia="Times New Roman" w:hAnsi="Times New Roman"/>
          <w:sz w:val="24"/>
          <w:szCs w:val="24"/>
          <w:lang w:val="fr-FR"/>
        </w:rPr>
        <w:t xml:space="preserve"> ce titre</w:t>
      </w:r>
      <w:r w:rsidR="00E50568" w:rsidRPr="00B318E5">
        <w:rPr>
          <w:rFonts w:ascii="Times New Roman" w:eastAsia="Times New Roman" w:hAnsi="Times New Roman"/>
          <w:sz w:val="24"/>
          <w:szCs w:val="24"/>
          <w:lang w:val="fr-FR"/>
        </w:rPr>
        <w:t>,</w:t>
      </w:r>
      <w:r w:rsidRPr="00B318E5">
        <w:rPr>
          <w:rFonts w:ascii="Times New Roman" w:eastAsia="Times New Roman" w:hAnsi="Times New Roman"/>
          <w:sz w:val="24"/>
          <w:szCs w:val="24"/>
          <w:lang w:val="fr-FR"/>
        </w:rPr>
        <w:t xml:space="preserve"> </w:t>
      </w:r>
      <w:r w:rsidR="005C50FC" w:rsidRPr="00B318E5">
        <w:rPr>
          <w:rFonts w:ascii="Times New Roman" w:eastAsia="Times New Roman" w:hAnsi="Times New Roman"/>
          <w:sz w:val="24"/>
          <w:szCs w:val="24"/>
          <w:lang w:val="fr-FR"/>
        </w:rPr>
        <w:t>d</w:t>
      </w:r>
      <w:r w:rsidR="00276456" w:rsidRPr="00B318E5">
        <w:rPr>
          <w:rFonts w:ascii="Times New Roman" w:eastAsia="Times New Roman" w:hAnsi="Times New Roman"/>
          <w:sz w:val="24"/>
          <w:szCs w:val="24"/>
          <w:lang w:val="fr-FR"/>
        </w:rPr>
        <w:t>’</w:t>
      </w:r>
      <w:r w:rsidR="001000A7" w:rsidRPr="00B318E5">
        <w:rPr>
          <w:rFonts w:ascii="Times New Roman" w:eastAsia="Times New Roman" w:hAnsi="Times New Roman"/>
          <w:sz w:val="24"/>
          <w:szCs w:val="24"/>
          <w:lang w:val="fr-FR"/>
        </w:rPr>
        <w:t xml:space="preserve">innover et  </w:t>
      </w:r>
      <w:r w:rsidR="00276456" w:rsidRPr="00B318E5">
        <w:rPr>
          <w:rFonts w:ascii="Times New Roman" w:eastAsia="Times New Roman" w:hAnsi="Times New Roman"/>
          <w:sz w:val="24"/>
          <w:szCs w:val="24"/>
          <w:lang w:val="fr-FR"/>
        </w:rPr>
        <w:t xml:space="preserve">aller </w:t>
      </w:r>
      <w:proofErr w:type="spellStart"/>
      <w:r w:rsidR="00276456" w:rsidRPr="00B318E5">
        <w:rPr>
          <w:rFonts w:ascii="Times New Roman" w:eastAsia="Times New Roman" w:hAnsi="Times New Roman"/>
          <w:sz w:val="24"/>
          <w:szCs w:val="24"/>
          <w:lang w:val="fr-FR"/>
        </w:rPr>
        <w:t xml:space="preserve">au </w:t>
      </w:r>
      <w:r w:rsidR="00781890" w:rsidRPr="00B318E5">
        <w:rPr>
          <w:rFonts w:ascii="Times New Roman" w:eastAsia="Times New Roman" w:hAnsi="Times New Roman"/>
          <w:sz w:val="24"/>
          <w:szCs w:val="24"/>
          <w:lang w:val="fr-FR"/>
        </w:rPr>
        <w:t>delà</w:t>
      </w:r>
      <w:proofErr w:type="spellEnd"/>
      <w:r w:rsidR="00276456" w:rsidRPr="00B318E5">
        <w:rPr>
          <w:rFonts w:ascii="Times New Roman" w:eastAsia="Times New Roman" w:hAnsi="Times New Roman"/>
          <w:sz w:val="24"/>
          <w:szCs w:val="24"/>
          <w:lang w:val="fr-FR"/>
        </w:rPr>
        <w:t xml:space="preserve"> de la coop</w:t>
      </w:r>
      <w:r w:rsidR="00E50568" w:rsidRPr="00B318E5">
        <w:rPr>
          <w:rFonts w:ascii="Times New Roman" w:eastAsia="Times New Roman" w:hAnsi="Times New Roman"/>
          <w:sz w:val="24"/>
          <w:szCs w:val="24"/>
          <w:lang w:val="fr-FR"/>
        </w:rPr>
        <w:t>é</w:t>
      </w:r>
      <w:r w:rsidR="00276456" w:rsidRPr="00B318E5">
        <w:rPr>
          <w:rFonts w:ascii="Times New Roman" w:eastAsia="Times New Roman" w:hAnsi="Times New Roman"/>
          <w:sz w:val="24"/>
          <w:szCs w:val="24"/>
          <w:lang w:val="fr-FR"/>
        </w:rPr>
        <w:t xml:space="preserve">ration </w:t>
      </w:r>
      <w:r w:rsidR="00E50568" w:rsidRPr="00B318E5">
        <w:rPr>
          <w:rFonts w:ascii="Times New Roman" w:eastAsia="Times New Roman" w:hAnsi="Times New Roman"/>
          <w:sz w:val="24"/>
          <w:szCs w:val="24"/>
          <w:lang w:val="fr-FR"/>
        </w:rPr>
        <w:t>S</w:t>
      </w:r>
      <w:r w:rsidR="00276456" w:rsidRPr="00B318E5">
        <w:rPr>
          <w:rFonts w:ascii="Times New Roman" w:eastAsia="Times New Roman" w:hAnsi="Times New Roman"/>
          <w:sz w:val="24"/>
          <w:szCs w:val="24"/>
          <w:lang w:val="fr-FR"/>
        </w:rPr>
        <w:t>ud</w:t>
      </w:r>
      <w:r w:rsidR="00E50568" w:rsidRPr="00B318E5">
        <w:rPr>
          <w:rFonts w:ascii="Times New Roman" w:eastAsia="Times New Roman" w:hAnsi="Times New Roman"/>
          <w:sz w:val="24"/>
          <w:szCs w:val="24"/>
          <w:lang w:val="fr-FR"/>
        </w:rPr>
        <w:t>-S</w:t>
      </w:r>
      <w:r w:rsidR="00276456" w:rsidRPr="00B318E5">
        <w:rPr>
          <w:rFonts w:ascii="Times New Roman" w:eastAsia="Times New Roman" w:hAnsi="Times New Roman"/>
          <w:sz w:val="24"/>
          <w:szCs w:val="24"/>
          <w:lang w:val="fr-FR"/>
        </w:rPr>
        <w:t>ud uniquement bas</w:t>
      </w:r>
      <w:r w:rsidR="00E50568" w:rsidRPr="00B318E5">
        <w:rPr>
          <w:rFonts w:ascii="Times New Roman" w:eastAsia="Times New Roman" w:hAnsi="Times New Roman"/>
          <w:sz w:val="24"/>
          <w:szCs w:val="24"/>
          <w:lang w:val="fr-FR"/>
        </w:rPr>
        <w:t>ée</w:t>
      </w:r>
      <w:r w:rsidR="00276456" w:rsidRPr="00B318E5">
        <w:rPr>
          <w:rFonts w:ascii="Times New Roman" w:eastAsia="Times New Roman" w:hAnsi="Times New Roman"/>
          <w:sz w:val="24"/>
          <w:szCs w:val="24"/>
          <w:lang w:val="fr-FR"/>
        </w:rPr>
        <w:t xml:space="preserve"> sur des voyages</w:t>
      </w:r>
      <w:r w:rsidR="00781890" w:rsidRPr="00B318E5">
        <w:rPr>
          <w:rFonts w:ascii="Times New Roman" w:eastAsia="Times New Roman" w:hAnsi="Times New Roman"/>
          <w:sz w:val="24"/>
          <w:szCs w:val="24"/>
          <w:lang w:val="fr-FR"/>
        </w:rPr>
        <w:t xml:space="preserve"> d’études</w:t>
      </w:r>
      <w:r w:rsidR="00E50568" w:rsidRPr="00B318E5">
        <w:rPr>
          <w:rFonts w:ascii="Times New Roman" w:eastAsia="Times New Roman" w:hAnsi="Times New Roman"/>
          <w:sz w:val="24"/>
          <w:szCs w:val="24"/>
          <w:lang w:val="fr-FR"/>
        </w:rPr>
        <w:t>,</w:t>
      </w:r>
      <w:r w:rsidR="00276456" w:rsidRPr="00B318E5">
        <w:rPr>
          <w:rFonts w:ascii="Times New Roman" w:eastAsia="Times New Roman" w:hAnsi="Times New Roman"/>
          <w:sz w:val="24"/>
          <w:szCs w:val="24"/>
          <w:lang w:val="fr-FR"/>
        </w:rPr>
        <w:t xml:space="preserve"> mais</w:t>
      </w:r>
      <w:r w:rsidR="001000A7" w:rsidRPr="00B318E5">
        <w:rPr>
          <w:rFonts w:ascii="Times New Roman" w:eastAsia="Times New Roman" w:hAnsi="Times New Roman"/>
          <w:sz w:val="24"/>
          <w:szCs w:val="24"/>
          <w:lang w:val="fr-FR"/>
        </w:rPr>
        <w:t xml:space="preserve"> surtout </w:t>
      </w:r>
      <w:r w:rsidR="00276456" w:rsidRPr="00B318E5">
        <w:rPr>
          <w:rFonts w:ascii="Times New Roman" w:eastAsia="Times New Roman" w:hAnsi="Times New Roman"/>
          <w:sz w:val="24"/>
          <w:szCs w:val="24"/>
          <w:lang w:val="fr-FR"/>
        </w:rPr>
        <w:t xml:space="preserve"> de nouer des conventions de partenariat technique entres les diff</w:t>
      </w:r>
      <w:r w:rsidR="00E50568" w:rsidRPr="00B318E5">
        <w:rPr>
          <w:rFonts w:ascii="Times New Roman" w:eastAsia="Times New Roman" w:hAnsi="Times New Roman"/>
          <w:sz w:val="24"/>
          <w:szCs w:val="24"/>
          <w:lang w:val="fr-FR"/>
        </w:rPr>
        <w:t>é</w:t>
      </w:r>
      <w:r w:rsidR="00276456" w:rsidRPr="00B318E5">
        <w:rPr>
          <w:rFonts w:ascii="Times New Roman" w:eastAsia="Times New Roman" w:hAnsi="Times New Roman"/>
          <w:sz w:val="24"/>
          <w:szCs w:val="24"/>
          <w:lang w:val="fr-FR"/>
        </w:rPr>
        <w:t xml:space="preserve">rents pays </w:t>
      </w:r>
      <w:r w:rsidR="001000A7" w:rsidRPr="00B318E5">
        <w:rPr>
          <w:rFonts w:ascii="Times New Roman" w:eastAsia="Times New Roman" w:hAnsi="Times New Roman"/>
          <w:sz w:val="24"/>
          <w:szCs w:val="24"/>
          <w:lang w:val="fr-FR"/>
        </w:rPr>
        <w:t xml:space="preserve"> sur une th</w:t>
      </w:r>
      <w:r w:rsidR="008B6732" w:rsidRPr="00B318E5">
        <w:rPr>
          <w:rFonts w:ascii="Times New Roman" w:eastAsia="Times New Roman" w:hAnsi="Times New Roman"/>
          <w:sz w:val="24"/>
          <w:szCs w:val="24"/>
          <w:lang w:val="fr-FR"/>
        </w:rPr>
        <w:t>é</w:t>
      </w:r>
      <w:r w:rsidR="001000A7" w:rsidRPr="00B318E5">
        <w:rPr>
          <w:rFonts w:ascii="Times New Roman" w:eastAsia="Times New Roman" w:hAnsi="Times New Roman"/>
          <w:sz w:val="24"/>
          <w:szCs w:val="24"/>
          <w:lang w:val="fr-FR"/>
        </w:rPr>
        <w:t xml:space="preserve">matique </w:t>
      </w:r>
      <w:r w:rsidR="00D67B29" w:rsidRPr="00B318E5">
        <w:rPr>
          <w:rFonts w:ascii="Times New Roman" w:eastAsia="Times New Roman" w:hAnsi="Times New Roman"/>
          <w:sz w:val="24"/>
          <w:szCs w:val="24"/>
          <w:lang w:val="fr-FR"/>
        </w:rPr>
        <w:t xml:space="preserve">sur </w:t>
      </w:r>
      <w:r w:rsidR="00D67B29" w:rsidRPr="00B318E5">
        <w:rPr>
          <w:rFonts w:ascii="Times New Roman" w:eastAsia="Times New Roman" w:hAnsi="Times New Roman"/>
          <w:sz w:val="24"/>
          <w:szCs w:val="24"/>
          <w:lang w:val="fr-FR"/>
        </w:rPr>
        <w:lastRenderedPageBreak/>
        <w:t>laquelle</w:t>
      </w:r>
      <w:r w:rsidR="001000A7" w:rsidRPr="00B318E5">
        <w:rPr>
          <w:rFonts w:ascii="Times New Roman" w:eastAsia="Times New Roman" w:hAnsi="Times New Roman"/>
          <w:sz w:val="24"/>
          <w:szCs w:val="24"/>
          <w:lang w:val="fr-FR"/>
        </w:rPr>
        <w:t xml:space="preserve"> un pays du Sud a une exp</w:t>
      </w:r>
      <w:r w:rsidR="008B6732" w:rsidRPr="00B318E5">
        <w:rPr>
          <w:rFonts w:ascii="Times New Roman" w:eastAsia="Times New Roman" w:hAnsi="Times New Roman"/>
          <w:sz w:val="24"/>
          <w:szCs w:val="24"/>
          <w:lang w:val="fr-FR"/>
        </w:rPr>
        <w:t>é</w:t>
      </w:r>
      <w:r w:rsidR="001000A7" w:rsidRPr="00B318E5">
        <w:rPr>
          <w:rFonts w:ascii="Times New Roman" w:eastAsia="Times New Roman" w:hAnsi="Times New Roman"/>
          <w:sz w:val="24"/>
          <w:szCs w:val="24"/>
          <w:lang w:val="fr-FR"/>
        </w:rPr>
        <w:t xml:space="preserve">rience </w:t>
      </w:r>
      <w:proofErr w:type="spellStart"/>
      <w:r w:rsidR="001000A7" w:rsidRPr="00B318E5">
        <w:rPr>
          <w:rFonts w:ascii="Times New Roman" w:eastAsia="Times New Roman" w:hAnsi="Times New Roman"/>
          <w:sz w:val="24"/>
          <w:szCs w:val="24"/>
          <w:lang w:val="fr-FR"/>
        </w:rPr>
        <w:t>aver</w:t>
      </w:r>
      <w:r w:rsidR="008B6732" w:rsidRPr="00B318E5">
        <w:rPr>
          <w:rFonts w:ascii="Times New Roman" w:eastAsia="Times New Roman" w:hAnsi="Times New Roman"/>
          <w:sz w:val="24"/>
          <w:szCs w:val="24"/>
          <w:lang w:val="fr-FR"/>
        </w:rPr>
        <w:t>é</w:t>
      </w:r>
      <w:r w:rsidR="001000A7" w:rsidRPr="00B318E5">
        <w:rPr>
          <w:rFonts w:ascii="Times New Roman" w:eastAsia="Times New Roman" w:hAnsi="Times New Roman"/>
          <w:sz w:val="24"/>
          <w:szCs w:val="24"/>
          <w:lang w:val="fr-FR"/>
        </w:rPr>
        <w:t>e</w:t>
      </w:r>
      <w:proofErr w:type="spellEnd"/>
      <w:r w:rsidR="001000A7" w:rsidRPr="00B318E5">
        <w:rPr>
          <w:rFonts w:ascii="Times New Roman" w:eastAsia="Times New Roman" w:hAnsi="Times New Roman"/>
          <w:sz w:val="24"/>
          <w:szCs w:val="24"/>
          <w:lang w:val="fr-FR"/>
        </w:rPr>
        <w:t xml:space="preserve">. A ce titre, le Burkina </w:t>
      </w:r>
      <w:r w:rsidR="008B6732" w:rsidRPr="00B318E5">
        <w:rPr>
          <w:rFonts w:ascii="Times New Roman" w:eastAsia="Times New Roman" w:hAnsi="Times New Roman"/>
          <w:sz w:val="24"/>
          <w:szCs w:val="24"/>
          <w:lang w:val="fr-FR"/>
        </w:rPr>
        <w:t xml:space="preserve">Faso </w:t>
      </w:r>
      <w:r w:rsidR="001000A7" w:rsidRPr="00B318E5">
        <w:rPr>
          <w:rFonts w:ascii="Times New Roman" w:eastAsia="Times New Roman" w:hAnsi="Times New Roman"/>
          <w:sz w:val="24"/>
          <w:szCs w:val="24"/>
          <w:lang w:val="fr-FR"/>
        </w:rPr>
        <w:t>s’est tourn</w:t>
      </w:r>
      <w:r w:rsidR="008B6732" w:rsidRPr="00B318E5">
        <w:rPr>
          <w:rFonts w:ascii="Times New Roman" w:eastAsia="Times New Roman" w:hAnsi="Times New Roman"/>
          <w:sz w:val="24"/>
          <w:szCs w:val="24"/>
          <w:lang w:val="fr-FR"/>
        </w:rPr>
        <w:t>é</w:t>
      </w:r>
      <w:r w:rsidR="001000A7" w:rsidRPr="00B318E5">
        <w:rPr>
          <w:rFonts w:ascii="Times New Roman" w:eastAsia="Times New Roman" w:hAnsi="Times New Roman"/>
          <w:sz w:val="24"/>
          <w:szCs w:val="24"/>
          <w:lang w:val="fr-FR"/>
        </w:rPr>
        <w:t xml:space="preserve"> vers le Rwanda pour la mise en œuvre de cette coop</w:t>
      </w:r>
      <w:r w:rsidR="008B6732" w:rsidRPr="00B318E5">
        <w:rPr>
          <w:rFonts w:ascii="Times New Roman" w:eastAsia="Times New Roman" w:hAnsi="Times New Roman"/>
          <w:sz w:val="24"/>
          <w:szCs w:val="24"/>
          <w:lang w:val="fr-FR"/>
        </w:rPr>
        <w:t>é</w:t>
      </w:r>
      <w:r w:rsidR="001000A7" w:rsidRPr="00B318E5">
        <w:rPr>
          <w:rFonts w:ascii="Times New Roman" w:eastAsia="Times New Roman" w:hAnsi="Times New Roman"/>
          <w:sz w:val="24"/>
          <w:szCs w:val="24"/>
          <w:lang w:val="fr-FR"/>
        </w:rPr>
        <w:t>ration surtout dans le cadre du FIE.</w:t>
      </w:r>
    </w:p>
    <w:p w:rsidR="000000A1" w:rsidRDefault="000000A1" w:rsidP="00B36ACE">
      <w:pPr>
        <w:keepNext/>
        <w:spacing w:after="0"/>
        <w:outlineLvl w:val="0"/>
        <w:rPr>
          <w:rFonts w:ascii="Times New Roman" w:eastAsia="Times New Roman" w:hAnsi="Times New Roman"/>
          <w:sz w:val="24"/>
          <w:szCs w:val="24"/>
          <w:lang w:val="fr-FR"/>
        </w:rPr>
      </w:pPr>
    </w:p>
    <w:p w:rsidR="002710B1" w:rsidRDefault="002710B1" w:rsidP="00B36ACE">
      <w:pPr>
        <w:keepNext/>
        <w:spacing w:after="0"/>
        <w:outlineLvl w:val="0"/>
        <w:rPr>
          <w:rFonts w:ascii="Times New Roman" w:eastAsia="Times New Roman" w:hAnsi="Times New Roman"/>
          <w:b/>
          <w:color w:val="000000"/>
          <w:kern w:val="32"/>
          <w:sz w:val="24"/>
          <w:szCs w:val="24"/>
          <w:lang w:val="fr-FR"/>
        </w:rPr>
      </w:pPr>
      <w:bookmarkStart w:id="2" w:name="_Toc261278301"/>
    </w:p>
    <w:p w:rsidR="002710B1" w:rsidRDefault="002710B1" w:rsidP="00B36ACE">
      <w:pPr>
        <w:keepNext/>
        <w:spacing w:after="0"/>
        <w:outlineLvl w:val="0"/>
        <w:rPr>
          <w:rFonts w:ascii="Times New Roman" w:eastAsia="Times New Roman" w:hAnsi="Times New Roman"/>
          <w:b/>
          <w:color w:val="000000"/>
          <w:kern w:val="32"/>
          <w:sz w:val="24"/>
          <w:szCs w:val="24"/>
          <w:lang w:val="fr-FR"/>
        </w:rPr>
      </w:pPr>
    </w:p>
    <w:p w:rsidR="002710B1" w:rsidRDefault="002710B1" w:rsidP="00B36ACE">
      <w:pPr>
        <w:keepNext/>
        <w:spacing w:after="0"/>
        <w:outlineLvl w:val="0"/>
        <w:rPr>
          <w:rFonts w:ascii="Times New Roman" w:eastAsia="Times New Roman" w:hAnsi="Times New Roman"/>
          <w:b/>
          <w:color w:val="000000"/>
          <w:kern w:val="32"/>
          <w:sz w:val="24"/>
          <w:szCs w:val="24"/>
          <w:lang w:val="fr-FR"/>
        </w:rPr>
      </w:pPr>
    </w:p>
    <w:p w:rsidR="002710B1" w:rsidRDefault="002710B1" w:rsidP="00B36ACE">
      <w:pPr>
        <w:keepNext/>
        <w:spacing w:after="0"/>
        <w:outlineLvl w:val="0"/>
        <w:rPr>
          <w:rFonts w:ascii="Times New Roman" w:eastAsia="Times New Roman" w:hAnsi="Times New Roman"/>
          <w:b/>
          <w:color w:val="000000"/>
          <w:kern w:val="32"/>
          <w:sz w:val="24"/>
          <w:szCs w:val="24"/>
          <w:lang w:val="fr-FR"/>
        </w:rPr>
      </w:pPr>
    </w:p>
    <w:p w:rsidR="002710B1" w:rsidRDefault="002710B1" w:rsidP="00B36ACE">
      <w:pPr>
        <w:keepNext/>
        <w:spacing w:after="0"/>
        <w:outlineLvl w:val="0"/>
        <w:rPr>
          <w:rFonts w:ascii="Times New Roman" w:eastAsia="Times New Roman" w:hAnsi="Times New Roman"/>
          <w:b/>
          <w:color w:val="000000"/>
          <w:kern w:val="32"/>
          <w:sz w:val="24"/>
          <w:szCs w:val="24"/>
          <w:lang w:val="fr-FR"/>
        </w:rPr>
      </w:pPr>
    </w:p>
    <w:p w:rsidR="002710B1" w:rsidRDefault="002710B1" w:rsidP="00B36ACE">
      <w:pPr>
        <w:keepNext/>
        <w:spacing w:after="0"/>
        <w:outlineLvl w:val="0"/>
        <w:rPr>
          <w:rFonts w:ascii="Times New Roman" w:eastAsia="Times New Roman" w:hAnsi="Times New Roman"/>
          <w:b/>
          <w:color w:val="000000"/>
          <w:kern w:val="32"/>
          <w:sz w:val="24"/>
          <w:szCs w:val="24"/>
          <w:lang w:val="fr-FR"/>
        </w:rPr>
      </w:pPr>
    </w:p>
    <w:p w:rsidR="002710B1" w:rsidRDefault="002710B1" w:rsidP="00B36ACE">
      <w:pPr>
        <w:keepNext/>
        <w:spacing w:after="0"/>
        <w:outlineLvl w:val="0"/>
        <w:rPr>
          <w:rFonts w:ascii="Times New Roman" w:eastAsia="Times New Roman" w:hAnsi="Times New Roman"/>
          <w:b/>
          <w:color w:val="000000"/>
          <w:kern w:val="32"/>
          <w:sz w:val="24"/>
          <w:szCs w:val="24"/>
          <w:lang w:val="fr-FR"/>
        </w:rPr>
      </w:pPr>
    </w:p>
    <w:p w:rsidR="002710B1" w:rsidRDefault="002710B1" w:rsidP="00B36ACE">
      <w:pPr>
        <w:keepNext/>
        <w:spacing w:after="0"/>
        <w:outlineLvl w:val="0"/>
        <w:rPr>
          <w:rFonts w:ascii="Times New Roman" w:eastAsia="Times New Roman" w:hAnsi="Times New Roman"/>
          <w:b/>
          <w:color w:val="000000"/>
          <w:kern w:val="32"/>
          <w:sz w:val="24"/>
          <w:szCs w:val="24"/>
          <w:lang w:val="fr-FR"/>
        </w:rPr>
      </w:pPr>
    </w:p>
    <w:p w:rsidR="002710B1" w:rsidRDefault="002710B1" w:rsidP="00B36ACE">
      <w:pPr>
        <w:keepNext/>
        <w:spacing w:after="0"/>
        <w:outlineLvl w:val="0"/>
        <w:rPr>
          <w:rFonts w:ascii="Times New Roman" w:eastAsia="Times New Roman" w:hAnsi="Times New Roman"/>
          <w:b/>
          <w:color w:val="000000"/>
          <w:kern w:val="32"/>
          <w:sz w:val="24"/>
          <w:szCs w:val="24"/>
          <w:lang w:val="fr-FR"/>
        </w:rPr>
      </w:pPr>
    </w:p>
    <w:p w:rsidR="002710B1" w:rsidRDefault="002710B1" w:rsidP="00B36ACE">
      <w:pPr>
        <w:keepNext/>
        <w:spacing w:after="0"/>
        <w:outlineLvl w:val="0"/>
        <w:rPr>
          <w:rFonts w:ascii="Times New Roman" w:eastAsia="Times New Roman" w:hAnsi="Times New Roman"/>
          <w:b/>
          <w:color w:val="000000"/>
          <w:kern w:val="32"/>
          <w:sz w:val="24"/>
          <w:szCs w:val="24"/>
          <w:lang w:val="fr-FR"/>
        </w:rPr>
      </w:pPr>
    </w:p>
    <w:p w:rsidR="002710B1" w:rsidRDefault="002710B1" w:rsidP="00B36ACE">
      <w:pPr>
        <w:keepNext/>
        <w:spacing w:after="0"/>
        <w:outlineLvl w:val="0"/>
        <w:rPr>
          <w:rFonts w:ascii="Times New Roman" w:eastAsia="Times New Roman" w:hAnsi="Times New Roman"/>
          <w:b/>
          <w:color w:val="000000"/>
          <w:kern w:val="32"/>
          <w:sz w:val="24"/>
          <w:szCs w:val="24"/>
          <w:lang w:val="fr-FR"/>
        </w:rPr>
      </w:pPr>
    </w:p>
    <w:p w:rsidR="002710B1" w:rsidRDefault="002710B1" w:rsidP="00B36ACE">
      <w:pPr>
        <w:keepNext/>
        <w:spacing w:after="0"/>
        <w:outlineLvl w:val="0"/>
        <w:rPr>
          <w:rFonts w:ascii="Times New Roman" w:eastAsia="Times New Roman" w:hAnsi="Times New Roman"/>
          <w:b/>
          <w:color w:val="000000"/>
          <w:kern w:val="32"/>
          <w:sz w:val="24"/>
          <w:szCs w:val="24"/>
          <w:lang w:val="fr-FR"/>
        </w:rPr>
      </w:pPr>
    </w:p>
    <w:p w:rsidR="002710B1" w:rsidRDefault="002710B1" w:rsidP="00B36ACE">
      <w:pPr>
        <w:keepNext/>
        <w:spacing w:after="0"/>
        <w:outlineLvl w:val="0"/>
        <w:rPr>
          <w:rFonts w:ascii="Times New Roman" w:eastAsia="Times New Roman" w:hAnsi="Times New Roman"/>
          <w:b/>
          <w:color w:val="000000"/>
          <w:kern w:val="32"/>
          <w:sz w:val="24"/>
          <w:szCs w:val="24"/>
          <w:lang w:val="fr-FR"/>
        </w:rPr>
      </w:pPr>
    </w:p>
    <w:p w:rsidR="002710B1" w:rsidRDefault="002710B1" w:rsidP="00B36ACE">
      <w:pPr>
        <w:keepNext/>
        <w:spacing w:after="0"/>
        <w:outlineLvl w:val="0"/>
        <w:rPr>
          <w:rFonts w:ascii="Times New Roman" w:eastAsia="Times New Roman" w:hAnsi="Times New Roman"/>
          <w:b/>
          <w:color w:val="000000"/>
          <w:kern w:val="32"/>
          <w:sz w:val="24"/>
          <w:szCs w:val="24"/>
          <w:lang w:val="fr-FR"/>
        </w:rPr>
      </w:pPr>
    </w:p>
    <w:p w:rsidR="002710B1" w:rsidRDefault="002710B1" w:rsidP="00B36ACE">
      <w:pPr>
        <w:keepNext/>
        <w:spacing w:after="0"/>
        <w:outlineLvl w:val="0"/>
        <w:rPr>
          <w:rFonts w:ascii="Times New Roman" w:eastAsia="Times New Roman" w:hAnsi="Times New Roman"/>
          <w:b/>
          <w:color w:val="000000"/>
          <w:kern w:val="32"/>
          <w:sz w:val="24"/>
          <w:szCs w:val="24"/>
          <w:lang w:val="fr-FR"/>
        </w:rPr>
      </w:pPr>
    </w:p>
    <w:p w:rsidR="002710B1" w:rsidRDefault="002710B1" w:rsidP="00B36ACE">
      <w:pPr>
        <w:keepNext/>
        <w:spacing w:after="0"/>
        <w:outlineLvl w:val="0"/>
        <w:rPr>
          <w:rFonts w:ascii="Times New Roman" w:eastAsia="Times New Roman" w:hAnsi="Times New Roman"/>
          <w:b/>
          <w:color w:val="000000"/>
          <w:kern w:val="32"/>
          <w:sz w:val="24"/>
          <w:szCs w:val="24"/>
          <w:lang w:val="fr-FR"/>
        </w:rPr>
      </w:pPr>
    </w:p>
    <w:p w:rsidR="002710B1" w:rsidRDefault="002710B1" w:rsidP="00B36ACE">
      <w:pPr>
        <w:keepNext/>
        <w:spacing w:after="0"/>
        <w:outlineLvl w:val="0"/>
        <w:rPr>
          <w:rFonts w:ascii="Times New Roman" w:eastAsia="Times New Roman" w:hAnsi="Times New Roman"/>
          <w:b/>
          <w:color w:val="000000"/>
          <w:kern w:val="32"/>
          <w:sz w:val="24"/>
          <w:szCs w:val="24"/>
          <w:lang w:val="fr-FR"/>
        </w:rPr>
      </w:pPr>
    </w:p>
    <w:p w:rsidR="002710B1" w:rsidRDefault="002710B1" w:rsidP="00B36ACE">
      <w:pPr>
        <w:keepNext/>
        <w:spacing w:after="0"/>
        <w:outlineLvl w:val="0"/>
        <w:rPr>
          <w:rFonts w:ascii="Times New Roman" w:eastAsia="Times New Roman" w:hAnsi="Times New Roman"/>
          <w:b/>
          <w:color w:val="000000"/>
          <w:kern w:val="32"/>
          <w:sz w:val="24"/>
          <w:szCs w:val="24"/>
          <w:lang w:val="fr-FR"/>
        </w:rPr>
      </w:pPr>
    </w:p>
    <w:p w:rsidR="002710B1" w:rsidRDefault="002710B1" w:rsidP="00B36ACE">
      <w:pPr>
        <w:keepNext/>
        <w:spacing w:after="0"/>
        <w:outlineLvl w:val="0"/>
        <w:rPr>
          <w:rFonts w:ascii="Times New Roman" w:eastAsia="Times New Roman" w:hAnsi="Times New Roman"/>
          <w:b/>
          <w:color w:val="000000"/>
          <w:kern w:val="32"/>
          <w:sz w:val="24"/>
          <w:szCs w:val="24"/>
          <w:lang w:val="fr-FR"/>
        </w:rPr>
      </w:pPr>
    </w:p>
    <w:p w:rsidR="002710B1" w:rsidRDefault="002710B1" w:rsidP="00B36ACE">
      <w:pPr>
        <w:keepNext/>
        <w:spacing w:after="0"/>
        <w:outlineLvl w:val="0"/>
        <w:rPr>
          <w:rFonts w:ascii="Times New Roman" w:eastAsia="Times New Roman" w:hAnsi="Times New Roman"/>
          <w:b/>
          <w:color w:val="000000"/>
          <w:kern w:val="32"/>
          <w:sz w:val="24"/>
          <w:szCs w:val="24"/>
          <w:lang w:val="fr-FR"/>
        </w:rPr>
      </w:pPr>
    </w:p>
    <w:p w:rsidR="002710B1" w:rsidRDefault="002710B1" w:rsidP="00B36ACE">
      <w:pPr>
        <w:keepNext/>
        <w:spacing w:after="0"/>
        <w:outlineLvl w:val="0"/>
        <w:rPr>
          <w:rFonts w:ascii="Times New Roman" w:eastAsia="Times New Roman" w:hAnsi="Times New Roman"/>
          <w:b/>
          <w:color w:val="000000"/>
          <w:kern w:val="32"/>
          <w:sz w:val="24"/>
          <w:szCs w:val="24"/>
          <w:lang w:val="fr-FR"/>
        </w:rPr>
      </w:pPr>
    </w:p>
    <w:p w:rsidR="002710B1" w:rsidRDefault="002710B1" w:rsidP="00B36ACE">
      <w:pPr>
        <w:keepNext/>
        <w:spacing w:after="0"/>
        <w:outlineLvl w:val="0"/>
        <w:rPr>
          <w:rFonts w:ascii="Times New Roman" w:eastAsia="Times New Roman" w:hAnsi="Times New Roman"/>
          <w:b/>
          <w:color w:val="000000"/>
          <w:kern w:val="32"/>
          <w:sz w:val="24"/>
          <w:szCs w:val="24"/>
          <w:lang w:val="fr-FR"/>
        </w:rPr>
      </w:pPr>
    </w:p>
    <w:p w:rsidR="002710B1" w:rsidRDefault="002710B1" w:rsidP="00B36ACE">
      <w:pPr>
        <w:keepNext/>
        <w:spacing w:after="0"/>
        <w:outlineLvl w:val="0"/>
        <w:rPr>
          <w:rFonts w:ascii="Times New Roman" w:eastAsia="Times New Roman" w:hAnsi="Times New Roman"/>
          <w:b/>
          <w:color w:val="000000"/>
          <w:kern w:val="32"/>
          <w:sz w:val="24"/>
          <w:szCs w:val="24"/>
          <w:lang w:val="fr-FR"/>
        </w:rPr>
      </w:pPr>
    </w:p>
    <w:p w:rsidR="002710B1" w:rsidRDefault="002710B1" w:rsidP="00B36ACE">
      <w:pPr>
        <w:keepNext/>
        <w:spacing w:after="0"/>
        <w:outlineLvl w:val="0"/>
        <w:rPr>
          <w:rFonts w:ascii="Times New Roman" w:eastAsia="Times New Roman" w:hAnsi="Times New Roman"/>
          <w:b/>
          <w:color w:val="000000"/>
          <w:kern w:val="32"/>
          <w:sz w:val="24"/>
          <w:szCs w:val="24"/>
          <w:lang w:val="fr-FR"/>
        </w:rPr>
      </w:pPr>
    </w:p>
    <w:p w:rsidR="002710B1" w:rsidRDefault="002710B1" w:rsidP="00B36ACE">
      <w:pPr>
        <w:keepNext/>
        <w:spacing w:after="0"/>
        <w:outlineLvl w:val="0"/>
        <w:rPr>
          <w:rFonts w:ascii="Times New Roman" w:eastAsia="Times New Roman" w:hAnsi="Times New Roman"/>
          <w:b/>
          <w:color w:val="000000"/>
          <w:kern w:val="32"/>
          <w:sz w:val="24"/>
          <w:szCs w:val="24"/>
          <w:lang w:val="fr-FR"/>
        </w:rPr>
      </w:pPr>
    </w:p>
    <w:p w:rsidR="002710B1" w:rsidRDefault="002710B1" w:rsidP="00B36ACE">
      <w:pPr>
        <w:keepNext/>
        <w:spacing w:after="0"/>
        <w:outlineLvl w:val="0"/>
        <w:rPr>
          <w:rFonts w:ascii="Times New Roman" w:eastAsia="Times New Roman" w:hAnsi="Times New Roman"/>
          <w:b/>
          <w:color w:val="000000"/>
          <w:kern w:val="32"/>
          <w:sz w:val="24"/>
          <w:szCs w:val="24"/>
          <w:lang w:val="fr-FR"/>
        </w:rPr>
      </w:pPr>
    </w:p>
    <w:p w:rsidR="002710B1" w:rsidRDefault="002710B1" w:rsidP="00B36ACE">
      <w:pPr>
        <w:keepNext/>
        <w:spacing w:after="0"/>
        <w:outlineLvl w:val="0"/>
        <w:rPr>
          <w:rFonts w:ascii="Times New Roman" w:eastAsia="Times New Roman" w:hAnsi="Times New Roman"/>
          <w:b/>
          <w:color w:val="000000"/>
          <w:kern w:val="32"/>
          <w:sz w:val="24"/>
          <w:szCs w:val="24"/>
          <w:lang w:val="fr-FR"/>
        </w:rPr>
      </w:pPr>
    </w:p>
    <w:p w:rsidR="002710B1" w:rsidRDefault="002710B1" w:rsidP="00B36ACE">
      <w:pPr>
        <w:keepNext/>
        <w:spacing w:after="0"/>
        <w:outlineLvl w:val="0"/>
        <w:rPr>
          <w:rFonts w:ascii="Times New Roman" w:eastAsia="Times New Roman" w:hAnsi="Times New Roman"/>
          <w:b/>
          <w:color w:val="000000"/>
          <w:kern w:val="32"/>
          <w:sz w:val="24"/>
          <w:szCs w:val="24"/>
          <w:lang w:val="fr-FR"/>
        </w:rPr>
      </w:pPr>
    </w:p>
    <w:p w:rsidR="002710B1" w:rsidRDefault="002710B1" w:rsidP="00B36ACE">
      <w:pPr>
        <w:keepNext/>
        <w:spacing w:after="0"/>
        <w:outlineLvl w:val="0"/>
        <w:rPr>
          <w:rFonts w:ascii="Times New Roman" w:eastAsia="Times New Roman" w:hAnsi="Times New Roman"/>
          <w:b/>
          <w:color w:val="000000"/>
          <w:kern w:val="32"/>
          <w:sz w:val="24"/>
          <w:szCs w:val="24"/>
          <w:lang w:val="fr-FR"/>
        </w:rPr>
      </w:pPr>
    </w:p>
    <w:p w:rsidR="002710B1" w:rsidRDefault="002710B1" w:rsidP="00B36ACE">
      <w:pPr>
        <w:keepNext/>
        <w:spacing w:after="0"/>
        <w:outlineLvl w:val="0"/>
        <w:rPr>
          <w:rFonts w:ascii="Times New Roman" w:eastAsia="Times New Roman" w:hAnsi="Times New Roman"/>
          <w:b/>
          <w:color w:val="000000"/>
          <w:kern w:val="32"/>
          <w:sz w:val="24"/>
          <w:szCs w:val="24"/>
          <w:lang w:val="fr-FR"/>
        </w:rPr>
      </w:pPr>
    </w:p>
    <w:p w:rsidR="002710B1" w:rsidRDefault="002710B1" w:rsidP="00B36ACE">
      <w:pPr>
        <w:keepNext/>
        <w:spacing w:after="0"/>
        <w:outlineLvl w:val="0"/>
        <w:rPr>
          <w:rFonts w:ascii="Times New Roman" w:eastAsia="Times New Roman" w:hAnsi="Times New Roman"/>
          <w:b/>
          <w:color w:val="000000"/>
          <w:kern w:val="32"/>
          <w:sz w:val="24"/>
          <w:szCs w:val="24"/>
          <w:lang w:val="fr-FR"/>
        </w:rPr>
      </w:pPr>
    </w:p>
    <w:p w:rsidR="002710B1" w:rsidRDefault="002710B1" w:rsidP="00B36ACE">
      <w:pPr>
        <w:keepNext/>
        <w:spacing w:after="0"/>
        <w:outlineLvl w:val="0"/>
        <w:rPr>
          <w:rFonts w:ascii="Times New Roman" w:eastAsia="Times New Roman" w:hAnsi="Times New Roman"/>
          <w:b/>
          <w:color w:val="000000"/>
          <w:kern w:val="32"/>
          <w:sz w:val="24"/>
          <w:szCs w:val="24"/>
          <w:lang w:val="fr-FR"/>
        </w:rPr>
      </w:pPr>
    </w:p>
    <w:p w:rsidR="002710B1" w:rsidRDefault="002710B1" w:rsidP="00B36ACE">
      <w:pPr>
        <w:keepNext/>
        <w:spacing w:after="0"/>
        <w:outlineLvl w:val="0"/>
        <w:rPr>
          <w:rFonts w:ascii="Times New Roman" w:eastAsia="Times New Roman" w:hAnsi="Times New Roman"/>
          <w:b/>
          <w:color w:val="000000"/>
          <w:kern w:val="32"/>
          <w:sz w:val="24"/>
          <w:szCs w:val="24"/>
          <w:lang w:val="fr-FR"/>
        </w:rPr>
      </w:pPr>
    </w:p>
    <w:p w:rsidR="002710B1" w:rsidRDefault="002710B1" w:rsidP="00B36ACE">
      <w:pPr>
        <w:keepNext/>
        <w:spacing w:after="0"/>
        <w:outlineLvl w:val="0"/>
        <w:rPr>
          <w:rFonts w:ascii="Times New Roman" w:eastAsia="Times New Roman" w:hAnsi="Times New Roman"/>
          <w:b/>
          <w:color w:val="000000"/>
          <w:kern w:val="32"/>
          <w:sz w:val="24"/>
          <w:szCs w:val="24"/>
          <w:lang w:val="fr-FR"/>
        </w:rPr>
      </w:pPr>
    </w:p>
    <w:p w:rsidR="002710B1" w:rsidRDefault="002710B1" w:rsidP="00B36ACE">
      <w:pPr>
        <w:keepNext/>
        <w:spacing w:after="0"/>
        <w:outlineLvl w:val="0"/>
        <w:rPr>
          <w:rFonts w:ascii="Times New Roman" w:eastAsia="Times New Roman" w:hAnsi="Times New Roman"/>
          <w:b/>
          <w:color w:val="000000"/>
          <w:kern w:val="32"/>
          <w:sz w:val="24"/>
          <w:szCs w:val="24"/>
          <w:lang w:val="fr-FR"/>
        </w:rPr>
      </w:pPr>
    </w:p>
    <w:p w:rsidR="002710B1" w:rsidRDefault="002710B1" w:rsidP="00B36ACE">
      <w:pPr>
        <w:keepNext/>
        <w:spacing w:after="0"/>
        <w:outlineLvl w:val="0"/>
        <w:rPr>
          <w:rFonts w:ascii="Times New Roman" w:eastAsia="Times New Roman" w:hAnsi="Times New Roman"/>
          <w:b/>
          <w:color w:val="000000"/>
          <w:kern w:val="32"/>
          <w:sz w:val="24"/>
          <w:szCs w:val="24"/>
          <w:lang w:val="fr-FR"/>
        </w:rPr>
      </w:pPr>
    </w:p>
    <w:p w:rsidR="002710B1" w:rsidRDefault="002710B1" w:rsidP="00B36ACE">
      <w:pPr>
        <w:keepNext/>
        <w:spacing w:after="0"/>
        <w:outlineLvl w:val="0"/>
        <w:rPr>
          <w:rFonts w:ascii="Times New Roman" w:eastAsia="Times New Roman" w:hAnsi="Times New Roman"/>
          <w:b/>
          <w:color w:val="000000"/>
          <w:kern w:val="32"/>
          <w:sz w:val="24"/>
          <w:szCs w:val="24"/>
          <w:lang w:val="fr-FR"/>
        </w:rPr>
      </w:pPr>
    </w:p>
    <w:p w:rsidR="005247B5" w:rsidRPr="00C57599" w:rsidRDefault="005247B5" w:rsidP="00B36ACE">
      <w:pPr>
        <w:keepNext/>
        <w:spacing w:after="0"/>
        <w:outlineLvl w:val="0"/>
        <w:rPr>
          <w:rFonts w:ascii="Times New Roman" w:eastAsia="Times New Roman" w:hAnsi="Times New Roman"/>
          <w:b/>
          <w:color w:val="000000"/>
          <w:kern w:val="32"/>
          <w:sz w:val="24"/>
          <w:szCs w:val="24"/>
          <w:lang w:val="fr-FR"/>
        </w:rPr>
      </w:pPr>
      <w:r w:rsidRPr="00C57599">
        <w:rPr>
          <w:rFonts w:ascii="Times New Roman" w:eastAsia="Times New Roman" w:hAnsi="Times New Roman"/>
          <w:b/>
          <w:color w:val="000000"/>
          <w:kern w:val="32"/>
          <w:sz w:val="24"/>
          <w:szCs w:val="24"/>
          <w:lang w:val="fr-FR"/>
        </w:rPr>
        <w:lastRenderedPageBreak/>
        <w:t xml:space="preserve">SECTION III : ARRANGEMENT DE GESTION ET DE COORDINATION </w:t>
      </w:r>
      <w:bookmarkStart w:id="3" w:name="_Toc261278302"/>
      <w:bookmarkEnd w:id="2"/>
    </w:p>
    <w:p w:rsidR="00B36ACE" w:rsidRPr="00C57599" w:rsidRDefault="00B36ACE" w:rsidP="00B36ACE">
      <w:pPr>
        <w:keepNext/>
        <w:spacing w:after="0"/>
        <w:outlineLvl w:val="0"/>
        <w:rPr>
          <w:rFonts w:ascii="Times New Roman" w:eastAsia="Times New Roman" w:hAnsi="Times New Roman"/>
          <w:b/>
          <w:color w:val="000000"/>
          <w:kern w:val="32"/>
          <w:sz w:val="24"/>
          <w:szCs w:val="24"/>
          <w:lang w:val="fr-FR"/>
        </w:rPr>
      </w:pPr>
    </w:p>
    <w:p w:rsidR="00B12AD2" w:rsidRPr="00C57599" w:rsidRDefault="00B12AD2" w:rsidP="00B36ACE">
      <w:pPr>
        <w:keepNext/>
        <w:spacing w:after="0"/>
        <w:outlineLvl w:val="0"/>
        <w:rPr>
          <w:rFonts w:ascii="Times New Roman" w:eastAsia="Times New Roman" w:hAnsi="Times New Roman"/>
          <w:b/>
          <w:color w:val="000000"/>
          <w:kern w:val="32"/>
          <w:sz w:val="24"/>
          <w:szCs w:val="24"/>
          <w:lang w:val="fr-FR"/>
        </w:rPr>
      </w:pPr>
      <w:r w:rsidRPr="00C57599">
        <w:rPr>
          <w:rFonts w:ascii="Times New Roman" w:eastAsia="Times New Roman" w:hAnsi="Times New Roman"/>
          <w:b/>
          <w:color w:val="000000"/>
          <w:kern w:val="32"/>
          <w:sz w:val="24"/>
          <w:szCs w:val="24"/>
          <w:lang w:val="fr-FR"/>
        </w:rPr>
        <w:t>Modalités de mise en œuvre</w:t>
      </w:r>
      <w:bookmarkEnd w:id="3"/>
    </w:p>
    <w:p w:rsidR="00B36ACE" w:rsidRPr="00C57599" w:rsidRDefault="00B36ACE" w:rsidP="00B36ACE">
      <w:pPr>
        <w:keepNext/>
        <w:spacing w:after="0"/>
        <w:outlineLvl w:val="0"/>
        <w:rPr>
          <w:rFonts w:ascii="Times New Roman" w:eastAsia="Times New Roman" w:hAnsi="Times New Roman"/>
          <w:b/>
          <w:color w:val="000000"/>
          <w:kern w:val="32"/>
          <w:sz w:val="24"/>
          <w:szCs w:val="24"/>
          <w:lang w:val="fr-FR"/>
        </w:rPr>
      </w:pPr>
    </w:p>
    <w:p w:rsidR="001662B5" w:rsidRPr="00C57599" w:rsidRDefault="001662B5" w:rsidP="001662B5">
      <w:pPr>
        <w:pStyle w:val="Paragraphedeliste"/>
        <w:numPr>
          <w:ilvl w:val="0"/>
          <w:numId w:val="14"/>
        </w:numPr>
        <w:spacing w:after="0"/>
        <w:jc w:val="both"/>
        <w:rPr>
          <w:rFonts w:ascii="Times New Roman" w:hAnsi="Times New Roman"/>
          <w:b/>
          <w:sz w:val="24"/>
          <w:szCs w:val="24"/>
          <w:lang w:val="fr-FR"/>
        </w:rPr>
      </w:pPr>
      <w:r w:rsidRPr="00C57599">
        <w:rPr>
          <w:rFonts w:ascii="Times New Roman" w:hAnsi="Times New Roman"/>
          <w:sz w:val="24"/>
          <w:szCs w:val="24"/>
          <w:lang w:val="fr-FR"/>
        </w:rPr>
        <w:t>Le projet sera mis en œuvre selon la modalité d’exécution nationale (NEX) des programmes arrêtés conjointement par le PNUD et le Gouvernement du Burkina. La mise en œuvre du pro</w:t>
      </w:r>
      <w:r>
        <w:rPr>
          <w:rFonts w:ascii="Times New Roman" w:hAnsi="Times New Roman"/>
          <w:sz w:val="24"/>
          <w:szCs w:val="24"/>
          <w:lang w:val="fr-FR"/>
        </w:rPr>
        <w:t>jet</w:t>
      </w:r>
      <w:r w:rsidRPr="00C57599">
        <w:rPr>
          <w:rFonts w:ascii="Times New Roman" w:hAnsi="Times New Roman"/>
          <w:sz w:val="24"/>
          <w:szCs w:val="24"/>
          <w:lang w:val="fr-FR"/>
        </w:rPr>
        <w:t xml:space="preserve"> sera assurée par l’Unité de coordination du pro</w:t>
      </w:r>
      <w:r>
        <w:rPr>
          <w:rFonts w:ascii="Times New Roman" w:hAnsi="Times New Roman"/>
          <w:sz w:val="24"/>
          <w:szCs w:val="24"/>
          <w:lang w:val="fr-FR"/>
        </w:rPr>
        <w:t>jet</w:t>
      </w:r>
      <w:r w:rsidRPr="00C57599">
        <w:rPr>
          <w:rFonts w:ascii="Times New Roman" w:hAnsi="Times New Roman"/>
          <w:sz w:val="24"/>
          <w:szCs w:val="24"/>
          <w:lang w:val="fr-FR"/>
        </w:rPr>
        <w:t xml:space="preserve"> IPE</w:t>
      </w:r>
      <w:r w:rsidR="009E441C">
        <w:rPr>
          <w:rFonts w:ascii="Times New Roman" w:hAnsi="Times New Roman"/>
          <w:sz w:val="24"/>
          <w:szCs w:val="24"/>
          <w:lang w:val="fr-FR"/>
        </w:rPr>
        <w:t>2</w:t>
      </w:r>
      <w:r>
        <w:rPr>
          <w:rFonts w:ascii="Times New Roman" w:hAnsi="Times New Roman"/>
          <w:sz w:val="24"/>
          <w:szCs w:val="24"/>
          <w:lang w:val="fr-FR"/>
        </w:rPr>
        <w:t xml:space="preserve"> </w:t>
      </w:r>
      <w:r w:rsidRPr="00C57599">
        <w:rPr>
          <w:rFonts w:ascii="Times New Roman" w:hAnsi="Times New Roman"/>
          <w:sz w:val="24"/>
          <w:szCs w:val="24"/>
          <w:lang w:val="fr-FR"/>
        </w:rPr>
        <w:t>Burkina travaillant en étroite collaboration avec la Direction Générale de l’Economie et de la Planification (DGEP</w:t>
      </w:r>
      <w:r w:rsidR="009E441C">
        <w:rPr>
          <w:rFonts w:ascii="Times New Roman" w:hAnsi="Times New Roman"/>
          <w:sz w:val="24"/>
          <w:szCs w:val="24"/>
          <w:lang w:val="fr-FR"/>
        </w:rPr>
        <w:t>-</w:t>
      </w:r>
      <w:r w:rsidRPr="00C57599">
        <w:rPr>
          <w:rFonts w:ascii="Times New Roman" w:hAnsi="Times New Roman"/>
          <w:sz w:val="24"/>
          <w:szCs w:val="24"/>
          <w:lang w:val="fr-FR"/>
        </w:rPr>
        <w:t>MEF) et relevant du Secrétariat Permanent du Conseil National pour l’Environnement et le Développement Durable (SP-CONEDD</w:t>
      </w:r>
      <w:r w:rsidR="009E441C">
        <w:rPr>
          <w:rFonts w:ascii="Times New Roman" w:hAnsi="Times New Roman"/>
          <w:sz w:val="24"/>
          <w:szCs w:val="24"/>
          <w:lang w:val="fr-FR"/>
        </w:rPr>
        <w:t>-</w:t>
      </w:r>
      <w:r w:rsidRPr="00C57599">
        <w:rPr>
          <w:rFonts w:ascii="Times New Roman" w:hAnsi="Times New Roman"/>
          <w:sz w:val="24"/>
          <w:szCs w:val="24"/>
          <w:lang w:val="fr-FR"/>
        </w:rPr>
        <w:t xml:space="preserve">MEDD) à travers la </w:t>
      </w:r>
      <w:r w:rsidR="009E441C">
        <w:rPr>
          <w:rFonts w:ascii="Times New Roman" w:hAnsi="Times New Roman"/>
          <w:sz w:val="24"/>
          <w:szCs w:val="24"/>
          <w:lang w:val="fr-FR"/>
        </w:rPr>
        <w:t>d</w:t>
      </w:r>
      <w:r w:rsidRPr="00C57599">
        <w:rPr>
          <w:rFonts w:ascii="Times New Roman" w:hAnsi="Times New Roman"/>
          <w:sz w:val="24"/>
          <w:szCs w:val="24"/>
          <w:lang w:val="fr-FR"/>
        </w:rPr>
        <w:t xml:space="preserve">ivision chargée des politiques environnementales. </w:t>
      </w:r>
      <w:r w:rsidRPr="00C57599">
        <w:rPr>
          <w:rFonts w:ascii="Times New Roman" w:hAnsi="Times New Roman"/>
          <w:color w:val="000000"/>
          <w:sz w:val="24"/>
          <w:szCs w:val="24"/>
          <w:lang w:val="fr-FR"/>
        </w:rPr>
        <w:t>Le Coordonnateur National de l’IPE</w:t>
      </w:r>
      <w:r w:rsidR="009E441C">
        <w:rPr>
          <w:rFonts w:ascii="Times New Roman" w:hAnsi="Times New Roman"/>
          <w:color w:val="000000"/>
          <w:sz w:val="24"/>
          <w:szCs w:val="24"/>
          <w:lang w:val="fr-FR"/>
        </w:rPr>
        <w:t>2</w:t>
      </w:r>
      <w:r>
        <w:rPr>
          <w:rFonts w:ascii="Times New Roman" w:hAnsi="Times New Roman"/>
          <w:color w:val="000000"/>
          <w:sz w:val="24"/>
          <w:szCs w:val="24"/>
          <w:lang w:val="fr-FR"/>
        </w:rPr>
        <w:t xml:space="preserve"> </w:t>
      </w:r>
      <w:r w:rsidRPr="00C57599">
        <w:rPr>
          <w:rFonts w:ascii="Times New Roman" w:hAnsi="Times New Roman"/>
          <w:color w:val="000000"/>
          <w:sz w:val="24"/>
          <w:szCs w:val="24"/>
          <w:lang w:val="fr-FR"/>
        </w:rPr>
        <w:t xml:space="preserve">Burkina </w:t>
      </w:r>
      <w:r w:rsidR="0031602C">
        <w:rPr>
          <w:rFonts w:ascii="Times New Roman" w:hAnsi="Times New Roman"/>
          <w:color w:val="000000"/>
          <w:sz w:val="24"/>
          <w:szCs w:val="24"/>
          <w:lang w:val="fr-FR"/>
        </w:rPr>
        <w:t>est nommé par le gouvernement.</w:t>
      </w:r>
      <w:r w:rsidR="009E441C">
        <w:rPr>
          <w:rFonts w:ascii="Times New Roman" w:hAnsi="Times New Roman"/>
          <w:color w:val="000000"/>
          <w:sz w:val="24"/>
          <w:szCs w:val="24"/>
          <w:lang w:val="fr-FR"/>
        </w:rPr>
        <w:t xml:space="preserve"> Le</w:t>
      </w:r>
      <w:r w:rsidR="0031602C">
        <w:rPr>
          <w:rFonts w:ascii="Times New Roman" w:hAnsi="Times New Roman"/>
          <w:color w:val="000000"/>
          <w:sz w:val="24"/>
          <w:szCs w:val="24"/>
          <w:lang w:val="fr-FR"/>
        </w:rPr>
        <w:t xml:space="preserve"> </w:t>
      </w:r>
      <w:r w:rsidR="009E441C" w:rsidRPr="00C57599">
        <w:rPr>
          <w:rFonts w:ascii="Times New Roman" w:hAnsi="Times New Roman"/>
          <w:sz w:val="24"/>
          <w:szCs w:val="24"/>
          <w:lang w:val="fr-FR"/>
        </w:rPr>
        <w:t>Secréta</w:t>
      </w:r>
      <w:r w:rsidR="009E441C">
        <w:rPr>
          <w:rFonts w:ascii="Times New Roman" w:hAnsi="Times New Roman"/>
          <w:sz w:val="24"/>
          <w:szCs w:val="24"/>
          <w:lang w:val="fr-FR"/>
        </w:rPr>
        <w:t>ire</w:t>
      </w:r>
      <w:r w:rsidR="009E441C" w:rsidRPr="00C57599">
        <w:rPr>
          <w:rFonts w:ascii="Times New Roman" w:hAnsi="Times New Roman"/>
          <w:sz w:val="24"/>
          <w:szCs w:val="24"/>
          <w:lang w:val="fr-FR"/>
        </w:rPr>
        <w:t xml:space="preserve"> Permanent du Conseil National pour l’Environnement et le Développement Durable</w:t>
      </w:r>
      <w:r w:rsidR="009E441C">
        <w:rPr>
          <w:rFonts w:ascii="Times New Roman" w:hAnsi="Times New Roman"/>
          <w:sz w:val="24"/>
          <w:szCs w:val="24"/>
          <w:lang w:val="fr-FR"/>
        </w:rPr>
        <w:t xml:space="preserve"> est </w:t>
      </w:r>
      <w:r>
        <w:rPr>
          <w:rFonts w:ascii="Times New Roman" w:hAnsi="Times New Roman"/>
          <w:color w:val="000000"/>
          <w:sz w:val="24"/>
          <w:szCs w:val="24"/>
          <w:lang w:val="fr-FR"/>
        </w:rPr>
        <w:t xml:space="preserve">le Directeur </w:t>
      </w:r>
      <w:r w:rsidR="0009586B">
        <w:rPr>
          <w:rFonts w:ascii="Times New Roman" w:hAnsi="Times New Roman"/>
          <w:color w:val="000000"/>
          <w:sz w:val="24"/>
          <w:szCs w:val="24"/>
          <w:lang w:val="fr-FR"/>
        </w:rPr>
        <w:t>N</w:t>
      </w:r>
      <w:r>
        <w:rPr>
          <w:rFonts w:ascii="Times New Roman" w:hAnsi="Times New Roman"/>
          <w:color w:val="000000"/>
          <w:sz w:val="24"/>
          <w:szCs w:val="24"/>
          <w:lang w:val="fr-FR"/>
        </w:rPr>
        <w:t>ational du projet</w:t>
      </w:r>
      <w:r w:rsidR="009E441C">
        <w:rPr>
          <w:rFonts w:ascii="Times New Roman" w:hAnsi="Times New Roman"/>
          <w:color w:val="000000"/>
          <w:sz w:val="24"/>
          <w:szCs w:val="24"/>
          <w:lang w:val="fr-FR"/>
        </w:rPr>
        <w:t>. Le Coordonnateur National de l’IPE2</w:t>
      </w:r>
      <w:r>
        <w:rPr>
          <w:rFonts w:ascii="Times New Roman" w:hAnsi="Times New Roman"/>
          <w:color w:val="000000"/>
          <w:sz w:val="24"/>
          <w:szCs w:val="24"/>
          <w:lang w:val="fr-FR"/>
        </w:rPr>
        <w:t xml:space="preserve"> </w:t>
      </w:r>
      <w:r w:rsidR="0009586B">
        <w:rPr>
          <w:rFonts w:ascii="Times New Roman" w:hAnsi="Times New Roman"/>
          <w:color w:val="000000"/>
          <w:sz w:val="24"/>
          <w:szCs w:val="24"/>
          <w:lang w:val="fr-FR"/>
        </w:rPr>
        <w:t xml:space="preserve">Burkina </w:t>
      </w:r>
      <w:r w:rsidR="0031602C">
        <w:rPr>
          <w:rFonts w:ascii="Times New Roman" w:hAnsi="Times New Roman"/>
          <w:color w:val="000000"/>
          <w:sz w:val="24"/>
          <w:szCs w:val="24"/>
          <w:lang w:val="fr-FR"/>
        </w:rPr>
        <w:t>b</w:t>
      </w:r>
      <w:r w:rsidRPr="00C57599">
        <w:rPr>
          <w:rFonts w:ascii="Times New Roman" w:hAnsi="Times New Roman"/>
          <w:color w:val="000000"/>
          <w:sz w:val="24"/>
          <w:szCs w:val="24"/>
          <w:lang w:val="fr-FR"/>
        </w:rPr>
        <w:t xml:space="preserve">énéficiera des mêmes incitations que les </w:t>
      </w:r>
      <w:r>
        <w:rPr>
          <w:rFonts w:ascii="Times New Roman" w:hAnsi="Times New Roman"/>
          <w:color w:val="000000"/>
          <w:sz w:val="24"/>
          <w:szCs w:val="24"/>
          <w:lang w:val="fr-FR"/>
        </w:rPr>
        <w:t>c</w:t>
      </w:r>
      <w:r w:rsidRPr="00C57599">
        <w:rPr>
          <w:rFonts w:ascii="Times New Roman" w:hAnsi="Times New Roman"/>
          <w:color w:val="000000"/>
          <w:sz w:val="24"/>
          <w:szCs w:val="24"/>
          <w:lang w:val="fr-FR"/>
        </w:rPr>
        <w:t xml:space="preserve">oordonnateurs des projets </w:t>
      </w:r>
      <w:r w:rsidR="009E441C">
        <w:rPr>
          <w:rFonts w:ascii="Times New Roman" w:hAnsi="Times New Roman"/>
          <w:color w:val="000000"/>
          <w:sz w:val="24"/>
          <w:szCs w:val="24"/>
          <w:lang w:val="fr-FR"/>
        </w:rPr>
        <w:t>de la catégorie A</w:t>
      </w:r>
      <w:r w:rsidRPr="00C57599">
        <w:rPr>
          <w:rFonts w:ascii="Times New Roman" w:hAnsi="Times New Roman"/>
          <w:color w:val="000000"/>
          <w:sz w:val="24"/>
          <w:szCs w:val="24"/>
          <w:lang w:val="fr-FR"/>
        </w:rPr>
        <w:t xml:space="preserve"> conformément aux cinq (05) décrets</w:t>
      </w:r>
      <w:r>
        <w:rPr>
          <w:rFonts w:ascii="Times New Roman" w:hAnsi="Times New Roman"/>
          <w:color w:val="000000"/>
          <w:sz w:val="24"/>
          <w:szCs w:val="24"/>
          <w:lang w:val="fr-FR"/>
        </w:rPr>
        <w:t xml:space="preserve"> sur </w:t>
      </w:r>
      <w:r w:rsidR="0031602C">
        <w:rPr>
          <w:rFonts w:ascii="Times New Roman" w:hAnsi="Times New Roman"/>
          <w:color w:val="000000"/>
          <w:sz w:val="24"/>
          <w:szCs w:val="24"/>
          <w:lang w:val="fr-FR"/>
        </w:rPr>
        <w:t xml:space="preserve">les fonds de </w:t>
      </w:r>
      <w:r>
        <w:rPr>
          <w:rFonts w:ascii="Times New Roman" w:hAnsi="Times New Roman"/>
          <w:color w:val="000000"/>
          <w:sz w:val="24"/>
          <w:szCs w:val="24"/>
          <w:lang w:val="fr-FR"/>
        </w:rPr>
        <w:t>la contrepartie nationale</w:t>
      </w:r>
      <w:r w:rsidRPr="00C57599">
        <w:rPr>
          <w:rFonts w:ascii="Times New Roman" w:hAnsi="Times New Roman"/>
          <w:color w:val="000000"/>
          <w:sz w:val="24"/>
          <w:szCs w:val="24"/>
          <w:lang w:val="fr-FR"/>
        </w:rPr>
        <w:t>.</w:t>
      </w:r>
      <w:r w:rsidRPr="00C57599">
        <w:rPr>
          <w:rFonts w:ascii="Times New Roman" w:hAnsi="Times New Roman"/>
          <w:sz w:val="24"/>
          <w:szCs w:val="24"/>
          <w:lang w:val="fr-FR"/>
        </w:rPr>
        <w:t xml:space="preserve"> </w:t>
      </w:r>
      <w:r>
        <w:rPr>
          <w:rFonts w:ascii="Times New Roman" w:hAnsi="Times New Roman"/>
          <w:sz w:val="24"/>
          <w:szCs w:val="24"/>
          <w:lang w:val="fr-FR"/>
        </w:rPr>
        <w:t xml:space="preserve"> </w:t>
      </w:r>
      <w:r w:rsidRPr="00C57599">
        <w:rPr>
          <w:rFonts w:ascii="Times New Roman" w:hAnsi="Times New Roman"/>
          <w:sz w:val="24"/>
          <w:szCs w:val="24"/>
          <w:lang w:val="fr-FR"/>
        </w:rPr>
        <w:t>Le gouvernement du Burkina Faso mettra à disposition les locaux et les équipements de bureau nécessaires au fonctionnement du projet. La structure de supervision de l’IPE</w:t>
      </w:r>
      <w:r w:rsidR="009E441C">
        <w:rPr>
          <w:rFonts w:ascii="Times New Roman" w:hAnsi="Times New Roman"/>
          <w:sz w:val="24"/>
          <w:szCs w:val="24"/>
          <w:lang w:val="fr-FR"/>
        </w:rPr>
        <w:t>2</w:t>
      </w:r>
      <w:r>
        <w:rPr>
          <w:rFonts w:ascii="Times New Roman" w:hAnsi="Times New Roman"/>
          <w:sz w:val="24"/>
          <w:szCs w:val="24"/>
          <w:lang w:val="fr-FR"/>
        </w:rPr>
        <w:t xml:space="preserve"> </w:t>
      </w:r>
      <w:r w:rsidRPr="00C57599">
        <w:rPr>
          <w:rFonts w:ascii="Times New Roman" w:hAnsi="Times New Roman"/>
          <w:sz w:val="24"/>
          <w:szCs w:val="24"/>
          <w:lang w:val="fr-FR"/>
        </w:rPr>
        <w:t>Burkina</w:t>
      </w:r>
      <w:r>
        <w:rPr>
          <w:rFonts w:ascii="Times New Roman" w:hAnsi="Times New Roman"/>
          <w:sz w:val="24"/>
          <w:szCs w:val="24"/>
          <w:lang w:val="fr-FR"/>
        </w:rPr>
        <w:t xml:space="preserve"> </w:t>
      </w:r>
      <w:r w:rsidRPr="00C57599">
        <w:rPr>
          <w:rFonts w:ascii="Times New Roman" w:hAnsi="Times New Roman"/>
          <w:sz w:val="24"/>
          <w:szCs w:val="24"/>
          <w:lang w:val="fr-FR"/>
        </w:rPr>
        <w:t xml:space="preserve">est décrite dans le schéma </w:t>
      </w:r>
      <w:proofErr w:type="spellStart"/>
      <w:r w:rsidRPr="00C57599">
        <w:rPr>
          <w:rFonts w:ascii="Times New Roman" w:hAnsi="Times New Roman"/>
          <w:sz w:val="24"/>
          <w:szCs w:val="24"/>
          <w:lang w:val="fr-FR"/>
        </w:rPr>
        <w:t>ci dessous</w:t>
      </w:r>
      <w:proofErr w:type="spellEnd"/>
      <w:r w:rsidRPr="00C57599">
        <w:rPr>
          <w:rFonts w:ascii="Times New Roman" w:hAnsi="Times New Roman"/>
          <w:sz w:val="24"/>
          <w:szCs w:val="24"/>
          <w:lang w:val="fr-FR"/>
        </w:rPr>
        <w:t> :</w:t>
      </w:r>
    </w:p>
    <w:p w:rsidR="00B12AD2" w:rsidRPr="00C57599" w:rsidRDefault="00B12AD2" w:rsidP="001662B5">
      <w:pPr>
        <w:pStyle w:val="Paragraphedeliste"/>
        <w:spacing w:after="0"/>
        <w:ind w:left="502"/>
        <w:jc w:val="both"/>
        <w:rPr>
          <w:rFonts w:ascii="Times New Roman" w:hAnsi="Times New Roman"/>
          <w:b/>
          <w:sz w:val="24"/>
          <w:szCs w:val="24"/>
          <w:lang w:val="fr-FR"/>
        </w:rPr>
      </w:pPr>
    </w:p>
    <w:p w:rsidR="008E743D" w:rsidRPr="00C57599" w:rsidRDefault="008E743D" w:rsidP="008E743D">
      <w:pPr>
        <w:spacing w:after="0"/>
        <w:jc w:val="center"/>
        <w:rPr>
          <w:rFonts w:ascii="Times New Roman" w:hAnsi="Times New Roman"/>
          <w:b/>
          <w:sz w:val="24"/>
          <w:szCs w:val="24"/>
          <w:lang w:val="fr-FR"/>
        </w:rPr>
      </w:pPr>
    </w:p>
    <w:p w:rsidR="008E743D" w:rsidRPr="00C57599" w:rsidRDefault="008E743D" w:rsidP="008E743D">
      <w:pPr>
        <w:spacing w:after="0"/>
        <w:jc w:val="center"/>
        <w:rPr>
          <w:rFonts w:ascii="Times New Roman" w:hAnsi="Times New Roman"/>
          <w:b/>
          <w:sz w:val="24"/>
          <w:szCs w:val="24"/>
        </w:rPr>
      </w:pPr>
      <w:r w:rsidRPr="00C57599">
        <w:rPr>
          <w:rFonts w:ascii="Times New Roman" w:hAnsi="Times New Roman"/>
          <w:b/>
          <w:sz w:val="24"/>
          <w:szCs w:val="24"/>
        </w:rPr>
        <w:t xml:space="preserve">Structure de </w:t>
      </w:r>
      <w:proofErr w:type="spellStart"/>
      <w:r w:rsidRPr="00C57599">
        <w:rPr>
          <w:rFonts w:ascii="Times New Roman" w:hAnsi="Times New Roman"/>
          <w:b/>
          <w:sz w:val="24"/>
          <w:szCs w:val="24"/>
        </w:rPr>
        <w:t>Gestion</w:t>
      </w:r>
      <w:proofErr w:type="spellEnd"/>
      <w:r w:rsidRPr="00C57599">
        <w:rPr>
          <w:rFonts w:ascii="Times New Roman" w:hAnsi="Times New Roman"/>
          <w:b/>
          <w:sz w:val="24"/>
          <w:szCs w:val="24"/>
        </w:rPr>
        <w:t xml:space="preserve"> du </w:t>
      </w:r>
      <w:proofErr w:type="spellStart"/>
      <w:r w:rsidRPr="00C57599">
        <w:rPr>
          <w:rFonts w:ascii="Times New Roman" w:hAnsi="Times New Roman"/>
          <w:b/>
          <w:sz w:val="24"/>
          <w:szCs w:val="24"/>
        </w:rPr>
        <w:t>Projet</w:t>
      </w:r>
      <w:proofErr w:type="spellEnd"/>
    </w:p>
    <w:p w:rsidR="004C459D" w:rsidRPr="00C57599" w:rsidRDefault="004C459D" w:rsidP="008E743D">
      <w:pPr>
        <w:spacing w:after="0"/>
        <w:jc w:val="center"/>
        <w:rPr>
          <w:rFonts w:ascii="Times New Roman" w:hAnsi="Times New Roman"/>
          <w:b/>
          <w:sz w:val="24"/>
          <w:szCs w:val="24"/>
        </w:rPr>
      </w:pPr>
    </w:p>
    <w:p w:rsidR="008E743D" w:rsidRPr="00C57599" w:rsidRDefault="00494189" w:rsidP="008E743D">
      <w:pPr>
        <w:spacing w:after="0"/>
        <w:jc w:val="both"/>
        <w:rPr>
          <w:rFonts w:ascii="Times New Roman" w:eastAsia="Times New Roman" w:hAnsi="Times New Roman"/>
          <w:sz w:val="24"/>
          <w:szCs w:val="24"/>
        </w:rPr>
      </w:pPr>
      <w:r>
        <w:rPr>
          <w:rFonts w:ascii="Times New Roman" w:eastAsia="Times New Roman" w:hAnsi="Times New Roman"/>
          <w:i/>
          <w:noProof/>
          <w:sz w:val="24"/>
          <w:szCs w:val="24"/>
          <w:lang w:val="fr-FR" w:eastAsia="fr-FR"/>
        </w:rPr>
        <mc:AlternateContent>
          <mc:Choice Requires="wpc">
            <w:drawing>
              <wp:inline distT="0" distB="0" distL="0" distR="0" wp14:anchorId="561F6C1D" wp14:editId="0E8382AF">
                <wp:extent cx="6210300" cy="3097530"/>
                <wp:effectExtent l="0" t="9525" r="0" b="0"/>
                <wp:docPr id="28" name="Canvas 7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6" name="Rectangle 53"/>
                        <wps:cNvSpPr>
                          <a:spLocks noChangeArrowheads="1"/>
                        </wps:cNvSpPr>
                        <wps:spPr bwMode="auto">
                          <a:xfrm>
                            <a:off x="2057432" y="1261738"/>
                            <a:ext cx="1542374" cy="1400775"/>
                          </a:xfrm>
                          <a:prstGeom prst="rect">
                            <a:avLst/>
                          </a:prstGeom>
                          <a:solidFill>
                            <a:srgbClr val="FFCC99"/>
                          </a:solidFill>
                          <a:ln w="9525">
                            <a:solidFill>
                              <a:srgbClr val="000000"/>
                            </a:solidFill>
                            <a:miter lim="800000"/>
                            <a:headEnd/>
                            <a:tailEnd/>
                          </a:ln>
                          <a:effectLst>
                            <a:outerShdw dist="107763" dir="2700000" algn="ctr" rotWithShape="0">
                              <a:srgbClr val="808080">
                                <a:alpha val="50000"/>
                              </a:srgbClr>
                            </a:outerShdw>
                          </a:effectLst>
                        </wps:spPr>
                        <wps:txbx>
                          <w:txbxContent>
                            <w:p w:rsidR="00321CB4" w:rsidRPr="00E6617E" w:rsidRDefault="00321CB4" w:rsidP="008E743D">
                              <w:pPr>
                                <w:jc w:val="center"/>
                                <w:rPr>
                                  <w:rFonts w:ascii="Maiandra GD" w:hAnsi="Maiandra GD"/>
                                  <w:b/>
                                  <w:bCs/>
                                  <w:i/>
                                  <w:iCs/>
                                  <w:lang w:val="fr-FR"/>
                                </w:rPr>
                              </w:pPr>
                              <w:r w:rsidRPr="00E6617E">
                                <w:rPr>
                                  <w:rFonts w:ascii="Maiandra GD" w:hAnsi="Maiandra GD"/>
                                  <w:b/>
                                  <w:lang w:val="fr-FR"/>
                                </w:rPr>
                                <w:t xml:space="preserve">Coordonnateur National du Projet (CNP) </w:t>
                              </w:r>
                              <w:r w:rsidRPr="00E6617E">
                                <w:rPr>
                                  <w:rFonts w:ascii="Maiandra GD" w:hAnsi="Maiandra GD"/>
                                  <w:b/>
                                  <w:bCs/>
                                  <w:i/>
                                  <w:iCs/>
                                  <w:lang w:val="fr-FR"/>
                                </w:rPr>
                                <w:t xml:space="preserve">: </w:t>
                              </w:r>
                              <w:r w:rsidRPr="00E6617E">
                                <w:rPr>
                                  <w:rFonts w:ascii="Maiandra GD" w:hAnsi="Maiandra GD"/>
                                  <w:color w:val="000000"/>
                                  <w:sz w:val="20"/>
                                  <w:szCs w:val="20"/>
                                  <w:lang w:val="fr-FR"/>
                                </w:rPr>
                                <w:t>Directeur de la Division des Politiques Environnementales/SP-CONEDD</w:t>
                              </w:r>
                            </w:p>
                            <w:p w:rsidR="00321CB4" w:rsidRPr="00D61CA7" w:rsidRDefault="00321CB4" w:rsidP="008E743D">
                              <w:pPr>
                                <w:jc w:val="center"/>
                                <w:rPr>
                                  <w:rFonts w:ascii="Maiandra GD" w:hAnsi="Maiandra GD"/>
                                  <w:sz w:val="16"/>
                                  <w:szCs w:val="16"/>
                                  <w:lang w:val="fr-FR"/>
                                </w:rPr>
                              </w:pPr>
                            </w:p>
                          </w:txbxContent>
                        </wps:txbx>
                        <wps:bodyPr rot="0" vert="horz" wrap="square" lIns="91440" tIns="45720" rIns="91440" bIns="45720" anchor="t" anchorCtr="0" upright="1">
                          <a:noAutofit/>
                        </wps:bodyPr>
                      </wps:wsp>
                      <wps:wsp>
                        <wps:cNvPr id="17" name="Rectangle 54"/>
                        <wps:cNvSpPr>
                          <a:spLocks noChangeArrowheads="1"/>
                        </wps:cNvSpPr>
                        <wps:spPr bwMode="auto">
                          <a:xfrm>
                            <a:off x="571464" y="0"/>
                            <a:ext cx="4686828" cy="342892"/>
                          </a:xfrm>
                          <a:prstGeom prst="rect">
                            <a:avLst/>
                          </a:prstGeom>
                          <a:solidFill>
                            <a:srgbClr val="FF9900"/>
                          </a:solidFill>
                          <a:ln w="9525">
                            <a:solidFill>
                              <a:srgbClr val="000000"/>
                            </a:solidFill>
                            <a:miter lim="800000"/>
                            <a:headEnd/>
                            <a:tailEnd/>
                          </a:ln>
                          <a:effectLst>
                            <a:outerShdw dist="107763" dir="2700000" algn="ctr" rotWithShape="0">
                              <a:srgbClr val="808080">
                                <a:alpha val="50000"/>
                              </a:srgbClr>
                            </a:outerShdw>
                          </a:effectLst>
                        </wps:spPr>
                        <wps:txbx>
                          <w:txbxContent>
                            <w:p w:rsidR="00321CB4" w:rsidRPr="00E6617E" w:rsidRDefault="00321CB4" w:rsidP="008E743D">
                              <w:pPr>
                                <w:jc w:val="center"/>
                                <w:rPr>
                                  <w:rFonts w:ascii="Maiandra GD" w:hAnsi="Maiandra GD"/>
                                  <w:b/>
                                  <w:sz w:val="24"/>
                                  <w:szCs w:val="24"/>
                                </w:rPr>
                              </w:pPr>
                              <w:r w:rsidRPr="00E6617E">
                                <w:rPr>
                                  <w:rFonts w:ascii="Maiandra GD" w:hAnsi="Maiandra GD"/>
                                  <w:b/>
                                  <w:sz w:val="24"/>
                                  <w:szCs w:val="24"/>
                                </w:rPr>
                                <w:t xml:space="preserve">Structure de Supervision </w:t>
                              </w:r>
                            </w:p>
                          </w:txbxContent>
                        </wps:txbx>
                        <wps:bodyPr rot="0" vert="horz" wrap="square" lIns="91440" tIns="45720" rIns="91440" bIns="45720" anchor="t" anchorCtr="0" upright="1">
                          <a:noAutofit/>
                        </wps:bodyPr>
                      </wps:wsp>
                      <wps:wsp>
                        <wps:cNvPr id="18" name="Rectangle 55"/>
                        <wps:cNvSpPr>
                          <a:spLocks noChangeArrowheads="1"/>
                        </wps:cNvSpPr>
                        <wps:spPr bwMode="auto">
                          <a:xfrm>
                            <a:off x="571464" y="342892"/>
                            <a:ext cx="1486068" cy="571653"/>
                          </a:xfrm>
                          <a:prstGeom prst="rect">
                            <a:avLst/>
                          </a:prstGeom>
                          <a:solidFill>
                            <a:srgbClr val="FFCC00"/>
                          </a:solidFill>
                          <a:ln w="9525">
                            <a:solidFill>
                              <a:srgbClr val="000000"/>
                            </a:solidFill>
                            <a:miter lim="800000"/>
                            <a:headEnd/>
                            <a:tailEnd/>
                          </a:ln>
                          <a:effectLst>
                            <a:outerShdw dist="107763" dir="2700000" algn="ctr" rotWithShape="0">
                              <a:srgbClr val="808080">
                                <a:alpha val="50000"/>
                              </a:srgbClr>
                            </a:outerShdw>
                          </a:effectLst>
                        </wps:spPr>
                        <wps:txbx>
                          <w:txbxContent>
                            <w:p w:rsidR="00321CB4" w:rsidRPr="00C57599" w:rsidRDefault="00321CB4" w:rsidP="008E743D">
                              <w:pPr>
                                <w:jc w:val="center"/>
                                <w:rPr>
                                  <w:rFonts w:ascii="Maiandra GD" w:hAnsi="Maiandra GD"/>
                                  <w:b/>
                                  <w:bCs/>
                                  <w:color w:val="000000"/>
                                  <w:sz w:val="16"/>
                                  <w:szCs w:val="16"/>
                                  <w:lang w:val="fr-FR"/>
                                </w:rPr>
                              </w:pPr>
                              <w:r w:rsidRPr="00C57599">
                                <w:rPr>
                                  <w:rFonts w:ascii="Maiandra GD" w:hAnsi="Maiandra GD"/>
                                  <w:b/>
                                  <w:bCs/>
                                  <w:sz w:val="16"/>
                                  <w:szCs w:val="16"/>
                                  <w:lang w:val="fr-FR"/>
                                </w:rPr>
                                <w:t xml:space="preserve">Bénéficiaire Principal Gouvernement du Burkina </w:t>
                              </w:r>
                            </w:p>
                            <w:p w:rsidR="00321CB4" w:rsidRPr="00C57599" w:rsidRDefault="00321CB4" w:rsidP="008E743D">
                              <w:pPr>
                                <w:jc w:val="center"/>
                                <w:rPr>
                                  <w:rFonts w:ascii="Maiandra GD" w:hAnsi="Maiandra GD"/>
                                  <w:sz w:val="16"/>
                                  <w:szCs w:val="16"/>
                                  <w:lang w:val="fr-FR"/>
                                </w:rPr>
                              </w:pPr>
                            </w:p>
                          </w:txbxContent>
                        </wps:txbx>
                        <wps:bodyPr rot="0" vert="horz" wrap="square" lIns="91440" tIns="45720" rIns="91440" bIns="45720" anchor="t" anchorCtr="0" upright="1">
                          <a:noAutofit/>
                        </wps:bodyPr>
                      </wps:wsp>
                      <wps:wsp>
                        <wps:cNvPr id="19" name="Rectangle 56"/>
                        <wps:cNvSpPr>
                          <a:spLocks noChangeArrowheads="1"/>
                        </wps:cNvSpPr>
                        <wps:spPr bwMode="auto">
                          <a:xfrm>
                            <a:off x="2057332" y="342792"/>
                            <a:ext cx="1600380" cy="505836"/>
                          </a:xfrm>
                          <a:prstGeom prst="rect">
                            <a:avLst/>
                          </a:prstGeom>
                          <a:solidFill>
                            <a:srgbClr val="FFCC00"/>
                          </a:solidFill>
                          <a:ln w="9525">
                            <a:solidFill>
                              <a:srgbClr val="000000"/>
                            </a:solidFill>
                            <a:miter lim="800000"/>
                            <a:headEnd/>
                            <a:tailEnd/>
                          </a:ln>
                          <a:effectLst>
                            <a:outerShdw dist="107763" dir="2700000" algn="ctr" rotWithShape="0">
                              <a:srgbClr val="808080">
                                <a:alpha val="50000"/>
                              </a:srgbClr>
                            </a:outerShdw>
                          </a:effectLst>
                        </wps:spPr>
                        <wps:txbx>
                          <w:txbxContent>
                            <w:p w:rsidR="00321CB4" w:rsidRPr="00E6617E" w:rsidRDefault="00321CB4" w:rsidP="008E743D">
                              <w:pPr>
                                <w:jc w:val="center"/>
                                <w:rPr>
                                  <w:rFonts w:ascii="Maiandra GD" w:hAnsi="Maiandra GD"/>
                                  <w:b/>
                                  <w:bCs/>
                                  <w:lang w:val="fr-FR"/>
                                </w:rPr>
                              </w:pPr>
                              <w:r w:rsidRPr="00E6617E">
                                <w:rPr>
                                  <w:rFonts w:ascii="Maiandra GD" w:hAnsi="Maiandra GD"/>
                                  <w:b/>
                                  <w:sz w:val="16"/>
                                  <w:szCs w:val="16"/>
                                </w:rPr>
                                <w:t xml:space="preserve">Executive </w:t>
                              </w:r>
                              <w:r w:rsidRPr="00E6617E">
                                <w:rPr>
                                  <w:rFonts w:ascii="Maiandra GD" w:hAnsi="Maiandra GD"/>
                                  <w:b/>
                                  <w:bCs/>
                                  <w:lang w:val="fr-FR"/>
                                </w:rPr>
                                <w:t>MEDD/SP-CONEDD/MEF</w:t>
                              </w:r>
                            </w:p>
                            <w:p w:rsidR="00321CB4" w:rsidRPr="00E6617E" w:rsidRDefault="00321CB4" w:rsidP="008E743D">
                              <w:pPr>
                                <w:jc w:val="center"/>
                                <w:rPr>
                                  <w:rFonts w:ascii="Maiandra GD" w:hAnsi="Maiandra GD"/>
                                  <w:b/>
                                  <w:sz w:val="16"/>
                                  <w:szCs w:val="16"/>
                                </w:rPr>
                              </w:pPr>
                            </w:p>
                          </w:txbxContent>
                        </wps:txbx>
                        <wps:bodyPr rot="0" vert="horz" wrap="square" lIns="91440" tIns="45720" rIns="91440" bIns="45720" anchor="t" anchorCtr="0" upright="1">
                          <a:noAutofit/>
                        </wps:bodyPr>
                      </wps:wsp>
                      <wps:wsp>
                        <wps:cNvPr id="20" name="Rectangle 57"/>
                        <wps:cNvSpPr>
                          <a:spLocks noChangeArrowheads="1"/>
                        </wps:cNvSpPr>
                        <wps:spPr bwMode="auto">
                          <a:xfrm>
                            <a:off x="3657612" y="342792"/>
                            <a:ext cx="1600380" cy="505736"/>
                          </a:xfrm>
                          <a:prstGeom prst="rect">
                            <a:avLst/>
                          </a:prstGeom>
                          <a:solidFill>
                            <a:srgbClr val="FFCC00"/>
                          </a:solidFill>
                          <a:ln w="9525">
                            <a:solidFill>
                              <a:srgbClr val="000000"/>
                            </a:solidFill>
                            <a:miter lim="800000"/>
                            <a:headEnd/>
                            <a:tailEnd/>
                          </a:ln>
                          <a:effectLst>
                            <a:outerShdw dist="107763" dir="2700000" algn="ctr" rotWithShape="0">
                              <a:srgbClr val="808080">
                                <a:alpha val="50000"/>
                              </a:srgbClr>
                            </a:outerShdw>
                          </a:effectLst>
                        </wps:spPr>
                        <wps:txbx>
                          <w:txbxContent>
                            <w:p w:rsidR="00321CB4" w:rsidRPr="00E6617E" w:rsidRDefault="00321CB4" w:rsidP="008E743D">
                              <w:pPr>
                                <w:jc w:val="center"/>
                                <w:rPr>
                                  <w:rFonts w:ascii="Maiandra GD" w:hAnsi="Maiandra GD"/>
                                  <w:b/>
                                  <w:bCs/>
                                  <w:sz w:val="16"/>
                                  <w:szCs w:val="16"/>
                                </w:rPr>
                              </w:pPr>
                              <w:proofErr w:type="spellStart"/>
                              <w:r w:rsidRPr="00E6617E">
                                <w:rPr>
                                  <w:rFonts w:ascii="Maiandra GD" w:hAnsi="Maiandra GD"/>
                                  <w:b/>
                                  <w:bCs/>
                                  <w:sz w:val="16"/>
                                  <w:szCs w:val="16"/>
                                </w:rPr>
                                <w:t>Fournisseur</w:t>
                              </w:r>
                              <w:proofErr w:type="spellEnd"/>
                              <w:r w:rsidRPr="00E6617E">
                                <w:rPr>
                                  <w:rFonts w:ascii="Maiandra GD" w:hAnsi="Maiandra GD"/>
                                  <w:b/>
                                  <w:bCs/>
                                  <w:sz w:val="16"/>
                                  <w:szCs w:val="16"/>
                                </w:rPr>
                                <w:t xml:space="preserve"> Principal</w:t>
                              </w:r>
                            </w:p>
                            <w:p w:rsidR="00321CB4" w:rsidRPr="00E6617E" w:rsidRDefault="00321CB4" w:rsidP="008E743D">
                              <w:pPr>
                                <w:jc w:val="center"/>
                                <w:rPr>
                                  <w:rFonts w:ascii="Maiandra GD" w:hAnsi="Maiandra GD"/>
                                  <w:b/>
                                  <w:bCs/>
                                  <w:sz w:val="16"/>
                                  <w:szCs w:val="16"/>
                                </w:rPr>
                              </w:pPr>
                              <w:r w:rsidRPr="00E6617E">
                                <w:rPr>
                                  <w:rFonts w:ascii="Maiandra GD" w:hAnsi="Maiandra GD"/>
                                  <w:b/>
                                  <w:bCs/>
                                  <w:sz w:val="16"/>
                                  <w:szCs w:val="16"/>
                                </w:rPr>
                                <w:t>PNUD PNUE</w:t>
                              </w:r>
                            </w:p>
                            <w:p w:rsidR="00321CB4" w:rsidRPr="00E6617E" w:rsidRDefault="00321CB4" w:rsidP="008E743D">
                              <w:pPr>
                                <w:jc w:val="center"/>
                                <w:rPr>
                                  <w:rFonts w:ascii="Maiandra GD" w:hAnsi="Maiandra GD"/>
                                  <w:sz w:val="16"/>
                                  <w:szCs w:val="16"/>
                                  <w:lang w:val="es-ES"/>
                                </w:rPr>
                              </w:pPr>
                            </w:p>
                          </w:txbxContent>
                        </wps:txbx>
                        <wps:bodyPr rot="0" vert="horz" wrap="square" lIns="91440" tIns="45720" rIns="91440" bIns="45720" anchor="t" anchorCtr="0" upright="1">
                          <a:noAutofit/>
                        </wps:bodyPr>
                      </wps:wsp>
                      <wps:wsp>
                        <wps:cNvPr id="22" name="AutoShape 9"/>
                        <wps:cNvCnPr>
                          <a:cxnSpLocks noChangeShapeType="1"/>
                        </wps:cNvCnPr>
                        <wps:spPr bwMode="auto">
                          <a:xfrm flipH="1">
                            <a:off x="2829319" y="848527"/>
                            <a:ext cx="4601" cy="47652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Rectangle 59"/>
                        <wps:cNvSpPr>
                          <a:spLocks noChangeArrowheads="1"/>
                        </wps:cNvSpPr>
                        <wps:spPr bwMode="auto">
                          <a:xfrm>
                            <a:off x="228526" y="1084691"/>
                            <a:ext cx="1600380" cy="830322"/>
                          </a:xfrm>
                          <a:prstGeom prst="rect">
                            <a:avLst/>
                          </a:prstGeom>
                          <a:solidFill>
                            <a:srgbClr val="FFCC00"/>
                          </a:solidFill>
                          <a:ln w="9525">
                            <a:solidFill>
                              <a:srgbClr val="000000"/>
                            </a:solidFill>
                            <a:miter lim="800000"/>
                            <a:headEnd/>
                            <a:tailEnd/>
                          </a:ln>
                          <a:effectLst>
                            <a:outerShdw dist="107763" dir="2700000" algn="ctr" rotWithShape="0">
                              <a:srgbClr val="808080">
                                <a:alpha val="50000"/>
                              </a:srgbClr>
                            </a:outerShdw>
                          </a:effectLst>
                        </wps:spPr>
                        <wps:txbx>
                          <w:txbxContent>
                            <w:p w:rsidR="00321CB4" w:rsidRPr="00D61CA7" w:rsidRDefault="00321CB4" w:rsidP="008E743D">
                              <w:pPr>
                                <w:jc w:val="center"/>
                                <w:rPr>
                                  <w:rFonts w:ascii="Maiandra GD" w:hAnsi="Maiandra GD"/>
                                  <w:color w:val="000000"/>
                                  <w:sz w:val="16"/>
                                  <w:szCs w:val="16"/>
                                  <w:lang w:val="fr-FR"/>
                                </w:rPr>
                              </w:pPr>
                              <w:r w:rsidRPr="00D61CA7">
                                <w:rPr>
                                  <w:rFonts w:ascii="Maiandra GD" w:hAnsi="Maiandra GD"/>
                                  <w:b/>
                                  <w:sz w:val="16"/>
                                  <w:szCs w:val="16"/>
                                  <w:lang w:val="fr-FR"/>
                                </w:rPr>
                                <w:t>Assu</w:t>
                              </w:r>
                              <w:r>
                                <w:rPr>
                                  <w:rFonts w:ascii="Maiandra GD" w:hAnsi="Maiandra GD"/>
                                  <w:b/>
                                  <w:sz w:val="16"/>
                                  <w:szCs w:val="16"/>
                                  <w:lang w:val="fr-FR"/>
                                </w:rPr>
                                <w:t>ra</w:t>
                              </w:r>
                              <w:r w:rsidRPr="00D61CA7">
                                <w:rPr>
                                  <w:rFonts w:ascii="Maiandra GD" w:hAnsi="Maiandra GD"/>
                                  <w:b/>
                                  <w:sz w:val="16"/>
                                  <w:szCs w:val="16"/>
                                  <w:lang w:val="fr-FR"/>
                                </w:rPr>
                                <w:t xml:space="preserve">nce Qualité </w:t>
                              </w:r>
                            </w:p>
                            <w:p w:rsidR="00321CB4" w:rsidRPr="00E6617E" w:rsidRDefault="00321CB4" w:rsidP="008E743D">
                              <w:pPr>
                                <w:jc w:val="center"/>
                                <w:rPr>
                                  <w:rFonts w:ascii="Maiandra GD" w:hAnsi="Maiandra GD"/>
                                  <w:b/>
                                  <w:lang w:val="fr-FR"/>
                                </w:rPr>
                              </w:pPr>
                              <w:r w:rsidRPr="00E6617E">
                                <w:rPr>
                                  <w:rFonts w:ascii="Maiandra GD" w:hAnsi="Maiandra GD"/>
                                  <w:b/>
                                  <w:lang w:val="fr-FR"/>
                                </w:rPr>
                                <w:t>PNUD/IPE PNUD-PNUE/MEF</w:t>
                              </w:r>
                            </w:p>
                            <w:p w:rsidR="00321CB4" w:rsidRPr="00E6617E" w:rsidRDefault="00321CB4" w:rsidP="008E743D">
                              <w:pPr>
                                <w:pStyle w:val="Corpsdetexte3"/>
                                <w:jc w:val="center"/>
                                <w:rPr>
                                  <w:rFonts w:ascii="Maiandra GD" w:hAnsi="Maiandra GD"/>
                                  <w:b/>
                                  <w:bCs/>
                                </w:rPr>
                              </w:pPr>
                            </w:p>
                          </w:txbxContent>
                        </wps:txbx>
                        <wps:bodyPr rot="0" vert="horz" wrap="square" lIns="91440" tIns="45720" rIns="91440" bIns="45720" anchor="t" anchorCtr="0" upright="1">
                          <a:noAutofit/>
                        </wps:bodyPr>
                      </wps:wsp>
                      <wps:wsp>
                        <wps:cNvPr id="24" name="Rectangle 60"/>
                        <wps:cNvSpPr>
                          <a:spLocks noChangeArrowheads="1"/>
                        </wps:cNvSpPr>
                        <wps:spPr bwMode="auto">
                          <a:xfrm>
                            <a:off x="3766825" y="990565"/>
                            <a:ext cx="2262455" cy="1200822"/>
                          </a:xfrm>
                          <a:prstGeom prst="rect">
                            <a:avLst/>
                          </a:prstGeom>
                          <a:solidFill>
                            <a:srgbClr val="FFCC99"/>
                          </a:solidFill>
                          <a:ln w="9525">
                            <a:solidFill>
                              <a:srgbClr val="000000"/>
                            </a:solidFill>
                            <a:miter lim="800000"/>
                            <a:headEnd/>
                            <a:tailEnd/>
                          </a:ln>
                          <a:effectLst>
                            <a:outerShdw dist="107763" dir="2700000" algn="ctr" rotWithShape="0">
                              <a:srgbClr val="808080">
                                <a:alpha val="50000"/>
                              </a:srgbClr>
                            </a:outerShdw>
                          </a:effectLst>
                        </wps:spPr>
                        <wps:txbx>
                          <w:txbxContent>
                            <w:p w:rsidR="00321CB4" w:rsidRPr="000D668D" w:rsidRDefault="00321CB4" w:rsidP="000D668D">
                              <w:pPr>
                                <w:rPr>
                                  <w:rFonts w:ascii="Maiandra GD" w:hAnsi="Maiandra GD"/>
                                  <w:b/>
                                  <w:sz w:val="20"/>
                                  <w:szCs w:val="20"/>
                                  <w:lang w:val="fr-FR"/>
                                </w:rPr>
                              </w:pPr>
                              <w:r w:rsidRPr="00E6617E">
                                <w:rPr>
                                  <w:rFonts w:ascii="Maiandra GD" w:hAnsi="Maiandra GD"/>
                                  <w:b/>
                                  <w:lang w:val="fr-FR"/>
                                </w:rPr>
                                <w:t xml:space="preserve">Appui Technique au </w:t>
                              </w:r>
                              <w:r>
                                <w:rPr>
                                  <w:rFonts w:ascii="Maiandra GD" w:hAnsi="Maiandra GD"/>
                                  <w:b/>
                                  <w:lang w:val="fr-FR"/>
                                </w:rPr>
                                <w:t>P</w:t>
                              </w:r>
                              <w:r w:rsidRPr="00E6617E">
                                <w:rPr>
                                  <w:rFonts w:ascii="Maiandra GD" w:hAnsi="Maiandra GD"/>
                                  <w:b/>
                                  <w:lang w:val="fr-FR"/>
                                </w:rPr>
                                <w:t xml:space="preserve">rojet : </w:t>
                              </w:r>
                            </w:p>
                            <w:p w:rsidR="00321CB4" w:rsidRPr="000D668D" w:rsidRDefault="00321CB4" w:rsidP="000D668D">
                              <w:pPr>
                                <w:numPr>
                                  <w:ilvl w:val="0"/>
                                  <w:numId w:val="36"/>
                                </w:numPr>
                                <w:spacing w:after="0"/>
                                <w:rPr>
                                  <w:rFonts w:ascii="Maiandra GD" w:hAnsi="Maiandra GD"/>
                                  <w:b/>
                                  <w:lang w:val="fr-FR"/>
                                </w:rPr>
                              </w:pPr>
                              <w:r w:rsidRPr="000D668D">
                                <w:rPr>
                                  <w:rFonts w:ascii="Maiandra GD" w:hAnsi="Maiandra GD"/>
                                  <w:b/>
                                  <w:lang w:val="fr-FR"/>
                                </w:rPr>
                                <w:t>Conseiller Technique</w:t>
                              </w:r>
                              <w:r w:rsidRPr="000D668D">
                                <w:rPr>
                                  <w:rFonts w:ascii="Maiandra GD" w:hAnsi="Maiandra GD"/>
                                  <w:lang w:val="fr-FR"/>
                                </w:rPr>
                                <w:t xml:space="preserve"> </w:t>
                              </w:r>
                              <w:r w:rsidRPr="000D668D">
                                <w:rPr>
                                  <w:rFonts w:ascii="Maiandra GD" w:hAnsi="Maiandra GD"/>
                                  <w:b/>
                                  <w:lang w:val="fr-FR"/>
                                </w:rPr>
                                <w:t>International PNUD</w:t>
                              </w:r>
                              <w:r w:rsidRPr="000D668D">
                                <w:rPr>
                                  <w:rFonts w:ascii="Maiandra GD" w:hAnsi="Maiandra GD"/>
                                  <w:lang w:val="fr-FR"/>
                                </w:rPr>
                                <w:t>,</w:t>
                              </w:r>
                            </w:p>
                            <w:p w:rsidR="00321CB4" w:rsidRPr="001000A7" w:rsidRDefault="00321CB4" w:rsidP="000D668D">
                              <w:pPr>
                                <w:numPr>
                                  <w:ilvl w:val="0"/>
                                  <w:numId w:val="36"/>
                                </w:numPr>
                                <w:spacing w:after="0"/>
                                <w:rPr>
                                  <w:rFonts w:ascii="Maiandra GD" w:hAnsi="Maiandra GD"/>
                                  <w:b/>
                                  <w:lang w:val="fr-FR"/>
                                </w:rPr>
                              </w:pPr>
                              <w:r w:rsidRPr="001000A7">
                                <w:rPr>
                                  <w:rFonts w:ascii="Maiandra GD" w:hAnsi="Maiandra GD"/>
                                  <w:b/>
                                  <w:lang w:val="fr-FR"/>
                                </w:rPr>
                                <w:t>Comptable/</w:t>
                              </w:r>
                              <w:r>
                                <w:rPr>
                                  <w:rFonts w:ascii="Maiandra GD" w:hAnsi="Maiandra GD"/>
                                  <w:b/>
                                  <w:lang w:val="fr-FR"/>
                                </w:rPr>
                                <w:t xml:space="preserve"> S</w:t>
                              </w:r>
                              <w:r w:rsidRPr="001000A7">
                                <w:rPr>
                                  <w:rFonts w:ascii="Maiandra GD" w:hAnsi="Maiandra GD"/>
                                  <w:b/>
                                  <w:lang w:val="fr-FR"/>
                                </w:rPr>
                                <w:t>ecrétaire de Direction</w:t>
                              </w:r>
                            </w:p>
                            <w:p w:rsidR="00321CB4" w:rsidRPr="00267FCF" w:rsidRDefault="00321CB4" w:rsidP="001000A7">
                              <w:pPr>
                                <w:ind w:left="720"/>
                                <w:rPr>
                                  <w:rFonts w:ascii="Maiandra GD" w:hAnsi="Maiandra GD"/>
                                  <w:b/>
                                  <w:sz w:val="20"/>
                                  <w:szCs w:val="20"/>
                                  <w:lang w:val="fr-FR"/>
                                </w:rPr>
                              </w:pPr>
                            </w:p>
                            <w:p w:rsidR="00321CB4" w:rsidRPr="00D61CA7" w:rsidRDefault="00321CB4" w:rsidP="008E743D">
                              <w:pPr>
                                <w:spacing w:before="120"/>
                                <w:jc w:val="center"/>
                                <w:rPr>
                                  <w:rFonts w:ascii="Maiandra GD" w:hAnsi="Maiandra GD"/>
                                  <w:sz w:val="16"/>
                                  <w:szCs w:val="16"/>
                                  <w:lang w:val="fr-FR"/>
                                </w:rPr>
                              </w:pPr>
                            </w:p>
                          </w:txbxContent>
                        </wps:txbx>
                        <wps:bodyPr rot="0" vert="horz" wrap="square" lIns="91440" tIns="45720" rIns="91440" bIns="45720" anchor="t" anchorCtr="0" upright="1">
                          <a:noAutofit/>
                        </wps:bodyPr>
                      </wps:wsp>
                      <wps:wsp>
                        <wps:cNvPr id="25" name="AutoShape 12"/>
                        <wps:cNvCnPr>
                          <a:cxnSpLocks noChangeShapeType="1"/>
                        </wps:cNvCnPr>
                        <wps:spPr bwMode="auto">
                          <a:xfrm>
                            <a:off x="3599606" y="1499302"/>
                            <a:ext cx="167319" cy="570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AutoShape 20"/>
                        <wps:cNvCnPr>
                          <a:cxnSpLocks noChangeShapeType="1"/>
                        </wps:cNvCnPr>
                        <wps:spPr bwMode="auto">
                          <a:xfrm rot="5400000" flipH="1" flipV="1">
                            <a:off x="1829592" y="90166"/>
                            <a:ext cx="180048" cy="1828806"/>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27" name="Straight Connector 69"/>
                        <wps:cNvCnPr/>
                        <wps:spPr bwMode="auto">
                          <a:xfrm>
                            <a:off x="5163082" y="2191287"/>
                            <a:ext cx="0" cy="57115"/>
                          </a:xfrm>
                          <a:prstGeom prst="line">
                            <a:avLst/>
                          </a:prstGeom>
                          <a:noFill/>
                          <a:ln w="9525">
                            <a:solidFill>
                              <a:srgbClr val="4A7EBB"/>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Canvas 75" o:spid="_x0000_s1040" editas="canvas" style="width:489pt;height:243.9pt;mso-position-horizontal-relative:char;mso-position-vertical-relative:line" coordsize="62103,30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1" type="#_x0000_t75" style="position:absolute;width:62103;height:30975;visibility:visible;mso-wrap-style:square">
                  <v:fill o:detectmouseclick="t"/>
                  <v:path o:connecttype="none"/>
                </v:shape>
                <v:rect id="Rectangle 53" o:spid="_x0000_s1042" style="position:absolute;left:20574;top:12617;width:15424;height:140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4uc8AA&#10;AADbAAAADwAAAGRycy9kb3ducmV2LnhtbERP3WrCMBS+H/gO4QjezVQRGZ1RpiAKu7L6AIfmrClt&#10;TroktnVPvwyE3Z2P7/dsdqNtRU8+1I4VLOYZCOLS6ZorBbfr8fUNRIjIGlvHpOBBAXbbycsGc+0G&#10;vlBfxEqkEA45KjAxdrmUoTRkMcxdR5y4L+ctxgR9JbXHIYXbVi6zbC0t1pwaDHZ0MFQ2xd0q+LzW&#10;i1WLpvimn+bUr5rKH/aDUrPp+PEOItIY/8VP91mn+Wv4+yUdIL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G4uc8AAAADbAAAADwAAAAAAAAAAAAAAAACYAgAAZHJzL2Rvd25y&#10;ZXYueG1sUEsFBgAAAAAEAAQA9QAAAIUDAAAAAA==&#10;" fillcolor="#fc9">
                  <v:shadow on="t" opacity=".5" offset="6pt,6pt"/>
                  <v:textbox>
                    <w:txbxContent>
                      <w:p w:rsidR="00D85D29" w:rsidRPr="00E6617E" w:rsidRDefault="00D85D29" w:rsidP="008E743D">
                        <w:pPr>
                          <w:jc w:val="center"/>
                          <w:rPr>
                            <w:rFonts w:ascii="Maiandra GD" w:hAnsi="Maiandra GD"/>
                            <w:b/>
                            <w:bCs/>
                            <w:i/>
                            <w:iCs/>
                            <w:lang w:val="fr-FR"/>
                          </w:rPr>
                        </w:pPr>
                        <w:r w:rsidRPr="00E6617E">
                          <w:rPr>
                            <w:rFonts w:ascii="Maiandra GD" w:hAnsi="Maiandra GD"/>
                            <w:b/>
                            <w:lang w:val="fr-FR"/>
                          </w:rPr>
                          <w:t xml:space="preserve">Coordonnateur National du Projet (CNP) </w:t>
                        </w:r>
                        <w:r w:rsidRPr="00E6617E">
                          <w:rPr>
                            <w:rFonts w:ascii="Maiandra GD" w:hAnsi="Maiandra GD"/>
                            <w:b/>
                            <w:bCs/>
                            <w:i/>
                            <w:iCs/>
                            <w:lang w:val="fr-FR"/>
                          </w:rPr>
                          <w:t xml:space="preserve">: </w:t>
                        </w:r>
                        <w:r w:rsidRPr="00E6617E">
                          <w:rPr>
                            <w:rFonts w:ascii="Maiandra GD" w:hAnsi="Maiandra GD"/>
                            <w:color w:val="000000"/>
                            <w:sz w:val="20"/>
                            <w:szCs w:val="20"/>
                            <w:lang w:val="fr-FR"/>
                          </w:rPr>
                          <w:t>Directeur de la Division des Politiques Environnementales/SP-CONEDD</w:t>
                        </w:r>
                      </w:p>
                      <w:p w:rsidR="00D85D29" w:rsidRPr="00D61CA7" w:rsidRDefault="00D85D29" w:rsidP="008E743D">
                        <w:pPr>
                          <w:jc w:val="center"/>
                          <w:rPr>
                            <w:rFonts w:ascii="Maiandra GD" w:hAnsi="Maiandra GD"/>
                            <w:sz w:val="16"/>
                            <w:szCs w:val="16"/>
                            <w:lang w:val="fr-FR"/>
                          </w:rPr>
                        </w:pPr>
                      </w:p>
                    </w:txbxContent>
                  </v:textbox>
                </v:rect>
                <v:rect id="Rectangle 54" o:spid="_x0000_s1043" style="position:absolute;left:5714;width:46868;height:3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f2mMIA&#10;AADbAAAADwAAAGRycy9kb3ducmV2LnhtbERPTWvCQBC9F/oflil4kbqJhaREVxFBEXqqBsHbkB2z&#10;wexsyK4m/vtuodDbPN7nLNejbcWDet84VpDOEhDEldMN1wrK0+79E4QPyBpbx6TgSR7Wq9eXJRba&#10;DfxNj2OoRQxhX6ACE0JXSOkrQxb9zHXEkbu63mKIsK+l7nGI4baV8yTJpMWGY4PBjraGqtvxbhXs&#10;r/6SUfqVZsPHvitNfp7m07NSk7dxswARaAz/4j/3Qcf5Ofz+Eg+Q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1/aYwgAAANsAAAAPAAAAAAAAAAAAAAAAAJgCAABkcnMvZG93&#10;bnJldi54bWxQSwUGAAAAAAQABAD1AAAAhwMAAAAA&#10;" fillcolor="#f90">
                  <v:shadow on="t" opacity=".5" offset="6pt,6pt"/>
                  <v:textbox>
                    <w:txbxContent>
                      <w:p w:rsidR="00D85D29" w:rsidRPr="00E6617E" w:rsidRDefault="00D85D29" w:rsidP="008E743D">
                        <w:pPr>
                          <w:jc w:val="center"/>
                          <w:rPr>
                            <w:rFonts w:ascii="Maiandra GD" w:hAnsi="Maiandra GD"/>
                            <w:b/>
                            <w:sz w:val="24"/>
                            <w:szCs w:val="24"/>
                          </w:rPr>
                        </w:pPr>
                        <w:r w:rsidRPr="00E6617E">
                          <w:rPr>
                            <w:rFonts w:ascii="Maiandra GD" w:hAnsi="Maiandra GD"/>
                            <w:b/>
                            <w:sz w:val="24"/>
                            <w:szCs w:val="24"/>
                          </w:rPr>
                          <w:t xml:space="preserve">Structure de Supervision </w:t>
                        </w:r>
                      </w:p>
                    </w:txbxContent>
                  </v:textbox>
                </v:rect>
                <v:rect id="Rectangle 55" o:spid="_x0000_s1044" style="position:absolute;left:5714;top:3428;width:14861;height:57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XzMcMA&#10;AADbAAAADwAAAGRycy9kb3ducmV2LnhtbESPQW/CMAyF75P4D5GRuI2UHtBUCAhNQ8CFMeAHWI3X&#10;Rmuc0gRa/v18mLSbrff83uflevCNelAXXWADs2kGirgM1nFl4HrZvr6BignZYhOYDDwpwno1elli&#10;YUPPX/Q4p0pJCMcCDdQptYXWsazJY5yGlli079B5TLJ2lbYd9hLuG51n2Vx7dCwNNbb0XlP5c757&#10;A7cDbjefu3Ds9zN3cuUp1/SRGzMZD5sFqERD+jf/Xe+t4Aus/CID6N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mXzMcMAAADbAAAADwAAAAAAAAAAAAAAAACYAgAAZHJzL2Rv&#10;d25yZXYueG1sUEsFBgAAAAAEAAQA9QAAAIgDAAAAAA==&#10;" fillcolor="#fc0">
                  <v:shadow on="t" opacity=".5" offset="6pt,6pt"/>
                  <v:textbox>
                    <w:txbxContent>
                      <w:p w:rsidR="00D85D29" w:rsidRPr="00C57599" w:rsidRDefault="00D85D29" w:rsidP="008E743D">
                        <w:pPr>
                          <w:jc w:val="center"/>
                          <w:rPr>
                            <w:rFonts w:ascii="Maiandra GD" w:hAnsi="Maiandra GD"/>
                            <w:b/>
                            <w:bCs/>
                            <w:color w:val="000000"/>
                            <w:sz w:val="16"/>
                            <w:szCs w:val="16"/>
                            <w:lang w:val="fr-FR"/>
                          </w:rPr>
                        </w:pPr>
                        <w:r w:rsidRPr="00C57599">
                          <w:rPr>
                            <w:rFonts w:ascii="Maiandra GD" w:hAnsi="Maiandra GD"/>
                            <w:b/>
                            <w:bCs/>
                            <w:sz w:val="16"/>
                            <w:szCs w:val="16"/>
                            <w:lang w:val="fr-FR"/>
                          </w:rPr>
                          <w:t xml:space="preserve">Bénéficiaire Principal Gouvernement du Burkina </w:t>
                        </w:r>
                      </w:p>
                      <w:p w:rsidR="00D85D29" w:rsidRPr="00C57599" w:rsidRDefault="00D85D29" w:rsidP="008E743D">
                        <w:pPr>
                          <w:jc w:val="center"/>
                          <w:rPr>
                            <w:rFonts w:ascii="Maiandra GD" w:hAnsi="Maiandra GD"/>
                            <w:sz w:val="16"/>
                            <w:szCs w:val="16"/>
                            <w:lang w:val="fr-FR"/>
                          </w:rPr>
                        </w:pPr>
                      </w:p>
                    </w:txbxContent>
                  </v:textbox>
                </v:rect>
                <v:rect id="Rectangle 56" o:spid="_x0000_s1045" style="position:absolute;left:20573;top:3427;width:16004;height:50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lWqsAA&#10;AADbAAAADwAAAGRycy9kb3ducmV2LnhtbERPzYrCMBC+C75DGGFvmtrDotUoIiu6F/92H2BoxjbY&#10;TLpNtN23N4LgbT6+35kvO1uJOzXeOFYwHiUgiHOnDRcKfn82wwkIH5A1Vo5JwT95WC76vTlm2rV8&#10;ovs5FCKGsM9QQRlCnUnp85Is+pGriSN3cY3FEGFTSN1gG8NtJdMk+ZQWDceGEmtal5Rfzzer4O8b&#10;N6vD1u3b3dgcTX5MJX2lSn0MutUMRKAuvMUv907H+VN4/hIPkIsH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SlWqsAAAADbAAAADwAAAAAAAAAAAAAAAACYAgAAZHJzL2Rvd25y&#10;ZXYueG1sUEsFBgAAAAAEAAQA9QAAAIUDAAAAAA==&#10;" fillcolor="#fc0">
                  <v:shadow on="t" opacity=".5" offset="6pt,6pt"/>
                  <v:textbox>
                    <w:txbxContent>
                      <w:p w:rsidR="00D85D29" w:rsidRPr="00E6617E" w:rsidRDefault="00D85D29" w:rsidP="008E743D">
                        <w:pPr>
                          <w:jc w:val="center"/>
                          <w:rPr>
                            <w:rFonts w:ascii="Maiandra GD" w:hAnsi="Maiandra GD"/>
                            <w:b/>
                            <w:bCs/>
                            <w:lang w:val="fr-FR"/>
                          </w:rPr>
                        </w:pPr>
                        <w:r w:rsidRPr="00E6617E">
                          <w:rPr>
                            <w:rFonts w:ascii="Maiandra GD" w:hAnsi="Maiandra GD"/>
                            <w:b/>
                            <w:sz w:val="16"/>
                            <w:szCs w:val="16"/>
                          </w:rPr>
                          <w:t xml:space="preserve">Executive </w:t>
                        </w:r>
                        <w:r w:rsidRPr="00E6617E">
                          <w:rPr>
                            <w:rFonts w:ascii="Maiandra GD" w:hAnsi="Maiandra GD"/>
                            <w:b/>
                            <w:bCs/>
                            <w:lang w:val="fr-FR"/>
                          </w:rPr>
                          <w:t>MEDD/SP-CONEDD/MEF</w:t>
                        </w:r>
                      </w:p>
                      <w:p w:rsidR="00D85D29" w:rsidRPr="00E6617E" w:rsidRDefault="00D85D29" w:rsidP="008E743D">
                        <w:pPr>
                          <w:jc w:val="center"/>
                          <w:rPr>
                            <w:rFonts w:ascii="Maiandra GD" w:hAnsi="Maiandra GD"/>
                            <w:b/>
                            <w:sz w:val="16"/>
                            <w:szCs w:val="16"/>
                          </w:rPr>
                        </w:pPr>
                      </w:p>
                    </w:txbxContent>
                  </v:textbox>
                </v:rect>
                <v:rect id="Rectangle 57" o:spid="_x0000_s1046" style="position:absolute;left:36576;top:3427;width:16003;height:50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81isAA&#10;AADbAAAADwAAAGRycy9kb3ducmV2LnhtbERPS26DMBDdR8odrInUXWLCoqoIDkJVo9JNk5IcYISn&#10;YBWPKXaB3j5eVOry6f3zYrG9mGj0xrGC/S4BQdw4bbhVcLuetk8gfEDW2DsmBb/koTiuVzlm2s38&#10;QVMdWhFD2GeooAthyKT0TUcW/c4NxJH7dKPFEOHYSj3iHMNtL9MkeZQWDceGDgd67qj5qn+sgu83&#10;PJXnV/c+V3tzMc0llfSSKvWwWcoDiEBL+Bf/uSutII3r45f4A+Tx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n81isAAAADbAAAADwAAAAAAAAAAAAAAAACYAgAAZHJzL2Rvd25y&#10;ZXYueG1sUEsFBgAAAAAEAAQA9QAAAIUDAAAAAA==&#10;" fillcolor="#fc0">
                  <v:shadow on="t" opacity=".5" offset="6pt,6pt"/>
                  <v:textbox>
                    <w:txbxContent>
                      <w:p w:rsidR="00D85D29" w:rsidRPr="00E6617E" w:rsidRDefault="00D85D29" w:rsidP="008E743D">
                        <w:pPr>
                          <w:jc w:val="center"/>
                          <w:rPr>
                            <w:rFonts w:ascii="Maiandra GD" w:hAnsi="Maiandra GD"/>
                            <w:b/>
                            <w:bCs/>
                            <w:sz w:val="16"/>
                            <w:szCs w:val="16"/>
                          </w:rPr>
                        </w:pPr>
                        <w:proofErr w:type="spellStart"/>
                        <w:r w:rsidRPr="00E6617E">
                          <w:rPr>
                            <w:rFonts w:ascii="Maiandra GD" w:hAnsi="Maiandra GD"/>
                            <w:b/>
                            <w:bCs/>
                            <w:sz w:val="16"/>
                            <w:szCs w:val="16"/>
                          </w:rPr>
                          <w:t>Fournisseur</w:t>
                        </w:r>
                        <w:proofErr w:type="spellEnd"/>
                        <w:r w:rsidRPr="00E6617E">
                          <w:rPr>
                            <w:rFonts w:ascii="Maiandra GD" w:hAnsi="Maiandra GD"/>
                            <w:b/>
                            <w:bCs/>
                            <w:sz w:val="16"/>
                            <w:szCs w:val="16"/>
                          </w:rPr>
                          <w:t xml:space="preserve"> Principal</w:t>
                        </w:r>
                      </w:p>
                      <w:p w:rsidR="00D85D29" w:rsidRPr="00E6617E" w:rsidRDefault="00D85D29" w:rsidP="008E743D">
                        <w:pPr>
                          <w:jc w:val="center"/>
                          <w:rPr>
                            <w:rFonts w:ascii="Maiandra GD" w:hAnsi="Maiandra GD"/>
                            <w:b/>
                            <w:bCs/>
                            <w:sz w:val="16"/>
                            <w:szCs w:val="16"/>
                          </w:rPr>
                        </w:pPr>
                        <w:r w:rsidRPr="00E6617E">
                          <w:rPr>
                            <w:rFonts w:ascii="Maiandra GD" w:hAnsi="Maiandra GD"/>
                            <w:b/>
                            <w:bCs/>
                            <w:sz w:val="16"/>
                            <w:szCs w:val="16"/>
                          </w:rPr>
                          <w:t>PNUD PNUE</w:t>
                        </w:r>
                      </w:p>
                      <w:p w:rsidR="00D85D29" w:rsidRPr="00E6617E" w:rsidRDefault="00D85D29" w:rsidP="008E743D">
                        <w:pPr>
                          <w:jc w:val="center"/>
                          <w:rPr>
                            <w:rFonts w:ascii="Maiandra GD" w:hAnsi="Maiandra GD"/>
                            <w:sz w:val="16"/>
                            <w:szCs w:val="16"/>
                            <w:lang w:val="es-ES"/>
                          </w:rPr>
                        </w:pPr>
                      </w:p>
                    </w:txbxContent>
                  </v:textbox>
                </v:rect>
                <v:shapetype id="_x0000_t32" coordsize="21600,21600" o:spt="32" o:oned="t" path="m,l21600,21600e" filled="f">
                  <v:path arrowok="t" fillok="f" o:connecttype="none"/>
                  <o:lock v:ext="edit" shapetype="t"/>
                </v:shapetype>
                <v:shape id="AutoShape 9" o:spid="_x0000_s1047" type="#_x0000_t32" style="position:absolute;left:28293;top:8485;width:46;height:476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v/LB8MAAADbAAAADwAAAGRycy9kb3ducmV2LnhtbESPQWvCQBSE74X+h+UVeim6SQ4i0VVK&#10;oSAeCmoOOT52n0lo9m26u43x37uC4HGYmW+Y9XayvRjJh86xgnyegSDWznTcKKhO37MliBCRDfaO&#10;ScGVAmw3ry9rLI278IHGY2xEgnAoUUEb41BKGXRLFsPcDcTJOztvMSbpG2k8XhLc9rLIsoW02HFa&#10;aHGgr5b07/HfKuj21U81fvxFr5f7vPZ5ONW9Vur9bfpcgYg0xWf40d4ZBUUB9y/pB8jN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r/ywfDAAAA2wAAAA8AAAAAAAAAAAAA&#10;AAAAoQIAAGRycy9kb3ducmV2LnhtbFBLBQYAAAAABAAEAPkAAACRAwAAAAA=&#10;"/>
                <v:rect id="Rectangle 59" o:spid="_x0000_s1048" style="position:absolute;left:2285;top:10846;width:16004;height:83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q2r/cMA&#10;AADbAAAADwAAAGRycy9kb3ducmV2LnhtbESPzWrDMBCE74W+g9hCbo1sB0pxo4QQYupc2vw9wGJt&#10;bRFr5Viq7bx9VSj0OMzMN8xyPdlWDNR741hBOk9AEFdOG64VXM7F8ysIH5A1to5JwZ08rFePD0vM&#10;tRv5SMMp1CJC2OeooAmhy6X0VUMW/dx1xNH7cr3FEGVfS93jGOG2lVmSvEiLhuNCgx1tG6qup2+r&#10;4LbHYvP57j7GMjUHUx0ySbtMqdnTtHkDEWgK/+G/dqkVZAv4/RJ/gFz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q2r/cMAAADbAAAADwAAAAAAAAAAAAAAAACYAgAAZHJzL2Rv&#10;d25yZXYueG1sUEsFBgAAAAAEAAQA9QAAAIgDAAAAAA==&#10;" fillcolor="#fc0">
                  <v:shadow on="t" opacity=".5" offset="6pt,6pt"/>
                  <v:textbox>
                    <w:txbxContent>
                      <w:p w:rsidR="00D85D29" w:rsidRPr="00D61CA7" w:rsidRDefault="00D85D29" w:rsidP="008E743D">
                        <w:pPr>
                          <w:jc w:val="center"/>
                          <w:rPr>
                            <w:rFonts w:ascii="Maiandra GD" w:hAnsi="Maiandra GD"/>
                            <w:color w:val="000000"/>
                            <w:sz w:val="16"/>
                            <w:szCs w:val="16"/>
                            <w:lang w:val="fr-FR"/>
                          </w:rPr>
                        </w:pPr>
                        <w:r w:rsidRPr="00D61CA7">
                          <w:rPr>
                            <w:rFonts w:ascii="Maiandra GD" w:hAnsi="Maiandra GD"/>
                            <w:b/>
                            <w:sz w:val="16"/>
                            <w:szCs w:val="16"/>
                            <w:lang w:val="fr-FR"/>
                          </w:rPr>
                          <w:t>Assu</w:t>
                        </w:r>
                        <w:r>
                          <w:rPr>
                            <w:rFonts w:ascii="Maiandra GD" w:hAnsi="Maiandra GD"/>
                            <w:b/>
                            <w:sz w:val="16"/>
                            <w:szCs w:val="16"/>
                            <w:lang w:val="fr-FR"/>
                          </w:rPr>
                          <w:t>ra</w:t>
                        </w:r>
                        <w:r w:rsidRPr="00D61CA7">
                          <w:rPr>
                            <w:rFonts w:ascii="Maiandra GD" w:hAnsi="Maiandra GD"/>
                            <w:b/>
                            <w:sz w:val="16"/>
                            <w:szCs w:val="16"/>
                            <w:lang w:val="fr-FR"/>
                          </w:rPr>
                          <w:t xml:space="preserve">nce Qualité </w:t>
                        </w:r>
                      </w:p>
                      <w:p w:rsidR="00D85D29" w:rsidRPr="00E6617E" w:rsidRDefault="00D85D29" w:rsidP="008E743D">
                        <w:pPr>
                          <w:jc w:val="center"/>
                          <w:rPr>
                            <w:rFonts w:ascii="Maiandra GD" w:hAnsi="Maiandra GD"/>
                            <w:b/>
                            <w:lang w:val="fr-FR"/>
                          </w:rPr>
                        </w:pPr>
                        <w:r w:rsidRPr="00E6617E">
                          <w:rPr>
                            <w:rFonts w:ascii="Maiandra GD" w:hAnsi="Maiandra GD"/>
                            <w:b/>
                            <w:lang w:val="fr-FR"/>
                          </w:rPr>
                          <w:t>PNUD/IPE PNUD-PNUE/MEF</w:t>
                        </w:r>
                      </w:p>
                      <w:p w:rsidR="00D85D29" w:rsidRPr="00E6617E" w:rsidRDefault="00D85D29" w:rsidP="008E743D">
                        <w:pPr>
                          <w:pStyle w:val="Corpsdetexte3"/>
                          <w:jc w:val="center"/>
                          <w:rPr>
                            <w:rFonts w:ascii="Maiandra GD" w:hAnsi="Maiandra GD"/>
                            <w:b/>
                            <w:bCs/>
                          </w:rPr>
                        </w:pPr>
                      </w:p>
                    </w:txbxContent>
                  </v:textbox>
                </v:rect>
                <v:rect id="_x0000_s1049" style="position:absolute;left:37668;top:9905;width:22624;height:120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zfIsIA&#10;AADbAAAADwAAAGRycy9kb3ducmV2LnhtbESPUWvCMBSF34X9h3AHvmmqlDE6ozhhbOCT1R9wae6a&#10;0uamJlnb+euNMNjj4ZzzHc5mN9lODORD41jBapmBIK6cbrhWcDl/LF5BhIissXNMCn4pwG77NNtg&#10;od3IJxrKWIsE4VCgAhNjX0gZKkMWw9L1xMn7dt5iTNLXUnscE9x2cp1lL9Jiw2nBYE8HQ1Vb/lgF&#10;x3Ozyjs05ZVu7eeQt7U/vI9KzZ+n/RuISFP8D/+1v7SCdQ6PL+kHyO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nN8iwgAAANsAAAAPAAAAAAAAAAAAAAAAAJgCAABkcnMvZG93&#10;bnJldi54bWxQSwUGAAAAAAQABAD1AAAAhwMAAAAA&#10;" fillcolor="#fc9">
                  <v:shadow on="t" opacity=".5" offset="6pt,6pt"/>
                  <v:textbox>
                    <w:txbxContent>
                      <w:p w:rsidR="00D85D29" w:rsidRPr="000D668D" w:rsidRDefault="00D85D29" w:rsidP="000D668D">
                        <w:pPr>
                          <w:rPr>
                            <w:rFonts w:ascii="Maiandra GD" w:hAnsi="Maiandra GD"/>
                            <w:b/>
                            <w:sz w:val="20"/>
                            <w:szCs w:val="20"/>
                            <w:lang w:val="fr-FR"/>
                          </w:rPr>
                        </w:pPr>
                        <w:r w:rsidRPr="00E6617E">
                          <w:rPr>
                            <w:rFonts w:ascii="Maiandra GD" w:hAnsi="Maiandra GD"/>
                            <w:b/>
                            <w:lang w:val="fr-FR"/>
                          </w:rPr>
                          <w:t xml:space="preserve">Appui Technique au </w:t>
                        </w:r>
                        <w:r>
                          <w:rPr>
                            <w:rFonts w:ascii="Maiandra GD" w:hAnsi="Maiandra GD"/>
                            <w:b/>
                            <w:lang w:val="fr-FR"/>
                          </w:rPr>
                          <w:t>P</w:t>
                        </w:r>
                        <w:r w:rsidRPr="00E6617E">
                          <w:rPr>
                            <w:rFonts w:ascii="Maiandra GD" w:hAnsi="Maiandra GD"/>
                            <w:b/>
                            <w:lang w:val="fr-FR"/>
                          </w:rPr>
                          <w:t xml:space="preserve">rojet : </w:t>
                        </w:r>
                      </w:p>
                      <w:p w:rsidR="00D85D29" w:rsidRPr="000D668D" w:rsidRDefault="00D85D29" w:rsidP="000D668D">
                        <w:pPr>
                          <w:numPr>
                            <w:ilvl w:val="0"/>
                            <w:numId w:val="36"/>
                          </w:numPr>
                          <w:spacing w:after="0"/>
                          <w:rPr>
                            <w:rFonts w:ascii="Maiandra GD" w:hAnsi="Maiandra GD"/>
                            <w:b/>
                            <w:lang w:val="fr-FR"/>
                          </w:rPr>
                        </w:pPr>
                        <w:r w:rsidRPr="000D668D">
                          <w:rPr>
                            <w:rFonts w:ascii="Maiandra GD" w:hAnsi="Maiandra GD"/>
                            <w:b/>
                            <w:lang w:val="fr-FR"/>
                          </w:rPr>
                          <w:t>Conseiller Technique</w:t>
                        </w:r>
                        <w:r w:rsidRPr="000D668D">
                          <w:rPr>
                            <w:rFonts w:ascii="Maiandra GD" w:hAnsi="Maiandra GD"/>
                            <w:lang w:val="fr-FR"/>
                          </w:rPr>
                          <w:t xml:space="preserve"> </w:t>
                        </w:r>
                        <w:r w:rsidRPr="000D668D">
                          <w:rPr>
                            <w:rFonts w:ascii="Maiandra GD" w:hAnsi="Maiandra GD"/>
                            <w:b/>
                            <w:lang w:val="fr-FR"/>
                          </w:rPr>
                          <w:t>International PNUD</w:t>
                        </w:r>
                        <w:r w:rsidRPr="000D668D">
                          <w:rPr>
                            <w:rFonts w:ascii="Maiandra GD" w:hAnsi="Maiandra GD"/>
                            <w:lang w:val="fr-FR"/>
                          </w:rPr>
                          <w:t>,</w:t>
                        </w:r>
                      </w:p>
                      <w:p w:rsidR="00D85D29" w:rsidRPr="001000A7" w:rsidRDefault="00D85D29" w:rsidP="000D668D">
                        <w:pPr>
                          <w:numPr>
                            <w:ilvl w:val="0"/>
                            <w:numId w:val="36"/>
                          </w:numPr>
                          <w:spacing w:after="0"/>
                          <w:rPr>
                            <w:rFonts w:ascii="Maiandra GD" w:hAnsi="Maiandra GD"/>
                            <w:b/>
                            <w:lang w:val="fr-FR"/>
                          </w:rPr>
                        </w:pPr>
                        <w:r w:rsidRPr="001000A7">
                          <w:rPr>
                            <w:rFonts w:ascii="Maiandra GD" w:hAnsi="Maiandra GD"/>
                            <w:b/>
                            <w:lang w:val="fr-FR"/>
                          </w:rPr>
                          <w:t>Comptable/</w:t>
                        </w:r>
                        <w:r>
                          <w:rPr>
                            <w:rFonts w:ascii="Maiandra GD" w:hAnsi="Maiandra GD"/>
                            <w:b/>
                            <w:lang w:val="fr-FR"/>
                          </w:rPr>
                          <w:t xml:space="preserve"> S</w:t>
                        </w:r>
                        <w:r w:rsidRPr="001000A7">
                          <w:rPr>
                            <w:rFonts w:ascii="Maiandra GD" w:hAnsi="Maiandra GD"/>
                            <w:b/>
                            <w:lang w:val="fr-FR"/>
                          </w:rPr>
                          <w:t>ecrétaire de Direction</w:t>
                        </w:r>
                      </w:p>
                      <w:p w:rsidR="00D85D29" w:rsidRPr="00267FCF" w:rsidRDefault="00D85D29" w:rsidP="001000A7">
                        <w:pPr>
                          <w:ind w:left="720"/>
                          <w:rPr>
                            <w:rFonts w:ascii="Maiandra GD" w:hAnsi="Maiandra GD"/>
                            <w:b/>
                            <w:sz w:val="20"/>
                            <w:szCs w:val="20"/>
                            <w:lang w:val="fr-FR"/>
                          </w:rPr>
                        </w:pPr>
                      </w:p>
                      <w:p w:rsidR="00D85D29" w:rsidRPr="00D61CA7" w:rsidRDefault="00D85D29" w:rsidP="008E743D">
                        <w:pPr>
                          <w:spacing w:before="120"/>
                          <w:jc w:val="center"/>
                          <w:rPr>
                            <w:rFonts w:ascii="Maiandra GD" w:hAnsi="Maiandra GD"/>
                            <w:sz w:val="16"/>
                            <w:szCs w:val="16"/>
                            <w:lang w:val="fr-FR"/>
                          </w:rPr>
                        </w:pPr>
                      </w:p>
                    </w:txbxContent>
                  </v:textbox>
                </v:rect>
                <v:shape id="AutoShape 12" o:spid="_x0000_s1050" type="#_x0000_t32" style="position:absolute;left:35996;top:14993;width:1673;height:5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RLjmMQAAADbAAAADwAAAGRycy9kb3ducmV2LnhtbESPT2sCMRTE74LfITzBi9SsgkW2RlkL&#10;ghY8+O/+unndBDcv203U7bdvCgWPw8z8hlmsOleLO7XBelYwGWcgiEuvLVcKzqfNyxxEiMgaa8+k&#10;4IcCrJb93gJz7R98oPsxViJBOOSowMTY5FKG0pDDMPYNcfK+fOswJtlWUrf4SHBXy2mWvUqHltOC&#10;wYbeDZXX480p2O8m6+LT2N3H4dvuZ5uivlWji1LDQVe8gYjUxWf4v73VCqYz+PuSfoB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1EuOYxAAAANsAAAAPAAAAAAAAAAAA&#10;AAAAAKECAABkcnMvZG93bnJldi54bWxQSwUGAAAAAAQABAD5AAAAkg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0" o:spid="_x0000_s1051" type="#_x0000_t34" style="position:absolute;left:18296;top:901;width:1800;height:18288;rotation:90;flip:x 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oC0/MQAAADbAAAADwAAAGRycy9kb3ducmV2LnhtbESPQWuDQBSE74H+h+UVcourgYpYN9KW&#10;puTSQ0zb88N9URP3rbgbY/59N1DocZiZb5iinE0vJhpdZ1lBEsUgiGurO24UfB22qwyE88gae8uk&#10;4EYOys3DosBc2yvvaap8IwKEXY4KWu+HXEpXt2TQRXYgDt7RjgZ9kGMj9YjXADe9XMdxKg12HBZa&#10;HOitpfpcXYyCqTp134k5vn7e0oyn7P3p4ycdlFo+zi/PIDzN/j/8195pBesU7l/CD5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gLT8xAAAANsAAAAPAAAAAAAAAAAA&#10;AAAAAKECAABkcnMvZG93bnJldi54bWxQSwUGAAAAAAQABAD5AAAAkgMAAAAA&#10;"/>
                <v:line id="Straight Connector 69" o:spid="_x0000_s1052" style="position:absolute;visibility:visible;mso-wrap-style:square" from="51630,21912" to="51630,224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wdXcIAAADbAAAADwAAAGRycy9kb3ducmV2LnhtbESPQWsCMRSE7wX/Q3iCt5pVwdqtUUQQ&#10;PHiwKujxNXndLG5e1k3U9d83gtDjMDPfMNN56ypxoyaUnhUM+hkIYu1NyYWCw371PgERIrLByjMp&#10;eFCA+azzNsXc+Dt/020XC5EgHHJUYGOscymDtuQw9H1NnLxf3ziMSTaFNA3eE9xVcphlY+mw5LRg&#10;saalJX3eXZ2Co8XNdqt/IvnRaaFNYYy/fCrV67aLLxCR2vgffrXXRsHwA55f0g+Qs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DwdXcIAAADbAAAADwAAAAAAAAAAAAAA&#10;AAChAgAAZHJzL2Rvd25yZXYueG1sUEsFBgAAAAAEAAQA+QAAAJADAAAAAA==&#10;" strokecolor="#4a7ebb"/>
                <w10:anchorlock/>
              </v:group>
            </w:pict>
          </mc:Fallback>
        </mc:AlternateContent>
      </w:r>
    </w:p>
    <w:p w:rsidR="008E743D" w:rsidRPr="00C57599" w:rsidRDefault="008E743D" w:rsidP="008E743D">
      <w:pPr>
        <w:spacing w:after="120" w:line="240" w:lineRule="auto"/>
        <w:rPr>
          <w:rFonts w:ascii="Times New Roman" w:eastAsia="Times New Roman" w:hAnsi="Times New Roman"/>
          <w:i/>
          <w:sz w:val="19"/>
          <w:szCs w:val="19"/>
          <w:lang w:val="en-GB" w:eastAsia="en-GB"/>
        </w:rPr>
        <w:sectPr w:rsidR="008E743D" w:rsidRPr="00C57599" w:rsidSect="0008189A">
          <w:pgSz w:w="12240" w:h="15840"/>
          <w:pgMar w:top="1440" w:right="1440" w:bottom="1440" w:left="1440" w:header="0" w:footer="144" w:gutter="0"/>
          <w:cols w:space="720"/>
          <w:docGrid w:linePitch="360"/>
        </w:sectPr>
      </w:pPr>
    </w:p>
    <w:p w:rsidR="00B12AD2" w:rsidRPr="00C57599" w:rsidRDefault="008E743D" w:rsidP="00B36ACE">
      <w:pPr>
        <w:spacing w:after="0"/>
        <w:jc w:val="both"/>
        <w:rPr>
          <w:rFonts w:ascii="Times New Roman" w:eastAsia="Times New Roman" w:hAnsi="Times New Roman"/>
          <w:b/>
          <w:color w:val="000000"/>
          <w:kern w:val="32"/>
          <w:sz w:val="24"/>
          <w:szCs w:val="24"/>
          <w:lang w:val="fr-FR"/>
        </w:rPr>
      </w:pPr>
      <w:bookmarkStart w:id="4" w:name="_Toc261278303"/>
      <w:r w:rsidRPr="00C57599">
        <w:rPr>
          <w:rFonts w:ascii="Times New Roman" w:eastAsia="Times New Roman" w:hAnsi="Times New Roman"/>
          <w:b/>
          <w:color w:val="000000"/>
          <w:kern w:val="32"/>
          <w:sz w:val="24"/>
          <w:szCs w:val="24"/>
          <w:lang w:val="fr-FR"/>
        </w:rPr>
        <w:lastRenderedPageBreak/>
        <w:t>L</w:t>
      </w:r>
      <w:r w:rsidR="00B12AD2" w:rsidRPr="00C57599">
        <w:rPr>
          <w:rFonts w:ascii="Times New Roman" w:eastAsia="Times New Roman" w:hAnsi="Times New Roman"/>
          <w:b/>
          <w:color w:val="000000"/>
          <w:kern w:val="32"/>
          <w:sz w:val="24"/>
          <w:szCs w:val="24"/>
          <w:lang w:val="fr-FR"/>
        </w:rPr>
        <w:t>e comité de pilotage</w:t>
      </w:r>
      <w:bookmarkEnd w:id="4"/>
    </w:p>
    <w:p w:rsidR="00B36ACE" w:rsidRPr="00C57599" w:rsidRDefault="00B36ACE" w:rsidP="00B36ACE">
      <w:pPr>
        <w:spacing w:after="0"/>
        <w:jc w:val="both"/>
        <w:rPr>
          <w:rFonts w:ascii="Times New Roman" w:hAnsi="Times New Roman"/>
          <w:b/>
          <w:sz w:val="24"/>
          <w:szCs w:val="24"/>
          <w:lang w:val="fr-FR"/>
        </w:rPr>
      </w:pPr>
    </w:p>
    <w:p w:rsidR="00B12AD2" w:rsidRPr="00C57599" w:rsidRDefault="00B12AD2" w:rsidP="00B36ACE">
      <w:pPr>
        <w:pStyle w:val="Paragraphedeliste"/>
        <w:numPr>
          <w:ilvl w:val="0"/>
          <w:numId w:val="14"/>
        </w:numPr>
        <w:spacing w:after="0"/>
        <w:jc w:val="both"/>
        <w:rPr>
          <w:rFonts w:ascii="Times New Roman" w:hAnsi="Times New Roman"/>
          <w:sz w:val="24"/>
          <w:szCs w:val="24"/>
          <w:lang w:val="fr-FR"/>
        </w:rPr>
      </w:pPr>
      <w:r w:rsidRPr="00C57599">
        <w:rPr>
          <w:rFonts w:ascii="Times New Roman" w:hAnsi="Times New Roman"/>
          <w:sz w:val="24"/>
          <w:szCs w:val="24"/>
          <w:lang w:val="fr-FR"/>
        </w:rPr>
        <w:t xml:space="preserve">Le Comité de Pilotage est l’organe de </w:t>
      </w:r>
      <w:r w:rsidR="0009586B">
        <w:rPr>
          <w:rFonts w:ascii="Times New Roman" w:hAnsi="Times New Roman"/>
          <w:sz w:val="24"/>
          <w:szCs w:val="24"/>
          <w:lang w:val="fr-FR"/>
        </w:rPr>
        <w:t>supervision</w:t>
      </w:r>
      <w:r w:rsidRPr="00C57599">
        <w:rPr>
          <w:rFonts w:ascii="Times New Roman" w:hAnsi="Times New Roman"/>
          <w:sz w:val="24"/>
          <w:szCs w:val="24"/>
          <w:lang w:val="fr-FR"/>
        </w:rPr>
        <w:t xml:space="preserve">, de prise de décision, d’appui - conseil, de suivi et de contrôle de la mise en œuvre de </w:t>
      </w:r>
      <w:r w:rsidR="00A41F8A" w:rsidRPr="00C57599">
        <w:rPr>
          <w:rFonts w:ascii="Times New Roman" w:hAnsi="Times New Roman"/>
          <w:sz w:val="24"/>
          <w:szCs w:val="24"/>
          <w:lang w:val="fr-FR"/>
        </w:rPr>
        <w:t>l’</w:t>
      </w:r>
      <w:r w:rsidR="000D668D" w:rsidRPr="00C57599">
        <w:rPr>
          <w:rFonts w:ascii="Times New Roman" w:hAnsi="Times New Roman"/>
          <w:sz w:val="24"/>
          <w:szCs w:val="24"/>
          <w:lang w:val="fr-FR"/>
        </w:rPr>
        <w:t>IPE</w:t>
      </w:r>
      <w:r w:rsidR="0009586B">
        <w:rPr>
          <w:rFonts w:ascii="Times New Roman" w:hAnsi="Times New Roman"/>
          <w:sz w:val="24"/>
          <w:szCs w:val="24"/>
          <w:lang w:val="fr-FR"/>
        </w:rPr>
        <w:t>2</w:t>
      </w:r>
      <w:r w:rsidR="00CB3B57">
        <w:rPr>
          <w:rFonts w:ascii="Times New Roman" w:hAnsi="Times New Roman"/>
          <w:sz w:val="24"/>
          <w:szCs w:val="24"/>
          <w:lang w:val="fr-FR"/>
        </w:rPr>
        <w:t xml:space="preserve"> </w:t>
      </w:r>
      <w:r w:rsidRPr="00C57599">
        <w:rPr>
          <w:rFonts w:ascii="Times New Roman" w:hAnsi="Times New Roman"/>
          <w:sz w:val="24"/>
          <w:szCs w:val="24"/>
          <w:lang w:val="fr-FR"/>
        </w:rPr>
        <w:t>Burkina. Conformément à la réglementation en vigueur, notamment les dispositions du décret 2007</w:t>
      </w:r>
      <w:r w:rsidR="000D668D" w:rsidRPr="00C57599">
        <w:rPr>
          <w:rFonts w:ascii="Times New Roman" w:hAnsi="Times New Roman"/>
          <w:sz w:val="24"/>
          <w:szCs w:val="24"/>
          <w:lang w:val="fr-FR"/>
        </w:rPr>
        <w:t>-775 /PRESS/PM MEF, i</w:t>
      </w:r>
      <w:r w:rsidRPr="00C57599">
        <w:rPr>
          <w:rFonts w:ascii="Times New Roman" w:hAnsi="Times New Roman"/>
          <w:sz w:val="24"/>
          <w:szCs w:val="24"/>
          <w:lang w:val="fr-FR"/>
        </w:rPr>
        <w:t>l a pour fonction de :</w:t>
      </w:r>
    </w:p>
    <w:p w:rsidR="007D6D46" w:rsidRPr="006E63CB" w:rsidRDefault="007D6D46" w:rsidP="007D6D46">
      <w:pPr>
        <w:numPr>
          <w:ilvl w:val="1"/>
          <w:numId w:val="15"/>
        </w:numPr>
        <w:spacing w:after="0" w:line="360" w:lineRule="auto"/>
        <w:jc w:val="both"/>
        <w:rPr>
          <w:rFonts w:ascii="Times New Roman" w:hAnsi="Times New Roman"/>
          <w:sz w:val="24"/>
          <w:szCs w:val="24"/>
          <w:lang w:val="fr-FR"/>
        </w:rPr>
      </w:pPr>
      <w:r w:rsidRPr="006E63CB">
        <w:rPr>
          <w:rFonts w:ascii="Times New Roman" w:hAnsi="Times New Roman"/>
          <w:sz w:val="24"/>
          <w:szCs w:val="24"/>
          <w:lang w:val="fr-FR"/>
        </w:rPr>
        <w:t>examiner les différents rapports d’évaluation du projet ;</w:t>
      </w:r>
    </w:p>
    <w:p w:rsidR="007D6D46" w:rsidRPr="006E63CB" w:rsidRDefault="007D6D46" w:rsidP="007D6D46">
      <w:pPr>
        <w:numPr>
          <w:ilvl w:val="1"/>
          <w:numId w:val="15"/>
        </w:numPr>
        <w:spacing w:after="0" w:line="360" w:lineRule="auto"/>
        <w:jc w:val="both"/>
        <w:rPr>
          <w:rFonts w:ascii="Times New Roman" w:hAnsi="Times New Roman"/>
          <w:sz w:val="24"/>
          <w:szCs w:val="24"/>
          <w:lang w:val="fr-FR"/>
        </w:rPr>
      </w:pPr>
      <w:r w:rsidRPr="006E63CB">
        <w:rPr>
          <w:rFonts w:ascii="Times New Roman" w:hAnsi="Times New Roman"/>
          <w:sz w:val="24"/>
          <w:szCs w:val="24"/>
          <w:lang w:val="fr-FR"/>
        </w:rPr>
        <w:t>examiner les rapports d’activités et les rapports financiers périodiques du projet ;</w:t>
      </w:r>
    </w:p>
    <w:p w:rsidR="007D6D46" w:rsidRPr="006E63CB" w:rsidRDefault="007D6D46" w:rsidP="007D6D46">
      <w:pPr>
        <w:numPr>
          <w:ilvl w:val="1"/>
          <w:numId w:val="15"/>
        </w:numPr>
        <w:spacing w:after="0" w:line="360" w:lineRule="auto"/>
        <w:jc w:val="both"/>
        <w:rPr>
          <w:rFonts w:ascii="Times New Roman" w:hAnsi="Times New Roman"/>
          <w:sz w:val="24"/>
          <w:szCs w:val="24"/>
          <w:lang w:val="fr-FR"/>
        </w:rPr>
      </w:pPr>
      <w:r w:rsidRPr="006E63CB">
        <w:rPr>
          <w:rFonts w:ascii="Times New Roman" w:hAnsi="Times New Roman"/>
          <w:sz w:val="24"/>
          <w:szCs w:val="24"/>
          <w:lang w:val="fr-FR"/>
        </w:rPr>
        <w:t>examiner les programmes d’activités, le budget et le plan de passation de marché du projet ;</w:t>
      </w:r>
    </w:p>
    <w:p w:rsidR="007D6D46" w:rsidRPr="006E63CB" w:rsidRDefault="007D6D46" w:rsidP="007D6D46">
      <w:pPr>
        <w:numPr>
          <w:ilvl w:val="1"/>
          <w:numId w:val="15"/>
        </w:numPr>
        <w:spacing w:after="0" w:line="360" w:lineRule="auto"/>
        <w:jc w:val="both"/>
        <w:rPr>
          <w:rFonts w:ascii="Times New Roman" w:hAnsi="Times New Roman"/>
          <w:sz w:val="24"/>
          <w:szCs w:val="24"/>
          <w:lang w:val="fr-FR"/>
        </w:rPr>
      </w:pPr>
      <w:r w:rsidRPr="006E63CB">
        <w:rPr>
          <w:rFonts w:ascii="Times New Roman" w:hAnsi="Times New Roman"/>
          <w:sz w:val="24"/>
          <w:szCs w:val="24"/>
          <w:lang w:val="fr-FR"/>
        </w:rPr>
        <w:t>veiller à la mise en œuvre des recommandations du Comité de Pilotage, des missions de supervision, de suivi ainsi que des différents audits ;</w:t>
      </w:r>
    </w:p>
    <w:p w:rsidR="007D6D46" w:rsidRPr="006E63CB" w:rsidRDefault="007D6D46" w:rsidP="007D6D46">
      <w:pPr>
        <w:numPr>
          <w:ilvl w:val="1"/>
          <w:numId w:val="15"/>
        </w:numPr>
        <w:spacing w:after="0" w:line="360" w:lineRule="auto"/>
        <w:jc w:val="both"/>
        <w:rPr>
          <w:rFonts w:ascii="Times New Roman" w:hAnsi="Times New Roman"/>
          <w:sz w:val="24"/>
          <w:szCs w:val="24"/>
          <w:lang w:val="fr-FR"/>
        </w:rPr>
      </w:pPr>
      <w:r w:rsidRPr="006E63CB">
        <w:rPr>
          <w:rFonts w:ascii="Times New Roman" w:hAnsi="Times New Roman"/>
          <w:sz w:val="24"/>
          <w:szCs w:val="24"/>
          <w:lang w:val="fr-FR"/>
        </w:rPr>
        <w:t>examiner tout dossier soumis à son approbation ;</w:t>
      </w:r>
    </w:p>
    <w:p w:rsidR="007D6D46" w:rsidRPr="006E63CB" w:rsidRDefault="007D6D46" w:rsidP="007D6D46">
      <w:pPr>
        <w:numPr>
          <w:ilvl w:val="0"/>
          <w:numId w:val="12"/>
        </w:numPr>
        <w:spacing w:after="0" w:line="360" w:lineRule="auto"/>
        <w:jc w:val="both"/>
        <w:rPr>
          <w:rFonts w:ascii="Times New Roman" w:hAnsi="Times New Roman"/>
          <w:sz w:val="24"/>
          <w:szCs w:val="24"/>
          <w:lang w:val="fr-FR"/>
        </w:rPr>
      </w:pPr>
      <w:r w:rsidRPr="006E63CB">
        <w:rPr>
          <w:rFonts w:ascii="Times New Roman" w:hAnsi="Times New Roman"/>
          <w:sz w:val="24"/>
          <w:szCs w:val="24"/>
          <w:lang w:val="fr-FR"/>
        </w:rPr>
        <w:t>superviser et évaluer les activités de la coordination du projet</w:t>
      </w:r>
      <w:r w:rsidR="0009586B">
        <w:rPr>
          <w:rFonts w:ascii="Times New Roman" w:hAnsi="Times New Roman"/>
          <w:sz w:val="24"/>
          <w:szCs w:val="24"/>
          <w:lang w:val="fr-FR"/>
        </w:rPr>
        <w:t>.</w:t>
      </w:r>
    </w:p>
    <w:p w:rsidR="000D668D" w:rsidRPr="00C57599" w:rsidRDefault="000D668D" w:rsidP="00B36ACE">
      <w:pPr>
        <w:pStyle w:val="Paragraphedeliste"/>
        <w:spacing w:after="0"/>
        <w:ind w:left="360"/>
        <w:jc w:val="both"/>
        <w:rPr>
          <w:rFonts w:ascii="Times New Roman" w:hAnsi="Times New Roman"/>
          <w:sz w:val="24"/>
          <w:szCs w:val="24"/>
          <w:lang w:val="fr-FR"/>
        </w:rPr>
      </w:pPr>
    </w:p>
    <w:p w:rsidR="00B12AD2" w:rsidRPr="007D6D46" w:rsidRDefault="00B12AD2" w:rsidP="00B36ACE">
      <w:pPr>
        <w:numPr>
          <w:ilvl w:val="0"/>
          <w:numId w:val="14"/>
        </w:numPr>
        <w:spacing w:after="0"/>
        <w:jc w:val="both"/>
        <w:rPr>
          <w:rFonts w:ascii="Times New Roman" w:hAnsi="Times New Roman"/>
          <w:sz w:val="24"/>
          <w:szCs w:val="24"/>
          <w:lang w:val="fr-FR"/>
        </w:rPr>
      </w:pPr>
      <w:r w:rsidRPr="007D6D46">
        <w:rPr>
          <w:rFonts w:ascii="Times New Roman" w:hAnsi="Times New Roman"/>
          <w:sz w:val="24"/>
          <w:szCs w:val="24"/>
          <w:lang w:val="fr-FR"/>
        </w:rPr>
        <w:t xml:space="preserve">En accord avec l’approche programme, tous les projets du portefeuille </w:t>
      </w:r>
      <w:r w:rsidR="00E02E2B">
        <w:rPr>
          <w:rFonts w:ascii="Times New Roman" w:hAnsi="Times New Roman"/>
          <w:sz w:val="24"/>
          <w:szCs w:val="24"/>
          <w:lang w:val="fr-FR"/>
        </w:rPr>
        <w:t xml:space="preserve">IPE2 Burkina </w:t>
      </w:r>
      <w:r w:rsidRPr="007D6D46">
        <w:rPr>
          <w:rFonts w:ascii="Times New Roman" w:hAnsi="Times New Roman"/>
          <w:sz w:val="24"/>
          <w:szCs w:val="24"/>
          <w:lang w:val="fr-FR"/>
        </w:rPr>
        <w:t>sont placés sous la supervision d’un unique comité de pilotage. Ce choix est dicté par le souci de s’assurer de la cohérence de l’ensemble des interventions menées dans le domaine, l’adéquation continue des interventions avec les plans d’action</w:t>
      </w:r>
      <w:r w:rsidR="00A41F8A" w:rsidRPr="007D6D46">
        <w:rPr>
          <w:rFonts w:ascii="Times New Roman" w:hAnsi="Times New Roman"/>
          <w:sz w:val="24"/>
          <w:szCs w:val="24"/>
          <w:lang w:val="fr-FR"/>
        </w:rPr>
        <w:t>s</w:t>
      </w:r>
      <w:r w:rsidRPr="007D6D46">
        <w:rPr>
          <w:rFonts w:ascii="Times New Roman" w:hAnsi="Times New Roman"/>
          <w:sz w:val="24"/>
          <w:szCs w:val="24"/>
          <w:lang w:val="fr-FR"/>
        </w:rPr>
        <w:t xml:space="preserve"> de l’institution partenaire, la mise en synergie des différentes interv</w:t>
      </w:r>
      <w:r w:rsidR="00F60705" w:rsidRPr="007D6D46">
        <w:rPr>
          <w:rFonts w:ascii="Times New Roman" w:hAnsi="Times New Roman"/>
          <w:sz w:val="24"/>
          <w:szCs w:val="24"/>
          <w:lang w:val="fr-FR"/>
        </w:rPr>
        <w:t>entions pour un meilleur impact</w:t>
      </w:r>
      <w:r w:rsidR="002D5FD5" w:rsidRPr="007D6D46">
        <w:rPr>
          <w:rFonts w:ascii="Times New Roman" w:hAnsi="Times New Roman"/>
          <w:sz w:val="24"/>
          <w:szCs w:val="24"/>
          <w:lang w:val="fr-FR"/>
        </w:rPr>
        <w:t>,</w:t>
      </w:r>
      <w:r w:rsidRPr="007D6D46">
        <w:rPr>
          <w:rFonts w:ascii="Times New Roman" w:hAnsi="Times New Roman"/>
          <w:sz w:val="24"/>
          <w:szCs w:val="24"/>
          <w:lang w:val="fr-FR"/>
        </w:rPr>
        <w:t xml:space="preserve"> une coordination renforcée, et une communication soutenue et permanente sur les activités en cours et les résultats attendus.</w:t>
      </w:r>
    </w:p>
    <w:p w:rsidR="00F60705" w:rsidRPr="00C57599" w:rsidRDefault="00F60705" w:rsidP="00B36ACE">
      <w:pPr>
        <w:spacing w:after="0"/>
        <w:jc w:val="both"/>
        <w:rPr>
          <w:rFonts w:ascii="Times New Roman" w:hAnsi="Times New Roman"/>
          <w:sz w:val="24"/>
          <w:szCs w:val="24"/>
          <w:lang w:val="fr-FR"/>
        </w:rPr>
      </w:pPr>
    </w:p>
    <w:p w:rsidR="00B36ACE" w:rsidRPr="007D6D46" w:rsidRDefault="007D6D46" w:rsidP="00B36ACE">
      <w:pPr>
        <w:spacing w:after="0"/>
        <w:jc w:val="both"/>
        <w:rPr>
          <w:rFonts w:ascii="Times New Roman" w:eastAsia="MS Mincho" w:hAnsi="Times New Roman"/>
          <w:b/>
          <w:sz w:val="24"/>
          <w:szCs w:val="24"/>
          <w:lang w:val="fr-FR"/>
        </w:rPr>
      </w:pPr>
      <w:r w:rsidRPr="007D6D46">
        <w:rPr>
          <w:rFonts w:ascii="Times New Roman" w:eastAsia="MS Mincho" w:hAnsi="Times New Roman"/>
          <w:b/>
          <w:sz w:val="24"/>
          <w:szCs w:val="24"/>
          <w:lang w:val="fr-FR"/>
        </w:rPr>
        <w:t>Composition du comit</w:t>
      </w:r>
      <w:r w:rsidR="00307A4C">
        <w:rPr>
          <w:rFonts w:ascii="Times New Roman" w:eastAsia="MS Mincho" w:hAnsi="Times New Roman"/>
          <w:b/>
          <w:sz w:val="24"/>
          <w:szCs w:val="24"/>
          <w:lang w:val="fr-FR"/>
        </w:rPr>
        <w:t>é</w:t>
      </w:r>
      <w:r w:rsidRPr="007D6D46">
        <w:rPr>
          <w:rFonts w:ascii="Times New Roman" w:eastAsia="MS Mincho" w:hAnsi="Times New Roman"/>
          <w:b/>
          <w:sz w:val="24"/>
          <w:szCs w:val="24"/>
          <w:lang w:val="fr-FR"/>
        </w:rPr>
        <w:t xml:space="preserve"> de pilotage </w:t>
      </w:r>
    </w:p>
    <w:p w:rsidR="007D6D46" w:rsidRPr="00C57599" w:rsidRDefault="007D6D46" w:rsidP="00B36ACE">
      <w:pPr>
        <w:spacing w:after="0"/>
        <w:jc w:val="both"/>
        <w:rPr>
          <w:rFonts w:ascii="Times New Roman" w:hAnsi="Times New Roman"/>
          <w:sz w:val="24"/>
          <w:szCs w:val="24"/>
          <w:lang w:val="fr-FR"/>
        </w:rPr>
      </w:pPr>
    </w:p>
    <w:p w:rsidR="007D6D46" w:rsidRPr="007D6D46" w:rsidRDefault="007D6D46" w:rsidP="00E02E2B">
      <w:pPr>
        <w:spacing w:before="120" w:after="0" w:line="240" w:lineRule="auto"/>
        <w:contextualSpacing/>
        <w:jc w:val="both"/>
        <w:rPr>
          <w:rFonts w:ascii="Times New Roman" w:eastAsia="Times New Roman" w:hAnsi="Times New Roman"/>
          <w:sz w:val="24"/>
          <w:szCs w:val="24"/>
          <w:lang w:val="fr-FR" w:eastAsia="fr-FR"/>
        </w:rPr>
      </w:pPr>
      <w:bookmarkStart w:id="5" w:name="_Toc261278304"/>
      <w:r w:rsidRPr="00E02E2B">
        <w:rPr>
          <w:rFonts w:ascii="Times New Roman" w:eastAsia="Times New Roman" w:hAnsi="Times New Roman"/>
          <w:sz w:val="24"/>
          <w:szCs w:val="24"/>
          <w:lang w:val="fr-FR" w:eastAsia="fr-FR"/>
        </w:rPr>
        <w:t>L</w:t>
      </w:r>
      <w:r w:rsidR="00E02E2B" w:rsidRPr="00E02E2B">
        <w:rPr>
          <w:rFonts w:ascii="Times New Roman" w:eastAsia="Times New Roman" w:hAnsi="Times New Roman"/>
          <w:sz w:val="24"/>
          <w:szCs w:val="24"/>
          <w:lang w:val="fr-FR" w:eastAsia="fr-FR"/>
        </w:rPr>
        <w:t>a</w:t>
      </w:r>
      <w:r w:rsidR="00E02E2B">
        <w:rPr>
          <w:rFonts w:ascii="Times New Roman" w:eastAsia="Times New Roman" w:hAnsi="Times New Roman"/>
          <w:sz w:val="24"/>
          <w:szCs w:val="24"/>
          <w:lang w:val="fr-FR" w:eastAsia="fr-FR"/>
        </w:rPr>
        <w:t xml:space="preserve"> </w:t>
      </w:r>
      <w:r w:rsidR="00E02E2B" w:rsidRPr="00E02E2B">
        <w:rPr>
          <w:rFonts w:ascii="Times New Roman" w:eastAsia="Times New Roman" w:hAnsi="Times New Roman"/>
          <w:sz w:val="24"/>
          <w:szCs w:val="24"/>
          <w:lang w:val="fr-FR" w:eastAsia="fr-FR"/>
        </w:rPr>
        <w:t>composition du</w:t>
      </w:r>
      <w:r w:rsidRPr="00E02E2B">
        <w:rPr>
          <w:rFonts w:ascii="Times New Roman" w:eastAsia="Times New Roman" w:hAnsi="Times New Roman"/>
          <w:sz w:val="24"/>
          <w:szCs w:val="24"/>
          <w:lang w:val="fr-FR" w:eastAsia="fr-FR"/>
        </w:rPr>
        <w:t xml:space="preserve"> </w:t>
      </w:r>
      <w:r w:rsidR="00917E73" w:rsidRPr="00E02E2B">
        <w:rPr>
          <w:rFonts w:ascii="Times New Roman" w:eastAsia="Times New Roman" w:hAnsi="Times New Roman"/>
          <w:sz w:val="24"/>
          <w:szCs w:val="24"/>
          <w:lang w:val="fr-FR" w:eastAsia="fr-FR"/>
        </w:rPr>
        <w:t>c</w:t>
      </w:r>
      <w:r w:rsidRPr="00E02E2B">
        <w:rPr>
          <w:rFonts w:ascii="Times New Roman" w:eastAsia="Times New Roman" w:hAnsi="Times New Roman"/>
          <w:sz w:val="24"/>
          <w:szCs w:val="24"/>
          <w:lang w:val="fr-FR" w:eastAsia="fr-FR"/>
        </w:rPr>
        <w:t xml:space="preserve">omité de </w:t>
      </w:r>
      <w:r w:rsidR="00917E73" w:rsidRPr="00E02E2B">
        <w:rPr>
          <w:rFonts w:ascii="Times New Roman" w:eastAsia="Times New Roman" w:hAnsi="Times New Roman"/>
          <w:sz w:val="24"/>
          <w:szCs w:val="24"/>
          <w:lang w:val="fr-FR" w:eastAsia="fr-FR"/>
        </w:rPr>
        <w:t>p</w:t>
      </w:r>
      <w:r w:rsidRPr="00E02E2B">
        <w:rPr>
          <w:rFonts w:ascii="Times New Roman" w:eastAsia="Times New Roman" w:hAnsi="Times New Roman"/>
          <w:sz w:val="24"/>
          <w:szCs w:val="24"/>
          <w:lang w:val="fr-FR" w:eastAsia="fr-FR"/>
        </w:rPr>
        <w:t>ilotage d</w:t>
      </w:r>
      <w:r w:rsidR="00E02E2B" w:rsidRPr="00E02E2B">
        <w:rPr>
          <w:rFonts w:ascii="Times New Roman" w:eastAsia="Times New Roman" w:hAnsi="Times New Roman"/>
          <w:sz w:val="24"/>
          <w:szCs w:val="24"/>
          <w:lang w:val="fr-FR" w:eastAsia="fr-FR"/>
        </w:rPr>
        <w:t>e l’</w:t>
      </w:r>
      <w:r w:rsidRPr="00E02E2B">
        <w:rPr>
          <w:rFonts w:ascii="Times New Roman" w:eastAsia="Times New Roman" w:hAnsi="Times New Roman"/>
          <w:sz w:val="24"/>
          <w:szCs w:val="24"/>
          <w:lang w:val="fr-FR" w:eastAsia="fr-FR"/>
        </w:rPr>
        <w:t>IPE</w:t>
      </w:r>
      <w:r w:rsidR="00917E73" w:rsidRPr="00E02E2B">
        <w:rPr>
          <w:rFonts w:ascii="Times New Roman" w:eastAsia="Times New Roman" w:hAnsi="Times New Roman"/>
          <w:sz w:val="24"/>
          <w:szCs w:val="24"/>
          <w:lang w:val="fr-FR" w:eastAsia="fr-FR"/>
        </w:rPr>
        <w:t>2</w:t>
      </w:r>
      <w:r w:rsidR="00E02E2B" w:rsidRPr="00E02E2B">
        <w:rPr>
          <w:rFonts w:ascii="Times New Roman" w:eastAsia="Times New Roman" w:hAnsi="Times New Roman"/>
          <w:sz w:val="24"/>
          <w:szCs w:val="24"/>
          <w:lang w:val="fr-FR" w:eastAsia="fr-FR"/>
        </w:rPr>
        <w:t xml:space="preserve"> </w:t>
      </w:r>
      <w:r w:rsidRPr="00E02E2B">
        <w:rPr>
          <w:rFonts w:ascii="Times New Roman" w:eastAsia="Times New Roman" w:hAnsi="Times New Roman"/>
          <w:sz w:val="24"/>
          <w:szCs w:val="24"/>
          <w:lang w:val="fr-FR" w:eastAsia="fr-FR"/>
        </w:rPr>
        <w:t xml:space="preserve">Burkina </w:t>
      </w:r>
      <w:r w:rsidR="00E02E2B" w:rsidRPr="00E02E2B">
        <w:rPr>
          <w:rFonts w:ascii="Times New Roman" w:eastAsia="Times New Roman" w:hAnsi="Times New Roman"/>
          <w:sz w:val="24"/>
          <w:szCs w:val="24"/>
          <w:lang w:val="fr-FR" w:eastAsia="fr-FR"/>
        </w:rPr>
        <w:t xml:space="preserve">sera précisée par un </w:t>
      </w:r>
      <w:proofErr w:type="spellStart"/>
      <w:r w:rsidR="00E02E2B" w:rsidRPr="00E02E2B">
        <w:rPr>
          <w:rFonts w:ascii="Times New Roman" w:eastAsia="Times New Roman" w:hAnsi="Times New Roman"/>
          <w:sz w:val="24"/>
          <w:szCs w:val="24"/>
          <w:lang w:val="fr-FR" w:eastAsia="fr-FR"/>
        </w:rPr>
        <w:t>arreté</w:t>
      </w:r>
      <w:r w:rsidR="00E02E2B">
        <w:rPr>
          <w:rFonts w:ascii="Times New Roman" w:eastAsia="Times New Roman" w:hAnsi="Times New Roman"/>
          <w:sz w:val="24"/>
          <w:szCs w:val="24"/>
          <w:lang w:val="fr-FR" w:eastAsia="fr-FR"/>
        </w:rPr>
        <w:t>.</w:t>
      </w:r>
      <w:r w:rsidRPr="007D6D46">
        <w:rPr>
          <w:rFonts w:ascii="Times New Roman" w:eastAsia="Times New Roman" w:hAnsi="Times New Roman"/>
          <w:sz w:val="24"/>
          <w:szCs w:val="24"/>
          <w:lang w:val="fr-FR" w:eastAsia="fr-FR"/>
        </w:rPr>
        <w:t>Le</w:t>
      </w:r>
      <w:proofErr w:type="spellEnd"/>
      <w:r w:rsidRPr="007D6D46">
        <w:rPr>
          <w:rFonts w:ascii="Times New Roman" w:eastAsia="Times New Roman" w:hAnsi="Times New Roman"/>
          <w:sz w:val="24"/>
          <w:szCs w:val="24"/>
          <w:lang w:val="fr-FR" w:eastAsia="fr-FR"/>
        </w:rPr>
        <w:t xml:space="preserve"> comité de pilotage se réunit statutairement deux fois par an. Il peut se réunir à tout moment sur demande motivée (justifiée) du président/ présidente ou de l’un de ses membres sur convocation de son président pour examiner et statuer sur les questions urgentes. </w:t>
      </w:r>
    </w:p>
    <w:p w:rsidR="007D6D46" w:rsidRDefault="007D6D46" w:rsidP="00B36ACE">
      <w:pPr>
        <w:keepNext/>
        <w:spacing w:after="0"/>
        <w:outlineLvl w:val="0"/>
        <w:rPr>
          <w:rFonts w:ascii="Times New Roman" w:eastAsia="Times New Roman" w:hAnsi="Times New Roman"/>
          <w:b/>
          <w:color w:val="000000"/>
          <w:kern w:val="32"/>
          <w:sz w:val="24"/>
          <w:szCs w:val="24"/>
          <w:lang w:val="fr-FR"/>
        </w:rPr>
      </w:pPr>
    </w:p>
    <w:p w:rsidR="00B12AD2" w:rsidRPr="00C57599" w:rsidRDefault="00B12AD2" w:rsidP="00B36ACE">
      <w:pPr>
        <w:keepNext/>
        <w:spacing w:after="0"/>
        <w:outlineLvl w:val="0"/>
        <w:rPr>
          <w:rFonts w:ascii="Times New Roman" w:eastAsia="Times New Roman" w:hAnsi="Times New Roman"/>
          <w:b/>
          <w:color w:val="000000"/>
          <w:kern w:val="32"/>
          <w:sz w:val="24"/>
          <w:szCs w:val="24"/>
          <w:lang w:val="fr-FR"/>
        </w:rPr>
      </w:pPr>
      <w:r w:rsidRPr="00C57599">
        <w:rPr>
          <w:rFonts w:ascii="Times New Roman" w:eastAsia="Times New Roman" w:hAnsi="Times New Roman"/>
          <w:b/>
          <w:color w:val="000000"/>
          <w:kern w:val="32"/>
          <w:sz w:val="24"/>
          <w:szCs w:val="24"/>
          <w:lang w:val="fr-FR"/>
        </w:rPr>
        <w:t>Cadre institutionnel</w:t>
      </w:r>
      <w:bookmarkEnd w:id="5"/>
      <w:r w:rsidRPr="00C57599">
        <w:rPr>
          <w:rFonts w:ascii="Times New Roman" w:eastAsia="Times New Roman" w:hAnsi="Times New Roman"/>
          <w:b/>
          <w:color w:val="000000"/>
          <w:kern w:val="32"/>
          <w:sz w:val="24"/>
          <w:szCs w:val="24"/>
          <w:lang w:val="fr-FR"/>
        </w:rPr>
        <w:t xml:space="preserve"> de gestion du projet </w:t>
      </w:r>
    </w:p>
    <w:p w:rsidR="00B36ACE" w:rsidRPr="00C57599" w:rsidRDefault="00B36ACE" w:rsidP="00B36ACE">
      <w:pPr>
        <w:keepNext/>
        <w:spacing w:after="0"/>
        <w:outlineLvl w:val="0"/>
        <w:rPr>
          <w:rFonts w:ascii="Times New Roman" w:eastAsia="Times New Roman" w:hAnsi="Times New Roman"/>
          <w:b/>
          <w:color w:val="000000"/>
          <w:kern w:val="32"/>
          <w:sz w:val="24"/>
          <w:szCs w:val="24"/>
          <w:lang w:val="fr-FR"/>
        </w:rPr>
      </w:pPr>
    </w:p>
    <w:p w:rsidR="00B12AD2" w:rsidRPr="00C57599" w:rsidRDefault="00B12AD2" w:rsidP="00B36ACE">
      <w:pPr>
        <w:pStyle w:val="Paragraphedeliste"/>
        <w:numPr>
          <w:ilvl w:val="0"/>
          <w:numId w:val="14"/>
        </w:numPr>
        <w:spacing w:after="0"/>
        <w:jc w:val="both"/>
        <w:rPr>
          <w:rFonts w:ascii="Times New Roman" w:hAnsi="Times New Roman"/>
          <w:sz w:val="24"/>
          <w:szCs w:val="24"/>
          <w:lang w:val="fr-FR"/>
        </w:rPr>
      </w:pPr>
      <w:r w:rsidRPr="00C57599">
        <w:rPr>
          <w:rFonts w:ascii="Times New Roman" w:hAnsi="Times New Roman"/>
          <w:sz w:val="24"/>
          <w:szCs w:val="24"/>
          <w:lang w:val="fr-FR"/>
        </w:rPr>
        <w:t xml:space="preserve">La tutelle </w:t>
      </w:r>
      <w:r w:rsidR="009B4768">
        <w:rPr>
          <w:rFonts w:ascii="Times New Roman" w:hAnsi="Times New Roman"/>
          <w:sz w:val="24"/>
          <w:szCs w:val="24"/>
          <w:lang w:val="fr-FR"/>
        </w:rPr>
        <w:t xml:space="preserve">technique </w:t>
      </w:r>
      <w:r w:rsidRPr="00C57599">
        <w:rPr>
          <w:rFonts w:ascii="Times New Roman" w:hAnsi="Times New Roman"/>
          <w:sz w:val="24"/>
          <w:szCs w:val="24"/>
          <w:lang w:val="fr-FR"/>
        </w:rPr>
        <w:t>du Pro</w:t>
      </w:r>
      <w:r w:rsidR="00C80ADB">
        <w:rPr>
          <w:rFonts w:ascii="Times New Roman" w:hAnsi="Times New Roman"/>
          <w:sz w:val="24"/>
          <w:szCs w:val="24"/>
          <w:lang w:val="fr-FR"/>
        </w:rPr>
        <w:t>jet</w:t>
      </w:r>
      <w:r w:rsidRPr="00C57599">
        <w:rPr>
          <w:rFonts w:ascii="Times New Roman" w:hAnsi="Times New Roman"/>
          <w:sz w:val="24"/>
          <w:szCs w:val="24"/>
          <w:lang w:val="fr-FR"/>
        </w:rPr>
        <w:t xml:space="preserve"> est assurée par le Ministère de l’Environnement et du Développement Durable (MEDD). </w:t>
      </w:r>
      <w:r w:rsidR="009B4768" w:rsidRPr="00C57599">
        <w:rPr>
          <w:rFonts w:ascii="Times New Roman" w:hAnsi="Times New Roman"/>
          <w:sz w:val="24"/>
          <w:szCs w:val="24"/>
          <w:lang w:val="fr-FR"/>
        </w:rPr>
        <w:t xml:space="preserve">Le MEF assurera la fonction de suivi des ressources financières avec les partenaires techniques et financiers. </w:t>
      </w:r>
      <w:r w:rsidRPr="00C57599">
        <w:rPr>
          <w:rFonts w:ascii="Times New Roman" w:hAnsi="Times New Roman"/>
          <w:sz w:val="24"/>
          <w:szCs w:val="24"/>
          <w:lang w:val="fr-FR"/>
        </w:rPr>
        <w:t>Ce</w:t>
      </w:r>
      <w:r w:rsidR="009B4768">
        <w:rPr>
          <w:rFonts w:ascii="Times New Roman" w:hAnsi="Times New Roman"/>
          <w:sz w:val="24"/>
          <w:szCs w:val="24"/>
          <w:lang w:val="fr-FR"/>
        </w:rPr>
        <w:t>la</w:t>
      </w:r>
      <w:r w:rsidRPr="00C57599">
        <w:rPr>
          <w:rFonts w:ascii="Times New Roman" w:hAnsi="Times New Roman"/>
          <w:sz w:val="24"/>
          <w:szCs w:val="24"/>
          <w:lang w:val="fr-FR"/>
        </w:rPr>
        <w:t xml:space="preserve"> s’explique par les objectifs et la stratégie de mise en œuvre du pro</w:t>
      </w:r>
      <w:r w:rsidR="00C80ADB">
        <w:rPr>
          <w:rFonts w:ascii="Times New Roman" w:hAnsi="Times New Roman"/>
          <w:sz w:val="24"/>
          <w:szCs w:val="24"/>
          <w:lang w:val="fr-FR"/>
        </w:rPr>
        <w:t>jet</w:t>
      </w:r>
      <w:r w:rsidRPr="00C57599">
        <w:rPr>
          <w:rFonts w:ascii="Times New Roman" w:hAnsi="Times New Roman"/>
          <w:sz w:val="24"/>
          <w:szCs w:val="24"/>
          <w:lang w:val="fr-FR"/>
        </w:rPr>
        <w:t xml:space="preserve"> qui, bien que visant l’intégration des liens pauvreté-environnement avec un accent sur la budgétisation et la lutte contre la pauvreté, est indissociable à la mise en œuvre de la SCADD, des politiques sectorielles et des plans communaux et régionaux de développement.</w:t>
      </w:r>
    </w:p>
    <w:p w:rsidR="00B12AD2" w:rsidRPr="00C57599" w:rsidRDefault="00B12AD2" w:rsidP="00B36ACE">
      <w:pPr>
        <w:spacing w:after="0"/>
        <w:rPr>
          <w:rFonts w:ascii="Times New Roman" w:hAnsi="Times New Roman"/>
          <w:b/>
          <w:sz w:val="24"/>
          <w:szCs w:val="24"/>
          <w:lang w:val="fr-FR"/>
        </w:rPr>
      </w:pPr>
    </w:p>
    <w:p w:rsidR="00B36ACE" w:rsidRPr="00C57599" w:rsidRDefault="00B36ACE" w:rsidP="00B36ACE">
      <w:pPr>
        <w:spacing w:after="0"/>
        <w:rPr>
          <w:rFonts w:ascii="Times New Roman" w:hAnsi="Times New Roman"/>
          <w:b/>
          <w:sz w:val="24"/>
          <w:szCs w:val="24"/>
          <w:lang w:val="fr-FR"/>
        </w:rPr>
      </w:pPr>
    </w:p>
    <w:p w:rsidR="00B36ACE" w:rsidRDefault="00B36ACE" w:rsidP="00B36ACE">
      <w:pPr>
        <w:spacing w:after="0"/>
        <w:rPr>
          <w:rFonts w:ascii="Times New Roman" w:hAnsi="Times New Roman"/>
          <w:b/>
          <w:sz w:val="24"/>
          <w:szCs w:val="24"/>
          <w:lang w:val="fr-FR"/>
        </w:rPr>
      </w:pPr>
    </w:p>
    <w:p w:rsidR="007D6D46" w:rsidRDefault="007D6D46" w:rsidP="00B36ACE">
      <w:pPr>
        <w:spacing w:after="0"/>
        <w:rPr>
          <w:rFonts w:ascii="Times New Roman" w:hAnsi="Times New Roman"/>
          <w:b/>
          <w:sz w:val="24"/>
          <w:szCs w:val="24"/>
          <w:lang w:val="fr-FR"/>
        </w:rPr>
      </w:pPr>
    </w:p>
    <w:p w:rsidR="007D6D46" w:rsidRDefault="007D6D46" w:rsidP="00B36ACE">
      <w:pPr>
        <w:spacing w:after="0"/>
        <w:rPr>
          <w:rFonts w:ascii="Times New Roman" w:hAnsi="Times New Roman"/>
          <w:b/>
          <w:sz w:val="24"/>
          <w:szCs w:val="24"/>
          <w:lang w:val="fr-FR"/>
        </w:rPr>
      </w:pPr>
    </w:p>
    <w:p w:rsidR="007D6D46" w:rsidRDefault="007D6D46" w:rsidP="00B36ACE">
      <w:pPr>
        <w:spacing w:after="0"/>
        <w:rPr>
          <w:rFonts w:ascii="Times New Roman" w:hAnsi="Times New Roman"/>
          <w:b/>
          <w:sz w:val="24"/>
          <w:szCs w:val="24"/>
          <w:lang w:val="fr-FR"/>
        </w:rPr>
      </w:pPr>
    </w:p>
    <w:p w:rsidR="007D6D46" w:rsidRDefault="007D6D46" w:rsidP="00B36ACE">
      <w:pPr>
        <w:spacing w:after="0"/>
        <w:rPr>
          <w:rFonts w:ascii="Times New Roman" w:hAnsi="Times New Roman"/>
          <w:b/>
          <w:sz w:val="24"/>
          <w:szCs w:val="24"/>
          <w:lang w:val="fr-FR"/>
        </w:rPr>
      </w:pPr>
    </w:p>
    <w:p w:rsidR="007D6D46" w:rsidRDefault="007D6D46" w:rsidP="00B36ACE">
      <w:pPr>
        <w:spacing w:after="0"/>
        <w:rPr>
          <w:rFonts w:ascii="Times New Roman" w:hAnsi="Times New Roman"/>
          <w:b/>
          <w:sz w:val="24"/>
          <w:szCs w:val="24"/>
          <w:lang w:val="fr-FR"/>
        </w:rPr>
      </w:pPr>
    </w:p>
    <w:p w:rsidR="007D6D46" w:rsidRDefault="007D6D46" w:rsidP="00B36ACE">
      <w:pPr>
        <w:spacing w:after="0"/>
        <w:rPr>
          <w:rFonts w:ascii="Times New Roman" w:hAnsi="Times New Roman"/>
          <w:b/>
          <w:sz w:val="24"/>
          <w:szCs w:val="24"/>
          <w:lang w:val="fr-FR"/>
        </w:rPr>
      </w:pPr>
    </w:p>
    <w:p w:rsidR="007D6D46" w:rsidRPr="00C57599" w:rsidRDefault="007D6D46" w:rsidP="00B36ACE">
      <w:pPr>
        <w:spacing w:after="0"/>
        <w:rPr>
          <w:rFonts w:ascii="Times New Roman" w:hAnsi="Times New Roman"/>
          <w:b/>
          <w:sz w:val="24"/>
          <w:szCs w:val="24"/>
          <w:lang w:val="fr-FR"/>
        </w:rPr>
      </w:pPr>
    </w:p>
    <w:p w:rsidR="00B36ACE" w:rsidRPr="00C57599" w:rsidRDefault="00B36ACE" w:rsidP="00B36ACE">
      <w:pPr>
        <w:spacing w:after="0"/>
        <w:rPr>
          <w:rFonts w:ascii="Times New Roman" w:hAnsi="Times New Roman"/>
          <w:b/>
          <w:sz w:val="24"/>
          <w:szCs w:val="24"/>
          <w:lang w:val="fr-FR"/>
        </w:rPr>
      </w:pPr>
    </w:p>
    <w:p w:rsidR="00B12AD2" w:rsidRPr="00C57599" w:rsidRDefault="00B12AD2" w:rsidP="00B12AD2">
      <w:pPr>
        <w:jc w:val="center"/>
        <w:rPr>
          <w:rFonts w:ascii="Times New Roman" w:hAnsi="Times New Roman"/>
          <w:b/>
          <w:lang w:val="fr-FR"/>
        </w:rPr>
      </w:pPr>
      <w:r w:rsidRPr="00C57599">
        <w:rPr>
          <w:rFonts w:ascii="Times New Roman" w:hAnsi="Times New Roman"/>
          <w:b/>
          <w:lang w:val="fr-FR"/>
        </w:rPr>
        <w:t>ORGANIGRAMME INSTITUTIONNEL D</w:t>
      </w:r>
      <w:r w:rsidR="002D5FD5" w:rsidRPr="00C57599">
        <w:rPr>
          <w:rFonts w:ascii="Times New Roman" w:hAnsi="Times New Roman"/>
          <w:b/>
          <w:lang w:val="fr-FR"/>
        </w:rPr>
        <w:t>E L</w:t>
      </w:r>
      <w:r w:rsidRPr="00C57599">
        <w:rPr>
          <w:rFonts w:ascii="Times New Roman" w:hAnsi="Times New Roman"/>
          <w:b/>
          <w:lang w:val="fr-FR"/>
        </w:rPr>
        <w:t>’IPE</w:t>
      </w:r>
      <w:r w:rsidR="00040B91">
        <w:rPr>
          <w:rFonts w:ascii="Times New Roman" w:hAnsi="Times New Roman"/>
          <w:b/>
          <w:lang w:val="fr-FR"/>
        </w:rPr>
        <w:t xml:space="preserve">2 </w:t>
      </w:r>
      <w:r w:rsidRPr="00C57599">
        <w:rPr>
          <w:rFonts w:ascii="Times New Roman" w:hAnsi="Times New Roman"/>
          <w:b/>
          <w:lang w:val="fr-FR"/>
        </w:rPr>
        <w:t>BURKINA</w:t>
      </w:r>
    </w:p>
    <w:p w:rsidR="00B12AD2" w:rsidRPr="00C57599" w:rsidRDefault="00494189" w:rsidP="00B12AD2">
      <w:pPr>
        <w:jc w:val="center"/>
        <w:rPr>
          <w:rFonts w:ascii="Times New Roman" w:hAnsi="Times New Roman"/>
          <w:lang w:val="fr-FR"/>
        </w:rPr>
      </w:pPr>
      <w:r>
        <w:rPr>
          <w:rFonts w:ascii="Times New Roman" w:hAnsi="Times New Roman"/>
          <w:noProof/>
          <w:lang w:val="fr-FR" w:eastAsia="fr-FR"/>
        </w:rPr>
        <mc:AlternateContent>
          <mc:Choice Requires="wpg">
            <w:drawing>
              <wp:anchor distT="0" distB="0" distL="114300" distR="114300" simplePos="0" relativeHeight="251646976" behindDoc="0" locked="0" layoutInCell="1" allowOverlap="1" wp14:anchorId="6639277F" wp14:editId="39AD2E9F">
                <wp:simplePos x="0" y="0"/>
                <wp:positionH relativeFrom="column">
                  <wp:posOffset>154305</wp:posOffset>
                </wp:positionH>
                <wp:positionV relativeFrom="paragraph">
                  <wp:posOffset>64135</wp:posOffset>
                </wp:positionV>
                <wp:extent cx="5662930" cy="495300"/>
                <wp:effectExtent l="11430" t="6985" r="12065" b="12065"/>
                <wp:wrapNone/>
                <wp:docPr id="1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62930" cy="495300"/>
                          <a:chOff x="1094" y="2492"/>
                          <a:chExt cx="8918" cy="780"/>
                        </a:xfrm>
                      </wpg:grpSpPr>
                      <wps:wsp>
                        <wps:cNvPr id="13" name="Text Box 22"/>
                        <wps:cNvSpPr txBox="1">
                          <a:spLocks noChangeArrowheads="1"/>
                        </wps:cNvSpPr>
                        <wps:spPr bwMode="auto">
                          <a:xfrm>
                            <a:off x="1094" y="2492"/>
                            <a:ext cx="4140" cy="780"/>
                          </a:xfrm>
                          <a:prstGeom prst="rect">
                            <a:avLst/>
                          </a:prstGeom>
                          <a:solidFill>
                            <a:srgbClr val="FFFFFF"/>
                          </a:solidFill>
                          <a:ln w="12700">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321CB4" w:rsidRPr="000565D3" w:rsidRDefault="00321CB4" w:rsidP="00B12AD2">
                              <w:pPr>
                                <w:jc w:val="center"/>
                                <w:rPr>
                                  <w:rFonts w:ascii="Maiandra GD" w:hAnsi="Maiandra GD"/>
                                  <w:b/>
                                  <w:sz w:val="18"/>
                                  <w:szCs w:val="18"/>
                                  <w:lang w:val="fr-FR"/>
                                </w:rPr>
                              </w:pPr>
                              <w:r w:rsidRPr="000565D3">
                                <w:rPr>
                                  <w:rFonts w:ascii="Maiandra GD" w:hAnsi="Maiandra GD"/>
                                  <w:b/>
                                  <w:sz w:val="18"/>
                                  <w:szCs w:val="18"/>
                                  <w:lang w:val="fr-FR"/>
                                </w:rPr>
                                <w:t>MINISTERE DE l’ÉCONOMIE ET DES FINANCES</w:t>
                              </w:r>
                            </w:p>
                          </w:txbxContent>
                        </wps:txbx>
                        <wps:bodyPr rot="0" vert="horz" wrap="square" lIns="91440" tIns="45720" rIns="91440" bIns="45720" anchor="t" anchorCtr="0" upright="1">
                          <a:noAutofit/>
                        </wps:bodyPr>
                      </wps:wsp>
                      <wps:wsp>
                        <wps:cNvPr id="14" name="Text Box 23"/>
                        <wps:cNvSpPr txBox="1">
                          <a:spLocks noChangeArrowheads="1"/>
                        </wps:cNvSpPr>
                        <wps:spPr bwMode="auto">
                          <a:xfrm>
                            <a:off x="5872" y="2492"/>
                            <a:ext cx="4140" cy="780"/>
                          </a:xfrm>
                          <a:prstGeom prst="rect">
                            <a:avLst/>
                          </a:prstGeom>
                          <a:solidFill>
                            <a:srgbClr val="FFFFFF"/>
                          </a:solidFill>
                          <a:ln w="12700">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321CB4" w:rsidRPr="000565D3" w:rsidRDefault="00321CB4" w:rsidP="00B12AD2">
                              <w:pPr>
                                <w:jc w:val="center"/>
                                <w:rPr>
                                  <w:rFonts w:ascii="Maiandra GD" w:hAnsi="Maiandra GD"/>
                                  <w:b/>
                                  <w:sz w:val="20"/>
                                  <w:szCs w:val="20"/>
                                  <w:lang w:val="fr-FR"/>
                                </w:rPr>
                              </w:pPr>
                              <w:r w:rsidRPr="000565D3">
                                <w:rPr>
                                  <w:rFonts w:ascii="Maiandra GD" w:hAnsi="Maiandra GD"/>
                                  <w:b/>
                                  <w:sz w:val="20"/>
                                  <w:szCs w:val="20"/>
                                  <w:lang w:val="fr-FR"/>
                                </w:rPr>
                                <w:t>MINISTERE DE l’ENVIRONNEMENT ET DU DEVELOPPEMENT DURABLE</w:t>
                              </w:r>
                            </w:p>
                          </w:txbxContent>
                        </wps:txbx>
                        <wps:bodyPr rot="0" vert="horz" wrap="square" lIns="91440" tIns="45720" rIns="91440" bIns="45720" anchor="t" anchorCtr="0" upright="1">
                          <a:noAutofit/>
                        </wps:bodyPr>
                      </wps:wsp>
                      <wps:wsp>
                        <wps:cNvPr id="15" name="AutoShape 24"/>
                        <wps:cNvCnPr>
                          <a:cxnSpLocks noChangeShapeType="1"/>
                        </wps:cNvCnPr>
                        <wps:spPr bwMode="auto">
                          <a:xfrm>
                            <a:off x="5302" y="3058"/>
                            <a:ext cx="495" cy="0"/>
                          </a:xfrm>
                          <a:prstGeom prst="straightConnector1">
                            <a:avLst/>
                          </a:prstGeom>
                          <a:noFill/>
                          <a:ln w="12700">
                            <a:solidFill>
                              <a:srgbClr val="000000"/>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id="Group 32" o:spid="_x0000_s1053" style="position:absolute;left:0;text-align:left;margin-left:12.15pt;margin-top:5.05pt;width:445.9pt;height:39pt;z-index:251646976;mso-position-horizontal-relative:text;mso-position-vertical-relative:text" coordorigin="1094,2492" coordsize="8918,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">
                <v:shape id="Text Box 22" o:spid="_x0000_s1054" type="#_x0000_t202" style="position:absolute;left:1094;top:2492;width:4140;height:7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Xmy8EA&#10;AADbAAAADwAAAGRycy9kb3ducmV2LnhtbERPzWrCQBC+F3yHZYTe6sYGiqSuooKNhVyqfYAxO2Zj&#10;srMhu9Xk7d1Cobf5+H5nuR5sK27U+9qxgvksAUFcOl1zpeD7tH9ZgPABWWPrmBSM5GG9mjwtMdPu&#10;zl90O4ZKxBD2GSowIXSZlL40ZNHPXEccuYvrLYYI+0rqHu8x3LbyNUnepMWaY4PBjnaGyub4YxWQ&#10;vdYfeVPk2083mvOiSN31kir1PB027yACDeFf/Oc+6Dg/hd9f4gFy9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115svBAAAA2wAAAA8AAAAAAAAAAAAAAAAAmAIAAGRycy9kb3du&#10;cmV2LnhtbFBLBQYAAAAABAAEAPUAAACGAwAAAAA=&#10;" strokeweight="1pt">
                  <v:stroke dashstyle="dash"/>
                  <v:shadow color="#868686"/>
                  <v:textbox>
                    <w:txbxContent>
                      <w:p w:rsidR="00D85D29" w:rsidRPr="000565D3" w:rsidRDefault="00D85D29" w:rsidP="00B12AD2">
                        <w:pPr>
                          <w:jc w:val="center"/>
                          <w:rPr>
                            <w:rFonts w:ascii="Maiandra GD" w:hAnsi="Maiandra GD"/>
                            <w:b/>
                            <w:sz w:val="18"/>
                            <w:szCs w:val="18"/>
                            <w:lang w:val="fr-FR"/>
                          </w:rPr>
                        </w:pPr>
                        <w:r w:rsidRPr="000565D3">
                          <w:rPr>
                            <w:rFonts w:ascii="Maiandra GD" w:hAnsi="Maiandra GD"/>
                            <w:b/>
                            <w:sz w:val="18"/>
                            <w:szCs w:val="18"/>
                            <w:lang w:val="fr-FR"/>
                          </w:rPr>
                          <w:t>MINISTERE DE l’ÉCONOMIE ET DES FINANCES</w:t>
                        </w:r>
                      </w:p>
                    </w:txbxContent>
                  </v:textbox>
                </v:shape>
                <v:shape id="Text Box 23" o:spid="_x0000_s1055" type="#_x0000_t202" style="position:absolute;left:5872;top:2492;width:4140;height:7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x+v8IA&#10;AADbAAAADwAAAGRycy9kb3ducmV2LnhtbERPzWrCQBC+C77DMkJvumktIqkbqUJrC15M+wDT7CQb&#10;k50N2W2Mb98tCN7m4/udzXa0rRio97VjBY+LBARx4XTNlYLvr7f5GoQPyBpbx6TgSh622XSywVS7&#10;C59oyEMlYgj7FBWYELpUSl8YsugXriOOXOl6iyHCvpK6x0sMt618SpKVtFhzbDDY0d5Q0eS/VgHZ&#10;c/1+aI6H3ae7mp/1cenO5VKph9n4+gIi0Bju4pv7Q8f5z/D/SzxAZ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nH6/wgAAANsAAAAPAAAAAAAAAAAAAAAAAJgCAABkcnMvZG93&#10;bnJldi54bWxQSwUGAAAAAAQABAD1AAAAhwMAAAAA&#10;" strokeweight="1pt">
                  <v:stroke dashstyle="dash"/>
                  <v:shadow color="#868686"/>
                  <v:textbox>
                    <w:txbxContent>
                      <w:p w:rsidR="00D85D29" w:rsidRPr="000565D3" w:rsidRDefault="00D85D29" w:rsidP="00B12AD2">
                        <w:pPr>
                          <w:jc w:val="center"/>
                          <w:rPr>
                            <w:rFonts w:ascii="Maiandra GD" w:hAnsi="Maiandra GD"/>
                            <w:b/>
                            <w:sz w:val="20"/>
                            <w:szCs w:val="20"/>
                            <w:lang w:val="fr-FR"/>
                          </w:rPr>
                        </w:pPr>
                        <w:r w:rsidRPr="000565D3">
                          <w:rPr>
                            <w:rFonts w:ascii="Maiandra GD" w:hAnsi="Maiandra GD"/>
                            <w:b/>
                            <w:sz w:val="20"/>
                            <w:szCs w:val="20"/>
                            <w:lang w:val="fr-FR"/>
                          </w:rPr>
                          <w:t>MINISTERE DE l’ENVIRONNEMENT ET DU DEVELOPPEMENT DURABLE</w:t>
                        </w:r>
                      </w:p>
                    </w:txbxContent>
                  </v:textbox>
                </v:shape>
                <v:shape id="AutoShape 24" o:spid="_x0000_s1056" type="#_x0000_t32" style="position:absolute;left:5302;top:3058;width:49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gjju8IAAADbAAAADwAAAGRycy9kb3ducmV2LnhtbERPTWvCQBC9C/6HZQRvummwYqNrEFHI&#10;qVBbkN6G7JiEZmfD7pqk/fXdQsHbPN7n7PLRtKIn5xvLCp6WCQji0uqGKwUf7+fFBoQPyBpby6Tg&#10;mzzk++lkh5m2A79RfwmViCHsM1RQh9BlUvqyJoN+aTviyN2sMxgidJXUDocYblqZJslaGmw4NtTY&#10;0bGm8utyNwr8/acI6eo0JC9u1fefR/d6LZxS89l42IIINIaH+N9d6Dj/Gf5+iQfI/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gjju8IAAADbAAAADwAAAAAAAAAAAAAA&#10;AAChAgAAZHJzL2Rvd25yZXYueG1sUEsFBgAAAAAEAAQA+QAAAJADAAAAAA==&#10;" strokeweight="1pt">
                  <v:stroke dashstyle="dash"/>
                  <v:shadow color="#868686"/>
                </v:shape>
              </v:group>
            </w:pict>
          </mc:Fallback>
        </mc:AlternateContent>
      </w:r>
    </w:p>
    <w:p w:rsidR="00B12AD2" w:rsidRPr="00C57599" w:rsidRDefault="00494189" w:rsidP="00B12AD2">
      <w:pPr>
        <w:jc w:val="center"/>
        <w:rPr>
          <w:rFonts w:ascii="Times New Roman" w:hAnsi="Times New Roman"/>
          <w:lang w:val="fr-FR"/>
        </w:rPr>
      </w:pPr>
      <w:r>
        <w:rPr>
          <w:rFonts w:ascii="Times New Roman" w:hAnsi="Times New Roman"/>
          <w:noProof/>
          <w:lang w:val="fr-FR" w:eastAsia="fr-FR"/>
        </w:rPr>
        <mc:AlternateContent>
          <mc:Choice Requires="wpg">
            <w:drawing>
              <wp:anchor distT="0" distB="0" distL="114300" distR="114300" simplePos="0" relativeHeight="251649024" behindDoc="1" locked="0" layoutInCell="1" allowOverlap="1" wp14:anchorId="43E24A6D" wp14:editId="5B4E0812">
                <wp:simplePos x="0" y="0"/>
                <wp:positionH relativeFrom="column">
                  <wp:posOffset>1544955</wp:posOffset>
                </wp:positionH>
                <wp:positionV relativeFrom="paragraph">
                  <wp:posOffset>102870</wp:posOffset>
                </wp:positionV>
                <wp:extent cx="2924175" cy="790575"/>
                <wp:effectExtent l="11430" t="26670" r="7620" b="11430"/>
                <wp:wrapNone/>
                <wp:docPr id="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24175" cy="790575"/>
                          <a:chOff x="2291" y="3055"/>
                          <a:chExt cx="6480" cy="4564"/>
                        </a:xfrm>
                      </wpg:grpSpPr>
                      <wps:wsp>
                        <wps:cNvPr id="10" name="Text Box 29"/>
                        <wps:cNvSpPr txBox="1">
                          <a:spLocks noChangeArrowheads="1"/>
                        </wps:cNvSpPr>
                        <wps:spPr bwMode="auto">
                          <a:xfrm>
                            <a:off x="2291" y="4607"/>
                            <a:ext cx="6480" cy="3012"/>
                          </a:xfrm>
                          <a:prstGeom prst="rect">
                            <a:avLst/>
                          </a:prstGeom>
                          <a:solidFill>
                            <a:srgbClr val="FFFFFF"/>
                          </a:solidFill>
                          <a:ln w="12700">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321CB4" w:rsidRPr="00E6617E" w:rsidRDefault="00321CB4" w:rsidP="00B12AD2">
                              <w:pPr>
                                <w:rPr>
                                  <w:rFonts w:ascii="Maiandra GD" w:hAnsi="Maiandra GD"/>
                                  <w:b/>
                                  <w:lang w:val="fr-FR"/>
                                </w:rPr>
                              </w:pPr>
                              <w:r w:rsidRPr="00E6617E">
                                <w:rPr>
                                  <w:rFonts w:ascii="Maiandra GD" w:hAnsi="Maiandra GD"/>
                                  <w:b/>
                                  <w:lang w:val="fr-FR"/>
                                </w:rPr>
                                <w:t xml:space="preserve">                COMITE DE PILOTAGE</w:t>
                              </w:r>
                            </w:p>
                          </w:txbxContent>
                        </wps:txbx>
                        <wps:bodyPr rot="0" vert="horz" wrap="square" lIns="91440" tIns="45720" rIns="91440" bIns="45720" anchor="t" anchorCtr="0" upright="1">
                          <a:noAutofit/>
                        </wps:bodyPr>
                      </wps:wsp>
                      <wps:wsp>
                        <wps:cNvPr id="11" name="Line 30"/>
                        <wps:cNvCnPr/>
                        <wps:spPr bwMode="auto">
                          <a:xfrm>
                            <a:off x="5540" y="3055"/>
                            <a:ext cx="0" cy="1054"/>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9" o:spid="_x0000_s1057" style="position:absolute;left:0;text-align:left;margin-left:121.65pt;margin-top:8.1pt;width:230.25pt;height:62.25pt;z-index:-251667456;mso-position-horizontal-relative:text;mso-position-vertical-relative:text" coordorigin="2291,3055" coordsize="6480,45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">
                <v:shape id="Text Box 29" o:spid="_x0000_s1058" type="#_x0000_t202" style="position:absolute;left:2291;top:4607;width:6480;height:30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4vMQA&#10;AADbAAAADwAAAGRycy9kb3ducmV2LnhtbESPQW/CMAyF75P2HyIj7TZSQJpQR6hgEmOTuNDtB3iN&#10;aVoap2oyKP9+PkziZus9v/d5VYy+UxcaYhPYwGyagSKugm24NvD9tXtegooJ2WIXmAzcKEKxfnxY&#10;YW7DlY90KVOtJIRjjgZcSn2udawceYzT0BOLdgqDxyTrUGs74FXCfafnWfaiPTYsDQ57enNUnctf&#10;b4B827zvz4f99jPc3M/ysAjtaWHM02TcvIJKNKa7+f/6wwq+0MsvMoBe/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2neLzEAAAA2wAAAA8AAAAAAAAAAAAAAAAAmAIAAGRycy9k&#10;b3ducmV2LnhtbFBLBQYAAAAABAAEAPUAAACJAwAAAAA=&#10;" strokeweight="1pt">
                  <v:stroke dashstyle="dash"/>
                  <v:shadow color="#868686"/>
                  <v:textbox>
                    <w:txbxContent>
                      <w:p w:rsidR="00D85D29" w:rsidRPr="00E6617E" w:rsidRDefault="00D85D29" w:rsidP="00B12AD2">
                        <w:pPr>
                          <w:rPr>
                            <w:rFonts w:ascii="Maiandra GD" w:hAnsi="Maiandra GD"/>
                            <w:b/>
                            <w:lang w:val="fr-FR"/>
                          </w:rPr>
                        </w:pPr>
                        <w:r w:rsidRPr="00E6617E">
                          <w:rPr>
                            <w:rFonts w:ascii="Maiandra GD" w:hAnsi="Maiandra GD"/>
                            <w:b/>
                            <w:lang w:val="fr-FR"/>
                          </w:rPr>
                          <w:t xml:space="preserve">                COMITE DE PILOTAGE</w:t>
                        </w:r>
                      </w:p>
                    </w:txbxContent>
                  </v:textbox>
                </v:shape>
                <v:line id="Line 30" o:spid="_x0000_s1059" style="position:absolute;visibility:visible;mso-wrap-style:square" from="5540,3055" to="5540,41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QSm7sEAAADbAAAADwAAAGRycy9kb3ducmV2LnhtbERPTWvCQBC9F/wPywi91U0slBJdgwoB&#10;D72YFvE47I5JMDsbdtcY++u7hUJv83ifsy4n24uRfOgcK8gXGQhi7UzHjYKvz+rlHUSIyAZ7x6Tg&#10;QQHKzexpjYVxdz7SWMdGpBAOBSpoYxwKKYNuyWJYuIE4cRfnLcYEfSONx3sKt71cZtmbtNhxamhx&#10;oH1L+lrfrIL6oC/u+9VfT+fdh9YV+iN2Xqnn+bRdgYg0xX/xn/tg0vwcfn9JB8jN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VBKbuwQAAANsAAAAPAAAAAAAAAAAAAAAA&#10;AKECAABkcnMvZG93bnJldi54bWxQSwUGAAAAAAQABAD5AAAAjwMAAAAA&#10;" strokeweight="3pt"/>
              </v:group>
            </w:pict>
          </mc:Fallback>
        </mc:AlternateContent>
      </w:r>
    </w:p>
    <w:p w:rsidR="00B12AD2" w:rsidRPr="00C57599" w:rsidRDefault="00B12AD2" w:rsidP="00B12AD2">
      <w:pPr>
        <w:jc w:val="center"/>
        <w:rPr>
          <w:rFonts w:ascii="Times New Roman" w:hAnsi="Times New Roman"/>
          <w:lang w:val="fr-FR"/>
        </w:rPr>
      </w:pPr>
    </w:p>
    <w:p w:rsidR="008E743D" w:rsidRPr="00C57599" w:rsidRDefault="00494189" w:rsidP="00B12AD2">
      <w:pPr>
        <w:jc w:val="center"/>
        <w:rPr>
          <w:rFonts w:ascii="Times New Roman" w:hAnsi="Times New Roman"/>
          <w:lang w:val="fr-FR"/>
        </w:rPr>
      </w:pPr>
      <w:r>
        <w:rPr>
          <w:rFonts w:ascii="Times New Roman" w:hAnsi="Times New Roman"/>
          <w:noProof/>
          <w:lang w:val="fr-FR" w:eastAsia="fr-FR"/>
        </w:rPr>
        <mc:AlternateContent>
          <mc:Choice Requires="wpg">
            <w:drawing>
              <wp:anchor distT="0" distB="0" distL="114300" distR="114300" simplePos="0" relativeHeight="251645952" behindDoc="0" locked="0" layoutInCell="1" allowOverlap="1" wp14:anchorId="5B987786" wp14:editId="032E397C">
                <wp:simplePos x="0" y="0"/>
                <wp:positionH relativeFrom="column">
                  <wp:posOffset>382905</wp:posOffset>
                </wp:positionH>
                <wp:positionV relativeFrom="paragraph">
                  <wp:posOffset>247650</wp:posOffset>
                </wp:positionV>
                <wp:extent cx="5834380" cy="1547495"/>
                <wp:effectExtent l="11430" t="9525" r="12065" b="14605"/>
                <wp:wrapNone/>
                <wp:docPr id="3"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4380" cy="1547495"/>
                          <a:chOff x="1681" y="7395"/>
                          <a:chExt cx="8782" cy="2149"/>
                        </a:xfrm>
                      </wpg:grpSpPr>
                      <wpg:grpSp>
                        <wpg:cNvPr id="4" name="Group 15"/>
                        <wpg:cNvGrpSpPr>
                          <a:grpSpLocks/>
                        </wpg:cNvGrpSpPr>
                        <wpg:grpSpPr bwMode="auto">
                          <a:xfrm>
                            <a:off x="1681" y="7695"/>
                            <a:ext cx="8782" cy="1849"/>
                            <a:chOff x="1772" y="7707"/>
                            <a:chExt cx="8782" cy="1849"/>
                          </a:xfrm>
                        </wpg:grpSpPr>
                        <wps:wsp>
                          <wps:cNvPr id="5" name="Text Box 16"/>
                          <wps:cNvSpPr txBox="1">
                            <a:spLocks noChangeArrowheads="1"/>
                          </wps:cNvSpPr>
                          <wps:spPr bwMode="auto">
                            <a:xfrm>
                              <a:off x="1772" y="7707"/>
                              <a:ext cx="7211" cy="1440"/>
                            </a:xfrm>
                            <a:prstGeom prst="rect">
                              <a:avLst/>
                            </a:prstGeom>
                            <a:solidFill>
                              <a:srgbClr val="FFFFFF"/>
                            </a:solidFill>
                            <a:ln w="12700">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321CB4" w:rsidRPr="000565D3" w:rsidRDefault="00321CB4" w:rsidP="00B12AD2">
                                <w:pPr>
                                  <w:rPr>
                                    <w:rFonts w:ascii="Maiandra GD" w:hAnsi="Maiandra GD"/>
                                    <w:sz w:val="20"/>
                                    <w:szCs w:val="20"/>
                                    <w:lang w:val="fr-FR"/>
                                  </w:rPr>
                                </w:pPr>
                                <w:r w:rsidRPr="000565D3">
                                  <w:rPr>
                                    <w:rFonts w:ascii="Maiandra GD" w:hAnsi="Maiandra GD"/>
                                    <w:b/>
                                    <w:sz w:val="20"/>
                                    <w:szCs w:val="20"/>
                                    <w:lang w:val="fr-FR"/>
                                  </w:rPr>
                                  <w:t xml:space="preserve">UNITE DE COORDINATION DE </w:t>
                                </w:r>
                                <w:r>
                                  <w:rPr>
                                    <w:rFonts w:ascii="Maiandra GD" w:hAnsi="Maiandra GD"/>
                                    <w:b/>
                                    <w:sz w:val="20"/>
                                    <w:szCs w:val="20"/>
                                    <w:lang w:val="fr-FR"/>
                                  </w:rPr>
                                  <w:t>L’</w:t>
                                </w:r>
                                <w:r w:rsidRPr="000565D3">
                                  <w:rPr>
                                    <w:rFonts w:ascii="Maiandra GD" w:hAnsi="Maiandra GD"/>
                                    <w:b/>
                                    <w:sz w:val="20"/>
                                    <w:szCs w:val="20"/>
                                    <w:lang w:val="fr-FR"/>
                                  </w:rPr>
                                  <w:t>IPE</w:t>
                                </w:r>
                                <w:r>
                                  <w:rPr>
                                    <w:rFonts w:ascii="Maiandra GD" w:hAnsi="Maiandra GD"/>
                                    <w:b/>
                                    <w:sz w:val="20"/>
                                    <w:szCs w:val="20"/>
                                    <w:lang w:val="fr-FR"/>
                                  </w:rPr>
                                  <w:t>2</w:t>
                                </w:r>
                                <w:r w:rsidRPr="000565D3">
                                  <w:rPr>
                                    <w:rFonts w:ascii="Maiandra GD" w:hAnsi="Maiandra GD"/>
                                    <w:b/>
                                    <w:sz w:val="20"/>
                                    <w:szCs w:val="20"/>
                                    <w:lang w:val="fr-FR"/>
                                  </w:rPr>
                                  <w:t xml:space="preserve"> BURKINA</w:t>
                                </w:r>
                                <w:r>
                                  <w:rPr>
                                    <w:rFonts w:ascii="Maiandra GD" w:hAnsi="Maiandra GD"/>
                                    <w:b/>
                                    <w:sz w:val="20"/>
                                    <w:szCs w:val="20"/>
                                    <w:lang w:val="fr-FR"/>
                                  </w:rPr>
                                  <w:t xml:space="preserve">- </w:t>
                                </w:r>
                                <w:r w:rsidRPr="000565D3">
                                  <w:rPr>
                                    <w:rFonts w:ascii="Maiandra GD" w:hAnsi="Maiandra GD"/>
                                    <w:b/>
                                    <w:sz w:val="20"/>
                                    <w:szCs w:val="20"/>
                                    <w:lang w:val="fr-FR"/>
                                  </w:rPr>
                                  <w:t>SP/CONEDD</w:t>
                                </w:r>
                                <w:r w:rsidRPr="000565D3">
                                  <w:rPr>
                                    <w:rFonts w:ascii="Maiandra GD" w:hAnsi="Maiandra GD"/>
                                    <w:b/>
                                    <w:sz w:val="20"/>
                                    <w:szCs w:val="20"/>
                                    <w:lang w:val="fr-FR"/>
                                  </w:rPr>
                                  <w:tab/>
                                </w:r>
                                <w:r w:rsidRPr="000565D3">
                                  <w:rPr>
                                    <w:rFonts w:ascii="Maiandra GD" w:hAnsi="Maiandra GD"/>
                                    <w:b/>
                                    <w:sz w:val="20"/>
                                    <w:szCs w:val="20"/>
                                    <w:lang w:val="fr-FR"/>
                                  </w:rPr>
                                  <w:tab/>
                                </w:r>
                                <w:r w:rsidRPr="000565D3">
                                  <w:rPr>
                                    <w:rFonts w:ascii="Maiandra GD" w:hAnsi="Maiandra GD"/>
                                    <w:b/>
                                    <w:sz w:val="20"/>
                                    <w:szCs w:val="20"/>
                                    <w:lang w:val="fr-FR"/>
                                  </w:rPr>
                                  <w:tab/>
                                </w:r>
                                <w:r w:rsidRPr="000565D3">
                                  <w:rPr>
                                    <w:rFonts w:ascii="Maiandra GD" w:hAnsi="Maiandra GD"/>
                                    <w:b/>
                                    <w:sz w:val="20"/>
                                    <w:szCs w:val="20"/>
                                    <w:lang w:val="fr-FR"/>
                                  </w:rPr>
                                  <w:tab/>
                                </w:r>
                                <w:r w:rsidRPr="000565D3">
                                  <w:rPr>
                                    <w:rFonts w:ascii="Maiandra GD" w:hAnsi="Maiandra GD"/>
                                    <w:b/>
                                    <w:sz w:val="20"/>
                                    <w:szCs w:val="20"/>
                                    <w:lang w:val="fr-FR"/>
                                  </w:rPr>
                                  <w:tab/>
                                </w:r>
                                <w:r w:rsidRPr="000565D3">
                                  <w:rPr>
                                    <w:rFonts w:ascii="Maiandra GD" w:hAnsi="Maiandra GD"/>
                                    <w:b/>
                                    <w:sz w:val="20"/>
                                    <w:szCs w:val="20"/>
                                    <w:lang w:val="fr-FR"/>
                                  </w:rPr>
                                  <w:tab/>
                                </w:r>
                                <w:r w:rsidRPr="000565D3">
                                  <w:rPr>
                                    <w:rFonts w:ascii="Maiandra GD" w:hAnsi="Maiandra GD"/>
                                    <w:b/>
                                    <w:sz w:val="20"/>
                                    <w:szCs w:val="20"/>
                                    <w:lang w:val="fr-FR"/>
                                  </w:rPr>
                                  <w:tab/>
                                </w:r>
                                <w:r w:rsidRPr="000565D3">
                                  <w:rPr>
                                    <w:rFonts w:ascii="Maiandra GD" w:hAnsi="Maiandra GD"/>
                                    <w:b/>
                                    <w:sz w:val="20"/>
                                    <w:szCs w:val="20"/>
                                    <w:lang w:val="fr-FR"/>
                                  </w:rPr>
                                  <w:tab/>
                                </w:r>
                                <w:r w:rsidRPr="000565D3">
                                  <w:rPr>
                                    <w:rFonts w:ascii="Maiandra GD" w:hAnsi="Maiandra GD"/>
                                    <w:b/>
                                    <w:sz w:val="20"/>
                                    <w:szCs w:val="20"/>
                                    <w:lang w:val="fr-FR"/>
                                  </w:rPr>
                                  <w:tab/>
                                  <w:t xml:space="preserve">                                                                                                        DGEP</w:t>
                                </w:r>
                              </w:p>
                            </w:txbxContent>
                          </wps:txbx>
                          <wps:bodyPr rot="0" vert="horz" wrap="square" lIns="91440" tIns="45720" rIns="91440" bIns="45720" anchor="t" anchorCtr="0" upright="1">
                            <a:noAutofit/>
                          </wps:bodyPr>
                        </wps:wsp>
                        <wps:wsp>
                          <wps:cNvPr id="6" name="Text Box 17"/>
                          <wps:cNvSpPr txBox="1">
                            <a:spLocks noChangeArrowheads="1"/>
                          </wps:cNvSpPr>
                          <wps:spPr bwMode="auto">
                            <a:xfrm>
                              <a:off x="3854" y="8476"/>
                              <a:ext cx="3081" cy="1080"/>
                            </a:xfrm>
                            <a:prstGeom prst="rect">
                              <a:avLst/>
                            </a:prstGeom>
                            <a:solidFill>
                              <a:srgbClr val="FFFFFF"/>
                            </a:solidFill>
                            <a:ln w="12700">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321CB4" w:rsidRPr="000565D3" w:rsidRDefault="00321CB4" w:rsidP="00B12AD2">
                                <w:pPr>
                                  <w:jc w:val="center"/>
                                  <w:rPr>
                                    <w:rFonts w:ascii="Maiandra GD" w:hAnsi="Maiandra GD"/>
                                    <w:b/>
                                    <w:lang w:val="fr-FR"/>
                                  </w:rPr>
                                </w:pPr>
                                <w:r w:rsidRPr="000565D3">
                                  <w:rPr>
                                    <w:rFonts w:ascii="Maiandra GD" w:hAnsi="Maiandra GD"/>
                                    <w:b/>
                                    <w:lang w:val="fr-FR"/>
                                  </w:rPr>
                                  <w:t>Coordonnateur</w:t>
                                </w:r>
                                <w:r>
                                  <w:rPr>
                                    <w:rFonts w:ascii="Maiandra GD" w:hAnsi="Maiandra GD"/>
                                    <w:b/>
                                    <w:lang w:val="fr-FR"/>
                                  </w:rPr>
                                  <w:t xml:space="preserve"> de l’</w:t>
                                </w:r>
                                <w:r w:rsidRPr="000565D3">
                                  <w:rPr>
                                    <w:rFonts w:ascii="Maiandra GD" w:hAnsi="Maiandra GD"/>
                                    <w:b/>
                                    <w:lang w:val="fr-FR"/>
                                  </w:rPr>
                                  <w:t>IPE</w:t>
                                </w:r>
                                <w:r>
                                  <w:rPr>
                                    <w:rFonts w:ascii="Maiandra GD" w:hAnsi="Maiandra GD"/>
                                    <w:b/>
                                    <w:lang w:val="fr-FR"/>
                                  </w:rPr>
                                  <w:t>2</w:t>
                                </w:r>
                                <w:r w:rsidRPr="000565D3">
                                  <w:rPr>
                                    <w:rFonts w:ascii="Maiandra GD" w:hAnsi="Maiandra GD"/>
                                    <w:b/>
                                    <w:lang w:val="fr-FR"/>
                                  </w:rPr>
                                  <w:t>Burkina</w:t>
                                </w:r>
                              </w:p>
                              <w:p w:rsidR="00321CB4" w:rsidRPr="000565D3" w:rsidRDefault="00321CB4" w:rsidP="00B12AD2">
                                <w:pPr>
                                  <w:spacing w:before="120"/>
                                  <w:jc w:val="center"/>
                                  <w:rPr>
                                    <w:rFonts w:ascii="Maiandra GD" w:hAnsi="Maiandra GD"/>
                                    <w:b/>
                                    <w:lang w:val="fr-FR"/>
                                  </w:rPr>
                                </w:pPr>
                                <w:r w:rsidRPr="000565D3">
                                  <w:rPr>
                                    <w:rFonts w:ascii="Maiandra GD" w:hAnsi="Maiandra GD"/>
                                    <w:b/>
                                    <w:lang w:val="fr-FR"/>
                                  </w:rPr>
                                  <w:t>Personnel du projet</w:t>
                                </w:r>
                              </w:p>
                            </w:txbxContent>
                          </wps:txbx>
                          <wps:bodyPr rot="0" vert="horz" wrap="square" lIns="91440" tIns="45720" rIns="91440" bIns="45720" anchor="t" anchorCtr="0" upright="1">
                            <a:noAutofit/>
                          </wps:bodyPr>
                        </wps:wsp>
                        <wps:wsp>
                          <wps:cNvPr id="7" name="Text Box 18"/>
                          <wps:cNvSpPr txBox="1">
                            <a:spLocks noChangeArrowheads="1"/>
                          </wps:cNvSpPr>
                          <wps:spPr bwMode="auto">
                            <a:xfrm>
                              <a:off x="8983" y="7938"/>
                              <a:ext cx="1571" cy="833"/>
                            </a:xfrm>
                            <a:prstGeom prst="rect">
                              <a:avLst/>
                            </a:prstGeom>
                            <a:solidFill>
                              <a:srgbClr val="FFFFFF"/>
                            </a:solidFill>
                            <a:ln w="12700">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321CB4" w:rsidRPr="002932F0" w:rsidRDefault="00321CB4" w:rsidP="00B12AD2">
                                <w:pPr>
                                  <w:jc w:val="center"/>
                                  <w:rPr>
                                    <w:rFonts w:ascii="Garamond" w:hAnsi="Garamond"/>
                                    <w:b/>
                                    <w:sz w:val="20"/>
                                    <w:szCs w:val="20"/>
                                    <w:lang w:val="fr-FR"/>
                                  </w:rPr>
                                </w:pPr>
                                <w:r w:rsidRPr="000565D3">
                                  <w:rPr>
                                    <w:rFonts w:ascii="Maiandra GD" w:hAnsi="Maiandra GD"/>
                                    <w:b/>
                                    <w:sz w:val="20"/>
                                    <w:szCs w:val="20"/>
                                    <w:lang w:val="fr-FR"/>
                                  </w:rPr>
                                  <w:t>SCADD-Politiques sectorielles,</w:t>
                                </w:r>
                                <w:r>
                                  <w:rPr>
                                    <w:rFonts w:ascii="Garamond" w:hAnsi="Garamond"/>
                                    <w:b/>
                                    <w:sz w:val="20"/>
                                    <w:szCs w:val="20"/>
                                    <w:lang w:val="fr-FR"/>
                                  </w:rPr>
                                  <w:t xml:space="preserve"> plans communaux et régionaux de développement</w:t>
                                </w:r>
                              </w:p>
                            </w:txbxContent>
                          </wps:txbx>
                          <wps:bodyPr rot="0" vert="horz" wrap="square" lIns="91440" tIns="45720" rIns="91440" bIns="45720" anchor="t" anchorCtr="0" upright="1">
                            <a:noAutofit/>
                          </wps:bodyPr>
                        </wps:wsp>
                      </wpg:grpSp>
                      <wps:wsp>
                        <wps:cNvPr id="8" name="Line 20"/>
                        <wps:cNvCnPr/>
                        <wps:spPr bwMode="auto">
                          <a:xfrm flipH="1">
                            <a:off x="5637" y="7395"/>
                            <a:ext cx="0" cy="300"/>
                          </a:xfrm>
                          <a:prstGeom prst="line">
                            <a:avLst/>
                          </a:prstGeom>
                          <a:noFill/>
                          <a:ln w="12700">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id="Group 22" o:spid="_x0000_s1060" style="position:absolute;left:0;text-align:left;margin-left:30.15pt;margin-top:19.5pt;width:459.4pt;height:121.85pt;z-index:251645952;mso-position-horizontal-relative:text;mso-position-vertical-relative:text" coordorigin="1681,7395" coordsize="8782,2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">
                <v:group id="Group 15" o:spid="_x0000_s1061" style="position:absolute;left:1681;top:7695;width:8782;height:1849" coordorigin="1772,7707" coordsize="8782,18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Text Box 16" o:spid="_x0000_s1062" type="#_x0000_t202" style="position:absolute;left:1772;top:7707;width:7211;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5OLsMA&#10;AADaAAAADwAAAGRycy9kb3ducmV2LnhtbESP0WrCQBRE3wX/YblC38ymlYqkWUMVWlvwxbQfcJu9&#10;ZhOzd0N2q/HvuwXBx2FmzjB5MdpOnGnwjWMFj0kKgrhyuuFawffX23wFwgdkjZ1jUnAlD8V6Oskx&#10;0+7CBzqXoRYRwj5DBSaEPpPSV4Ys+sT1xNE7usFiiHKopR7wEuG2k09pupQWG44LBnvaGqpO5a9V&#10;QLZt3nen/W7z6a7mZ7VfuPa4UOphNr6+gAg0hnv41v7QCp7h/0q8AXL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K5OLsMAAADaAAAADwAAAAAAAAAAAAAAAACYAgAAZHJzL2Rv&#10;d25yZXYueG1sUEsFBgAAAAAEAAQA9QAAAIgDAAAAAA==&#10;" strokeweight="1pt">
                    <v:stroke dashstyle="dash"/>
                    <v:shadow color="#868686"/>
                    <v:textbox>
                      <w:txbxContent>
                        <w:p w:rsidR="00D85D29" w:rsidRPr="000565D3" w:rsidRDefault="00D85D29" w:rsidP="00B12AD2">
                          <w:pPr>
                            <w:rPr>
                              <w:rFonts w:ascii="Maiandra GD" w:hAnsi="Maiandra GD"/>
                              <w:sz w:val="20"/>
                              <w:szCs w:val="20"/>
                              <w:lang w:val="fr-FR"/>
                            </w:rPr>
                          </w:pPr>
                          <w:r w:rsidRPr="000565D3">
                            <w:rPr>
                              <w:rFonts w:ascii="Maiandra GD" w:hAnsi="Maiandra GD"/>
                              <w:b/>
                              <w:sz w:val="20"/>
                              <w:szCs w:val="20"/>
                              <w:lang w:val="fr-FR"/>
                            </w:rPr>
                            <w:t xml:space="preserve">UNITE DE COORDINATION DE </w:t>
                          </w:r>
                          <w:r>
                            <w:rPr>
                              <w:rFonts w:ascii="Maiandra GD" w:hAnsi="Maiandra GD"/>
                              <w:b/>
                              <w:sz w:val="20"/>
                              <w:szCs w:val="20"/>
                              <w:lang w:val="fr-FR"/>
                            </w:rPr>
                            <w:t>L’</w:t>
                          </w:r>
                          <w:r w:rsidRPr="000565D3">
                            <w:rPr>
                              <w:rFonts w:ascii="Maiandra GD" w:hAnsi="Maiandra GD"/>
                              <w:b/>
                              <w:sz w:val="20"/>
                              <w:szCs w:val="20"/>
                              <w:lang w:val="fr-FR"/>
                            </w:rPr>
                            <w:t>IPE</w:t>
                          </w:r>
                          <w:r w:rsidR="00040B91">
                            <w:rPr>
                              <w:rFonts w:ascii="Maiandra GD" w:hAnsi="Maiandra GD"/>
                              <w:b/>
                              <w:sz w:val="20"/>
                              <w:szCs w:val="20"/>
                              <w:lang w:val="fr-FR"/>
                            </w:rPr>
                            <w:t>2</w:t>
                          </w:r>
                          <w:r w:rsidRPr="000565D3">
                            <w:rPr>
                              <w:rFonts w:ascii="Maiandra GD" w:hAnsi="Maiandra GD"/>
                              <w:b/>
                              <w:sz w:val="20"/>
                              <w:szCs w:val="20"/>
                              <w:lang w:val="fr-FR"/>
                            </w:rPr>
                            <w:t xml:space="preserve"> BURKINA</w:t>
                          </w:r>
                          <w:r w:rsidR="00040B91">
                            <w:rPr>
                              <w:rFonts w:ascii="Maiandra GD" w:hAnsi="Maiandra GD"/>
                              <w:b/>
                              <w:sz w:val="20"/>
                              <w:szCs w:val="20"/>
                              <w:lang w:val="fr-FR"/>
                            </w:rPr>
                            <w:t>-</w:t>
                          </w:r>
                          <w:r>
                            <w:rPr>
                              <w:rFonts w:ascii="Maiandra GD" w:hAnsi="Maiandra GD"/>
                              <w:b/>
                              <w:sz w:val="20"/>
                              <w:szCs w:val="20"/>
                              <w:lang w:val="fr-FR"/>
                            </w:rPr>
                            <w:t xml:space="preserve"> </w:t>
                          </w:r>
                          <w:r w:rsidRPr="000565D3">
                            <w:rPr>
                              <w:rFonts w:ascii="Maiandra GD" w:hAnsi="Maiandra GD"/>
                              <w:b/>
                              <w:sz w:val="20"/>
                              <w:szCs w:val="20"/>
                              <w:lang w:val="fr-FR"/>
                            </w:rPr>
                            <w:t>SP/CONEDD</w:t>
                          </w:r>
                          <w:r w:rsidRPr="000565D3">
                            <w:rPr>
                              <w:rFonts w:ascii="Maiandra GD" w:hAnsi="Maiandra GD"/>
                              <w:b/>
                              <w:sz w:val="20"/>
                              <w:szCs w:val="20"/>
                              <w:lang w:val="fr-FR"/>
                            </w:rPr>
                            <w:tab/>
                          </w:r>
                          <w:r w:rsidRPr="000565D3">
                            <w:rPr>
                              <w:rFonts w:ascii="Maiandra GD" w:hAnsi="Maiandra GD"/>
                              <w:b/>
                              <w:sz w:val="20"/>
                              <w:szCs w:val="20"/>
                              <w:lang w:val="fr-FR"/>
                            </w:rPr>
                            <w:tab/>
                          </w:r>
                          <w:r w:rsidRPr="000565D3">
                            <w:rPr>
                              <w:rFonts w:ascii="Maiandra GD" w:hAnsi="Maiandra GD"/>
                              <w:b/>
                              <w:sz w:val="20"/>
                              <w:szCs w:val="20"/>
                              <w:lang w:val="fr-FR"/>
                            </w:rPr>
                            <w:tab/>
                          </w:r>
                          <w:r w:rsidRPr="000565D3">
                            <w:rPr>
                              <w:rFonts w:ascii="Maiandra GD" w:hAnsi="Maiandra GD"/>
                              <w:b/>
                              <w:sz w:val="20"/>
                              <w:szCs w:val="20"/>
                              <w:lang w:val="fr-FR"/>
                            </w:rPr>
                            <w:tab/>
                          </w:r>
                          <w:r w:rsidRPr="000565D3">
                            <w:rPr>
                              <w:rFonts w:ascii="Maiandra GD" w:hAnsi="Maiandra GD"/>
                              <w:b/>
                              <w:sz w:val="20"/>
                              <w:szCs w:val="20"/>
                              <w:lang w:val="fr-FR"/>
                            </w:rPr>
                            <w:tab/>
                          </w:r>
                          <w:r w:rsidRPr="000565D3">
                            <w:rPr>
                              <w:rFonts w:ascii="Maiandra GD" w:hAnsi="Maiandra GD"/>
                              <w:b/>
                              <w:sz w:val="20"/>
                              <w:szCs w:val="20"/>
                              <w:lang w:val="fr-FR"/>
                            </w:rPr>
                            <w:tab/>
                          </w:r>
                          <w:r w:rsidRPr="000565D3">
                            <w:rPr>
                              <w:rFonts w:ascii="Maiandra GD" w:hAnsi="Maiandra GD"/>
                              <w:b/>
                              <w:sz w:val="20"/>
                              <w:szCs w:val="20"/>
                              <w:lang w:val="fr-FR"/>
                            </w:rPr>
                            <w:tab/>
                          </w:r>
                          <w:r w:rsidRPr="000565D3">
                            <w:rPr>
                              <w:rFonts w:ascii="Maiandra GD" w:hAnsi="Maiandra GD"/>
                              <w:b/>
                              <w:sz w:val="20"/>
                              <w:szCs w:val="20"/>
                              <w:lang w:val="fr-FR"/>
                            </w:rPr>
                            <w:tab/>
                          </w:r>
                          <w:r w:rsidRPr="000565D3">
                            <w:rPr>
                              <w:rFonts w:ascii="Maiandra GD" w:hAnsi="Maiandra GD"/>
                              <w:b/>
                              <w:sz w:val="20"/>
                              <w:szCs w:val="20"/>
                              <w:lang w:val="fr-FR"/>
                            </w:rPr>
                            <w:tab/>
                            <w:t xml:space="preserve">                                                                                                        DGEP</w:t>
                          </w:r>
                        </w:p>
                      </w:txbxContent>
                    </v:textbox>
                  </v:shape>
                  <v:shape id="Text Box 17" o:spid="_x0000_s1063" type="#_x0000_t202" style="position:absolute;left:3854;top:8476;width:3081;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zQWcMA&#10;AADaAAAADwAAAGRycy9kb3ducmV2LnhtbESPzWrDMBCE74W8g9hAb42cBkxwIpsk0KaFXJr2ATbW&#10;xvKPVsZSE/vtq0Khx2FmvmG2xWg7caPB144VLBcJCOLS6ZorBV+fL09rED4ga+wck4KJPBT57GGL&#10;mXZ3/qDbOVQiQthnqMCE0GdS+tKQRb9wPXH0rm6wGKIcKqkHvEe47eRzkqTSYs1xwWBPB0Nle/62&#10;Csg29euxPR33724yl/Vp5ZrrSqnH+bjbgAg0hv/wX/tNK0jh90q8ATL/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HzQWcMAAADaAAAADwAAAAAAAAAAAAAAAACYAgAAZHJzL2Rv&#10;d25yZXYueG1sUEsFBgAAAAAEAAQA9QAAAIgDAAAAAA==&#10;" strokeweight="1pt">
                    <v:stroke dashstyle="dash"/>
                    <v:shadow color="#868686"/>
                    <v:textbox>
                      <w:txbxContent>
                        <w:p w:rsidR="00D85D29" w:rsidRPr="000565D3" w:rsidRDefault="00D85D29" w:rsidP="00B12AD2">
                          <w:pPr>
                            <w:jc w:val="center"/>
                            <w:rPr>
                              <w:rFonts w:ascii="Maiandra GD" w:hAnsi="Maiandra GD"/>
                              <w:b/>
                              <w:lang w:val="fr-FR"/>
                            </w:rPr>
                          </w:pPr>
                          <w:r w:rsidRPr="000565D3">
                            <w:rPr>
                              <w:rFonts w:ascii="Maiandra GD" w:hAnsi="Maiandra GD"/>
                              <w:b/>
                              <w:lang w:val="fr-FR"/>
                            </w:rPr>
                            <w:t>Coordonnateur</w:t>
                          </w:r>
                          <w:r w:rsidR="00040B91">
                            <w:rPr>
                              <w:rFonts w:ascii="Maiandra GD" w:hAnsi="Maiandra GD"/>
                              <w:b/>
                              <w:lang w:val="fr-FR"/>
                            </w:rPr>
                            <w:t xml:space="preserve"> de l’</w:t>
                          </w:r>
                          <w:r w:rsidRPr="000565D3">
                            <w:rPr>
                              <w:rFonts w:ascii="Maiandra GD" w:hAnsi="Maiandra GD"/>
                              <w:b/>
                              <w:lang w:val="fr-FR"/>
                            </w:rPr>
                            <w:t>IPE</w:t>
                          </w:r>
                          <w:r w:rsidR="00040B91">
                            <w:rPr>
                              <w:rFonts w:ascii="Maiandra GD" w:hAnsi="Maiandra GD"/>
                              <w:b/>
                              <w:lang w:val="fr-FR"/>
                            </w:rPr>
                            <w:t>2</w:t>
                          </w:r>
                          <w:r w:rsidRPr="000565D3">
                            <w:rPr>
                              <w:rFonts w:ascii="Maiandra GD" w:hAnsi="Maiandra GD"/>
                              <w:b/>
                              <w:lang w:val="fr-FR"/>
                            </w:rPr>
                            <w:t>Burkina</w:t>
                          </w:r>
                        </w:p>
                        <w:p w:rsidR="00D85D29" w:rsidRPr="000565D3" w:rsidRDefault="00D85D29" w:rsidP="00B12AD2">
                          <w:pPr>
                            <w:spacing w:before="120"/>
                            <w:jc w:val="center"/>
                            <w:rPr>
                              <w:rFonts w:ascii="Maiandra GD" w:hAnsi="Maiandra GD"/>
                              <w:b/>
                              <w:lang w:val="fr-FR"/>
                            </w:rPr>
                          </w:pPr>
                          <w:r w:rsidRPr="000565D3">
                            <w:rPr>
                              <w:rFonts w:ascii="Maiandra GD" w:hAnsi="Maiandra GD"/>
                              <w:b/>
                              <w:lang w:val="fr-FR"/>
                            </w:rPr>
                            <w:t>Personnel du projet</w:t>
                          </w:r>
                        </w:p>
                      </w:txbxContent>
                    </v:textbox>
                  </v:shape>
                  <v:shape id="Text Box 18" o:spid="_x0000_s1064" type="#_x0000_t202" style="position:absolute;left:8983;top:7938;width:1571;height:8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B1wsMA&#10;AADaAAAADwAAAGRycy9kb3ducmV2LnhtbESP0WrCQBRE3wX/YblC38ymFaqkWUMVWlvwxbQfcJu9&#10;ZhOzd0N2q/HvuwXBx2FmzjB5MdpOnGnwjWMFj0kKgrhyuuFawffX23wFwgdkjZ1jUnAlD8V6Oskx&#10;0+7CBzqXoRYRwj5DBSaEPpPSV4Ys+sT1xNE7usFiiHKopR7wEuG2k09p+iwtNhwXDPa0NVSdyl+r&#10;gGzbvO9O+93m013Nz2q/cO1xodTDbHx9ARFoDPfwrf2hFSzh/0q8AXL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zB1wsMAAADaAAAADwAAAAAAAAAAAAAAAACYAgAAZHJzL2Rv&#10;d25yZXYueG1sUEsFBgAAAAAEAAQA9QAAAIgDAAAAAA==&#10;" strokeweight="1pt">
                    <v:stroke dashstyle="dash"/>
                    <v:shadow color="#868686"/>
                    <v:textbox>
                      <w:txbxContent>
                        <w:p w:rsidR="00D85D29" w:rsidRPr="002932F0" w:rsidRDefault="00D85D29" w:rsidP="00B12AD2">
                          <w:pPr>
                            <w:jc w:val="center"/>
                            <w:rPr>
                              <w:rFonts w:ascii="Garamond" w:hAnsi="Garamond"/>
                              <w:b/>
                              <w:sz w:val="20"/>
                              <w:szCs w:val="20"/>
                              <w:lang w:val="fr-FR"/>
                            </w:rPr>
                          </w:pPr>
                          <w:r w:rsidRPr="000565D3">
                            <w:rPr>
                              <w:rFonts w:ascii="Maiandra GD" w:hAnsi="Maiandra GD"/>
                              <w:b/>
                              <w:sz w:val="20"/>
                              <w:szCs w:val="20"/>
                              <w:lang w:val="fr-FR"/>
                            </w:rPr>
                            <w:t>SCADD-Politiques sectorielles,</w:t>
                          </w:r>
                          <w:r>
                            <w:rPr>
                              <w:rFonts w:ascii="Garamond" w:hAnsi="Garamond"/>
                              <w:b/>
                              <w:sz w:val="20"/>
                              <w:szCs w:val="20"/>
                              <w:lang w:val="fr-FR"/>
                            </w:rPr>
                            <w:t xml:space="preserve"> plans communaux et régionaux de développement</w:t>
                          </w:r>
                        </w:p>
                      </w:txbxContent>
                    </v:textbox>
                  </v:shape>
                </v:group>
                <v:line id="Line 20" o:spid="_x0000_s1065" style="position:absolute;flip:x;visibility:visible;mso-wrap-style:square" from="5637,7395" to="5637,76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5udhsIAAADaAAAADwAAAGRycy9kb3ducmV2LnhtbESPQWvCQBSE74L/YXlCL1I3lVJCdBOK&#10;VtrSU23x/Mg+k9Ds27C7rvHfuwXB4zDzzTDrajS9iOR8Z1nB0yIDQVxb3XGj4Pdn95iD8AFZY2+Z&#10;FFzIQ1VOJ2sstD3zN8V9aEQqYV+ggjaEoZDS1y0Z9As7ECfvaJ3BkKRrpHZ4TuWml8sse5EGO04L&#10;LQ60aan+25+Mgvz5/ZhLEw+fWx2HbP7mll/RKfUwG19XIAKN4R6+0R86cfB/Jd0AWV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5udhsIAAADaAAAADwAAAAAAAAAAAAAA&#10;AAChAgAAZHJzL2Rvd25yZXYueG1sUEsFBgAAAAAEAAQA+QAAAJADAAAAAA==&#10;" strokeweight="1pt">
                  <v:stroke dashstyle="dash"/>
                  <v:shadow color="#868686"/>
                </v:line>
              </v:group>
            </w:pict>
          </mc:Fallback>
        </mc:AlternateContent>
      </w:r>
    </w:p>
    <w:p w:rsidR="00B12AD2" w:rsidRPr="00C57599" w:rsidRDefault="00B12AD2" w:rsidP="00B12AD2">
      <w:pPr>
        <w:jc w:val="center"/>
        <w:rPr>
          <w:rFonts w:ascii="Times New Roman" w:hAnsi="Times New Roman"/>
          <w:lang w:val="fr-FR"/>
        </w:rPr>
      </w:pPr>
    </w:p>
    <w:p w:rsidR="00B12AD2" w:rsidRPr="00C57599" w:rsidRDefault="00B12AD2" w:rsidP="00B12AD2">
      <w:pPr>
        <w:rPr>
          <w:rFonts w:ascii="Times New Roman" w:hAnsi="Times New Roman"/>
          <w:lang w:val="fr-FR"/>
        </w:rPr>
      </w:pPr>
    </w:p>
    <w:p w:rsidR="00B12AD2" w:rsidRPr="00C57599" w:rsidRDefault="00B12AD2" w:rsidP="00B12AD2">
      <w:pPr>
        <w:jc w:val="center"/>
        <w:rPr>
          <w:rFonts w:ascii="Times New Roman" w:hAnsi="Times New Roman"/>
          <w:lang w:val="fr-FR"/>
        </w:rPr>
      </w:pPr>
    </w:p>
    <w:p w:rsidR="00B12AD2" w:rsidRPr="00C57599" w:rsidRDefault="00B12AD2" w:rsidP="00B12AD2">
      <w:pPr>
        <w:tabs>
          <w:tab w:val="left" w:pos="2311"/>
        </w:tabs>
        <w:rPr>
          <w:rFonts w:ascii="Times New Roman" w:hAnsi="Times New Roman"/>
          <w:lang w:val="fr-FR"/>
        </w:rPr>
      </w:pPr>
      <w:r w:rsidRPr="00C57599">
        <w:rPr>
          <w:rFonts w:ascii="Times New Roman" w:hAnsi="Times New Roman"/>
          <w:lang w:val="fr-FR"/>
        </w:rPr>
        <w:tab/>
      </w:r>
    </w:p>
    <w:p w:rsidR="00B12AD2" w:rsidRPr="00C57599" w:rsidRDefault="00494189" w:rsidP="00B12AD2">
      <w:pPr>
        <w:jc w:val="center"/>
        <w:rPr>
          <w:rFonts w:ascii="Times New Roman" w:hAnsi="Times New Roman"/>
          <w:lang w:val="fr-FR"/>
        </w:rPr>
      </w:pPr>
      <w:r>
        <w:rPr>
          <w:rFonts w:ascii="Times New Roman" w:hAnsi="Times New Roman"/>
          <w:noProof/>
          <w:lang w:val="fr-FR" w:eastAsia="fr-FR"/>
        </w:rPr>
        <mc:AlternateContent>
          <mc:Choice Requires="wps">
            <w:drawing>
              <wp:anchor distT="0" distB="0" distL="114300" distR="114300" simplePos="0" relativeHeight="251650048" behindDoc="0" locked="0" layoutInCell="1" allowOverlap="1" wp14:anchorId="1F5FE972" wp14:editId="3D8B7204">
                <wp:simplePos x="0" y="0"/>
                <wp:positionH relativeFrom="column">
                  <wp:posOffset>211455</wp:posOffset>
                </wp:positionH>
                <wp:positionV relativeFrom="paragraph">
                  <wp:posOffset>260985</wp:posOffset>
                </wp:positionV>
                <wp:extent cx="5514975" cy="1066800"/>
                <wp:effectExtent l="11430" t="13335" r="7620" b="15240"/>
                <wp:wrapNone/>
                <wp:docPr id="1"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4975" cy="1066800"/>
                        </a:xfrm>
                        <a:prstGeom prst="rect">
                          <a:avLst/>
                        </a:prstGeom>
                        <a:solidFill>
                          <a:srgbClr val="FFFFFF"/>
                        </a:solidFill>
                        <a:ln w="12700">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321CB4" w:rsidRPr="000565D3" w:rsidRDefault="00321CB4" w:rsidP="00E6617E">
                            <w:pPr>
                              <w:jc w:val="center"/>
                              <w:rPr>
                                <w:rFonts w:ascii="Maiandra GD" w:hAnsi="Maiandra GD"/>
                                <w:b/>
                                <w:lang w:val="fr-FR"/>
                              </w:rPr>
                            </w:pPr>
                            <w:r w:rsidRPr="000565D3">
                              <w:rPr>
                                <w:rFonts w:ascii="Maiandra GD" w:hAnsi="Maiandra GD"/>
                                <w:b/>
                                <w:lang w:val="fr-FR"/>
                              </w:rPr>
                              <w:t>BENEFIC</w:t>
                            </w:r>
                            <w:r>
                              <w:rPr>
                                <w:rFonts w:ascii="Maiandra GD" w:hAnsi="Maiandra GD"/>
                                <w:b/>
                                <w:lang w:val="fr-FR"/>
                              </w:rPr>
                              <w:t>I</w:t>
                            </w:r>
                            <w:r w:rsidRPr="000565D3">
                              <w:rPr>
                                <w:rFonts w:ascii="Maiandra GD" w:hAnsi="Maiandra GD"/>
                                <w:b/>
                                <w:lang w:val="fr-FR"/>
                              </w:rPr>
                              <w:t>AIRES</w:t>
                            </w:r>
                          </w:p>
                          <w:p w:rsidR="00321CB4" w:rsidRDefault="00321CB4" w:rsidP="00E6617E">
                            <w:pPr>
                              <w:jc w:val="center"/>
                              <w:rPr>
                                <w:rFonts w:ascii="Maiandra GD" w:hAnsi="Maiandra GD"/>
                                <w:lang w:val="fr-FR"/>
                              </w:rPr>
                            </w:pPr>
                            <w:r w:rsidRPr="000565D3">
                              <w:rPr>
                                <w:rFonts w:ascii="Maiandra GD" w:hAnsi="Maiandra GD"/>
                                <w:lang w:val="fr-FR"/>
                              </w:rPr>
                              <w:t xml:space="preserve">Institutions républicaines, Structures étatiques centrales  et déconcentrées, </w:t>
                            </w:r>
                          </w:p>
                          <w:p w:rsidR="00321CB4" w:rsidRPr="000565D3" w:rsidRDefault="00321CB4" w:rsidP="00E6617E">
                            <w:pPr>
                              <w:jc w:val="center"/>
                              <w:rPr>
                                <w:rFonts w:ascii="Maiandra GD" w:hAnsi="Maiandra GD"/>
                                <w:lang w:val="fr-FR"/>
                              </w:rPr>
                            </w:pPr>
                            <w:r w:rsidRPr="000565D3">
                              <w:rPr>
                                <w:rFonts w:ascii="Maiandra GD" w:hAnsi="Maiandra GD"/>
                                <w:lang w:val="fr-FR"/>
                              </w:rPr>
                              <w:t>Collectivités territoriales, OSC, Secteur privé</w:t>
                            </w:r>
                            <w:r>
                              <w:rPr>
                                <w:rFonts w:ascii="Maiandra GD" w:hAnsi="Maiandra GD"/>
                                <w:lang w:val="fr-FR"/>
                              </w:rPr>
                              <w:t>.</w:t>
                            </w:r>
                          </w:p>
                          <w:p w:rsidR="00321CB4" w:rsidRPr="00040B91" w:rsidRDefault="00321CB4" w:rsidP="00E6617E">
                            <w:pPr>
                              <w:jc w:val="center"/>
                              <w:rPr>
                                <w:lang w:val="fr-FR"/>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76" o:spid="_x0000_s1066" style="position:absolute;left:0;text-align:left;margin-left:16.65pt;margin-top:20.55pt;width:434.25pt;height:8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" strokeweight="1pt">
                <v:stroke dashstyle="dash"/>
                <v:shadow color="#868686"/>
                <v:textbox>
                  <w:txbxContent>
                    <w:p w:rsidR="00D85D29" w:rsidRPr="000565D3" w:rsidRDefault="00D85D29" w:rsidP="00E6617E">
                      <w:pPr>
                        <w:jc w:val="center"/>
                        <w:rPr>
                          <w:rFonts w:ascii="Maiandra GD" w:hAnsi="Maiandra GD"/>
                          <w:b/>
                          <w:lang w:val="fr-FR"/>
                        </w:rPr>
                      </w:pPr>
                      <w:r w:rsidRPr="000565D3">
                        <w:rPr>
                          <w:rFonts w:ascii="Maiandra GD" w:hAnsi="Maiandra GD"/>
                          <w:b/>
                          <w:lang w:val="fr-FR"/>
                        </w:rPr>
                        <w:t>BENEFIC</w:t>
                      </w:r>
                      <w:r>
                        <w:rPr>
                          <w:rFonts w:ascii="Maiandra GD" w:hAnsi="Maiandra GD"/>
                          <w:b/>
                          <w:lang w:val="fr-FR"/>
                        </w:rPr>
                        <w:t>I</w:t>
                      </w:r>
                      <w:r w:rsidRPr="000565D3">
                        <w:rPr>
                          <w:rFonts w:ascii="Maiandra GD" w:hAnsi="Maiandra GD"/>
                          <w:b/>
                          <w:lang w:val="fr-FR"/>
                        </w:rPr>
                        <w:t>AIRES</w:t>
                      </w:r>
                    </w:p>
                    <w:p w:rsidR="00D85D29" w:rsidRDefault="00D85D29" w:rsidP="00E6617E">
                      <w:pPr>
                        <w:jc w:val="center"/>
                        <w:rPr>
                          <w:rFonts w:ascii="Maiandra GD" w:hAnsi="Maiandra GD"/>
                          <w:lang w:val="fr-FR"/>
                        </w:rPr>
                      </w:pPr>
                      <w:r w:rsidRPr="000565D3">
                        <w:rPr>
                          <w:rFonts w:ascii="Maiandra GD" w:hAnsi="Maiandra GD"/>
                          <w:lang w:val="fr-FR"/>
                        </w:rPr>
                        <w:t xml:space="preserve">Institutions républicaines, Structures étatiques centrales  et déconcentrées, </w:t>
                      </w:r>
                    </w:p>
                    <w:p w:rsidR="00D85D29" w:rsidRPr="000565D3" w:rsidRDefault="00D85D29" w:rsidP="00E6617E">
                      <w:pPr>
                        <w:jc w:val="center"/>
                        <w:rPr>
                          <w:rFonts w:ascii="Maiandra GD" w:hAnsi="Maiandra GD"/>
                          <w:lang w:val="fr-FR"/>
                        </w:rPr>
                      </w:pPr>
                      <w:r w:rsidRPr="000565D3">
                        <w:rPr>
                          <w:rFonts w:ascii="Maiandra GD" w:hAnsi="Maiandra GD"/>
                          <w:lang w:val="fr-FR"/>
                        </w:rPr>
                        <w:t>Collectivités territoriales, OSC, Secteur privé</w:t>
                      </w:r>
                      <w:r w:rsidR="00040B91">
                        <w:rPr>
                          <w:rFonts w:ascii="Maiandra GD" w:hAnsi="Maiandra GD"/>
                          <w:lang w:val="fr-FR"/>
                        </w:rPr>
                        <w:t>.</w:t>
                      </w:r>
                    </w:p>
                    <w:p w:rsidR="00D85D29" w:rsidRPr="00040B91" w:rsidRDefault="00D85D29" w:rsidP="00E6617E">
                      <w:pPr>
                        <w:jc w:val="center"/>
                        <w:rPr>
                          <w:lang w:val="fr-FR"/>
                        </w:rPr>
                      </w:pPr>
                    </w:p>
                  </w:txbxContent>
                </v:textbox>
              </v:rect>
            </w:pict>
          </mc:Fallback>
        </mc:AlternateContent>
      </w:r>
    </w:p>
    <w:p w:rsidR="00E6617E" w:rsidRPr="00C57599" w:rsidRDefault="00E6617E" w:rsidP="00B12AD2">
      <w:pPr>
        <w:jc w:val="center"/>
        <w:rPr>
          <w:rFonts w:ascii="Times New Roman" w:hAnsi="Times New Roman"/>
          <w:sz w:val="18"/>
          <w:szCs w:val="18"/>
          <w:lang w:val="fr-FR"/>
        </w:rPr>
      </w:pPr>
    </w:p>
    <w:p w:rsidR="00E6617E" w:rsidRPr="00C57599" w:rsidRDefault="00E6617E" w:rsidP="00B12AD2">
      <w:pPr>
        <w:jc w:val="center"/>
        <w:rPr>
          <w:rFonts w:ascii="Times New Roman" w:hAnsi="Times New Roman"/>
          <w:sz w:val="18"/>
          <w:szCs w:val="18"/>
          <w:lang w:val="fr-FR"/>
        </w:rPr>
      </w:pPr>
    </w:p>
    <w:p w:rsidR="00B12AD2" w:rsidRPr="00C57599" w:rsidRDefault="00494189" w:rsidP="00B12AD2">
      <w:pPr>
        <w:jc w:val="center"/>
        <w:rPr>
          <w:rFonts w:ascii="Times New Roman" w:hAnsi="Times New Roman"/>
          <w:sz w:val="18"/>
          <w:szCs w:val="18"/>
          <w:lang w:val="fr-FR"/>
        </w:rPr>
      </w:pPr>
      <w:r>
        <w:rPr>
          <w:rFonts w:ascii="Times New Roman" w:hAnsi="Times New Roman"/>
          <w:noProof/>
          <w:sz w:val="18"/>
          <w:szCs w:val="18"/>
          <w:lang w:val="fr-FR" w:eastAsia="fr-FR"/>
        </w:rPr>
        <mc:AlternateContent>
          <mc:Choice Requires="wps">
            <w:drawing>
              <wp:anchor distT="0" distB="0" distL="114299" distR="114299" simplePos="0" relativeHeight="251648000" behindDoc="1" locked="0" layoutInCell="1" allowOverlap="1" wp14:anchorId="29A1C564" wp14:editId="3E1E612C">
                <wp:simplePos x="0" y="0"/>
                <wp:positionH relativeFrom="column">
                  <wp:posOffset>-1578611</wp:posOffset>
                </wp:positionH>
                <wp:positionV relativeFrom="paragraph">
                  <wp:posOffset>78740</wp:posOffset>
                </wp:positionV>
                <wp:extent cx="0" cy="669290"/>
                <wp:effectExtent l="19050" t="0" r="19050" b="16510"/>
                <wp:wrapNone/>
                <wp:docPr id="21"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66929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 o:spid="_x0000_s1026" style="position:absolute;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24.3pt,6.2pt" to="-124.3pt,5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" strokeweight="3pt">
                <o:lock v:ext="edit" shapetype="f"/>
              </v:line>
            </w:pict>
          </mc:Fallback>
        </mc:AlternateContent>
      </w:r>
    </w:p>
    <w:p w:rsidR="00F60705" w:rsidRPr="00C57599" w:rsidRDefault="00F60705" w:rsidP="00B12AD2">
      <w:pPr>
        <w:keepNext/>
        <w:spacing w:before="240" w:after="60"/>
        <w:outlineLvl w:val="0"/>
        <w:rPr>
          <w:rFonts w:ascii="Times New Roman" w:eastAsia="Times New Roman" w:hAnsi="Times New Roman"/>
          <w:b/>
          <w:color w:val="000000"/>
          <w:kern w:val="32"/>
          <w:sz w:val="24"/>
          <w:szCs w:val="24"/>
          <w:lang w:val="fr-FR"/>
        </w:rPr>
      </w:pPr>
      <w:bookmarkStart w:id="6" w:name="_Toc261278305"/>
    </w:p>
    <w:p w:rsidR="00F60705" w:rsidRPr="00C57599" w:rsidRDefault="00F60705" w:rsidP="00B12AD2">
      <w:pPr>
        <w:keepNext/>
        <w:spacing w:before="240" w:after="60"/>
        <w:outlineLvl w:val="0"/>
        <w:rPr>
          <w:rFonts w:ascii="Times New Roman" w:eastAsia="Times New Roman" w:hAnsi="Times New Roman"/>
          <w:b/>
          <w:color w:val="000000"/>
          <w:kern w:val="32"/>
          <w:sz w:val="24"/>
          <w:szCs w:val="24"/>
          <w:lang w:val="fr-FR"/>
        </w:rPr>
      </w:pPr>
    </w:p>
    <w:p w:rsidR="00B12AD2" w:rsidRPr="00C57599" w:rsidRDefault="00B12AD2" w:rsidP="00B36ACE">
      <w:pPr>
        <w:keepNext/>
        <w:spacing w:after="0"/>
        <w:outlineLvl w:val="0"/>
        <w:rPr>
          <w:rFonts w:ascii="Times New Roman" w:eastAsia="Times New Roman" w:hAnsi="Times New Roman"/>
          <w:b/>
          <w:color w:val="000000"/>
          <w:kern w:val="32"/>
          <w:sz w:val="24"/>
          <w:szCs w:val="24"/>
          <w:lang w:val="fr-FR"/>
        </w:rPr>
      </w:pPr>
      <w:r w:rsidRPr="00C57599">
        <w:rPr>
          <w:rFonts w:ascii="Times New Roman" w:eastAsia="Times New Roman" w:hAnsi="Times New Roman"/>
          <w:b/>
          <w:color w:val="000000"/>
          <w:kern w:val="32"/>
          <w:sz w:val="24"/>
          <w:szCs w:val="24"/>
          <w:lang w:val="fr-FR"/>
        </w:rPr>
        <w:t xml:space="preserve">Agence d’exécution du </w:t>
      </w:r>
      <w:r w:rsidR="002D5FD5" w:rsidRPr="00C57599">
        <w:rPr>
          <w:rFonts w:ascii="Times New Roman" w:eastAsia="Times New Roman" w:hAnsi="Times New Roman"/>
          <w:b/>
          <w:color w:val="000000"/>
          <w:kern w:val="32"/>
          <w:sz w:val="24"/>
          <w:szCs w:val="24"/>
          <w:lang w:val="fr-FR"/>
        </w:rPr>
        <w:t>p</w:t>
      </w:r>
      <w:r w:rsidRPr="00C57599">
        <w:rPr>
          <w:rFonts w:ascii="Times New Roman" w:eastAsia="Times New Roman" w:hAnsi="Times New Roman"/>
          <w:b/>
          <w:color w:val="000000"/>
          <w:kern w:val="32"/>
          <w:sz w:val="24"/>
          <w:szCs w:val="24"/>
          <w:lang w:val="fr-FR"/>
        </w:rPr>
        <w:t>ro</w:t>
      </w:r>
      <w:r w:rsidR="00E12B11" w:rsidRPr="00C57599">
        <w:rPr>
          <w:rFonts w:ascii="Times New Roman" w:eastAsia="Times New Roman" w:hAnsi="Times New Roman"/>
          <w:b/>
          <w:color w:val="000000"/>
          <w:kern w:val="32"/>
          <w:sz w:val="24"/>
          <w:szCs w:val="24"/>
          <w:lang w:val="fr-FR"/>
        </w:rPr>
        <w:t>jet</w:t>
      </w:r>
      <w:r w:rsidRPr="00C57599">
        <w:rPr>
          <w:rFonts w:ascii="Times New Roman" w:eastAsia="Times New Roman" w:hAnsi="Times New Roman"/>
          <w:b/>
          <w:color w:val="000000"/>
          <w:kern w:val="32"/>
          <w:sz w:val="24"/>
          <w:szCs w:val="24"/>
          <w:lang w:val="fr-FR"/>
        </w:rPr>
        <w:t> : Unité de coordination du pro</w:t>
      </w:r>
      <w:r w:rsidR="009D3F1D">
        <w:rPr>
          <w:rFonts w:ascii="Times New Roman" w:eastAsia="Times New Roman" w:hAnsi="Times New Roman"/>
          <w:b/>
          <w:color w:val="000000"/>
          <w:kern w:val="32"/>
          <w:sz w:val="24"/>
          <w:szCs w:val="24"/>
          <w:lang w:val="fr-FR"/>
        </w:rPr>
        <w:t>jet</w:t>
      </w:r>
      <w:bookmarkEnd w:id="6"/>
    </w:p>
    <w:p w:rsidR="00B36ACE" w:rsidRPr="00C57599" w:rsidRDefault="00B36ACE" w:rsidP="00B36ACE">
      <w:pPr>
        <w:keepNext/>
        <w:spacing w:after="0"/>
        <w:outlineLvl w:val="0"/>
        <w:rPr>
          <w:rFonts w:ascii="Times New Roman" w:eastAsia="Times New Roman" w:hAnsi="Times New Roman"/>
          <w:b/>
          <w:color w:val="000000"/>
          <w:kern w:val="32"/>
          <w:sz w:val="24"/>
          <w:szCs w:val="24"/>
          <w:lang w:val="fr-FR"/>
        </w:rPr>
      </w:pPr>
    </w:p>
    <w:p w:rsidR="00B12AD2" w:rsidRPr="00C57599" w:rsidRDefault="00B12AD2" w:rsidP="00B36ACE">
      <w:pPr>
        <w:pStyle w:val="Paragraphedeliste"/>
        <w:numPr>
          <w:ilvl w:val="0"/>
          <w:numId w:val="14"/>
        </w:numPr>
        <w:spacing w:after="0"/>
        <w:jc w:val="both"/>
        <w:rPr>
          <w:rFonts w:ascii="Times New Roman" w:eastAsia="MS Mincho" w:hAnsi="Times New Roman"/>
          <w:bCs/>
          <w:sz w:val="24"/>
          <w:szCs w:val="24"/>
          <w:lang w:val="fr-FR"/>
        </w:rPr>
      </w:pPr>
      <w:r w:rsidRPr="00C57599">
        <w:rPr>
          <w:rFonts w:ascii="Times New Roman" w:eastAsia="MS Mincho" w:hAnsi="Times New Roman"/>
          <w:bCs/>
          <w:sz w:val="24"/>
          <w:szCs w:val="24"/>
          <w:lang w:val="fr-FR"/>
        </w:rPr>
        <w:t xml:space="preserve">La fonction d’agence d’exécution du Projet sera assurée par une Unité de </w:t>
      </w:r>
      <w:r w:rsidR="00C80ADB">
        <w:rPr>
          <w:rFonts w:ascii="Times New Roman" w:eastAsia="MS Mincho" w:hAnsi="Times New Roman"/>
          <w:bCs/>
          <w:sz w:val="24"/>
          <w:szCs w:val="24"/>
          <w:lang w:val="fr-FR"/>
        </w:rPr>
        <w:t>C</w:t>
      </w:r>
      <w:r w:rsidRPr="00C57599">
        <w:rPr>
          <w:rFonts w:ascii="Times New Roman" w:eastAsia="MS Mincho" w:hAnsi="Times New Roman"/>
          <w:bCs/>
          <w:sz w:val="24"/>
          <w:szCs w:val="24"/>
          <w:lang w:val="fr-FR"/>
        </w:rPr>
        <w:t xml:space="preserve">oordination du </w:t>
      </w:r>
      <w:r w:rsidR="00C80ADB">
        <w:rPr>
          <w:rFonts w:ascii="Times New Roman" w:eastAsia="MS Mincho" w:hAnsi="Times New Roman"/>
          <w:bCs/>
          <w:sz w:val="24"/>
          <w:szCs w:val="24"/>
          <w:lang w:val="fr-FR"/>
        </w:rPr>
        <w:t>P</w:t>
      </w:r>
      <w:r w:rsidRPr="00C57599">
        <w:rPr>
          <w:rFonts w:ascii="Times New Roman" w:eastAsia="MS Mincho" w:hAnsi="Times New Roman"/>
          <w:bCs/>
          <w:sz w:val="24"/>
          <w:szCs w:val="24"/>
          <w:lang w:val="fr-FR"/>
        </w:rPr>
        <w:t>ro</w:t>
      </w:r>
      <w:r w:rsidR="00E12B11" w:rsidRPr="00C57599">
        <w:rPr>
          <w:rFonts w:ascii="Times New Roman" w:eastAsia="MS Mincho" w:hAnsi="Times New Roman"/>
          <w:bCs/>
          <w:sz w:val="24"/>
          <w:szCs w:val="24"/>
          <w:lang w:val="fr-FR"/>
        </w:rPr>
        <w:t>jet</w:t>
      </w:r>
      <w:r w:rsidRPr="00C57599">
        <w:rPr>
          <w:rFonts w:ascii="Times New Roman" w:eastAsia="MS Mincho" w:hAnsi="Times New Roman"/>
          <w:bCs/>
          <w:sz w:val="24"/>
          <w:szCs w:val="24"/>
          <w:lang w:val="fr-FR"/>
        </w:rPr>
        <w:t xml:space="preserve"> (UCP) sous la responsabilité du </w:t>
      </w:r>
      <w:r w:rsidR="00A003A7" w:rsidRPr="00C57599">
        <w:rPr>
          <w:rFonts w:ascii="Times New Roman" w:eastAsia="MS Mincho" w:hAnsi="Times New Roman"/>
          <w:bCs/>
          <w:sz w:val="24"/>
          <w:szCs w:val="24"/>
          <w:lang w:val="fr-FR"/>
        </w:rPr>
        <w:t>M</w:t>
      </w:r>
      <w:r w:rsidRPr="00C57599">
        <w:rPr>
          <w:rFonts w:ascii="Times New Roman" w:eastAsia="MS Mincho" w:hAnsi="Times New Roman"/>
          <w:bCs/>
          <w:sz w:val="24"/>
          <w:szCs w:val="24"/>
          <w:lang w:val="fr-FR"/>
        </w:rPr>
        <w:t xml:space="preserve">inistère de tutelle technique et administrative. L’UCP a la responsabilité morale, financière et organisationnelle de conduire le projet à bonne fin, en termes de résultats et de respect des délais. L’UCP est à la fois le cerveau et le levier par lequel le système Gouvernement/PTF/Bénéficiaires est appelé à remplir toutes les obligations prévues au </w:t>
      </w:r>
      <w:r w:rsidR="00E12B11" w:rsidRPr="00C57599">
        <w:rPr>
          <w:rFonts w:ascii="Times New Roman" w:eastAsia="MS Mincho" w:hAnsi="Times New Roman"/>
          <w:bCs/>
          <w:sz w:val="24"/>
          <w:szCs w:val="24"/>
          <w:lang w:val="fr-FR"/>
        </w:rPr>
        <w:t xml:space="preserve">niveau du </w:t>
      </w:r>
      <w:r w:rsidRPr="00C57599">
        <w:rPr>
          <w:rFonts w:ascii="Times New Roman" w:eastAsia="MS Mincho" w:hAnsi="Times New Roman"/>
          <w:bCs/>
          <w:sz w:val="24"/>
          <w:szCs w:val="24"/>
          <w:lang w:val="fr-FR"/>
        </w:rPr>
        <w:t xml:space="preserve">projet en vue des résultats escomptés : </w:t>
      </w:r>
    </w:p>
    <w:p w:rsidR="00B36ACE" w:rsidRPr="00C57599" w:rsidRDefault="00B36ACE" w:rsidP="00B36ACE">
      <w:pPr>
        <w:pStyle w:val="Paragraphedeliste"/>
        <w:spacing w:after="0"/>
        <w:ind w:left="360"/>
        <w:jc w:val="both"/>
        <w:rPr>
          <w:rFonts w:ascii="Times New Roman" w:eastAsia="MS Mincho" w:hAnsi="Times New Roman"/>
          <w:bCs/>
          <w:sz w:val="24"/>
          <w:szCs w:val="24"/>
          <w:lang w:val="fr-FR"/>
        </w:rPr>
      </w:pPr>
    </w:p>
    <w:p w:rsidR="00B12AD2" w:rsidRPr="00C57599" w:rsidRDefault="00B12AD2" w:rsidP="00B36ACE">
      <w:pPr>
        <w:numPr>
          <w:ilvl w:val="0"/>
          <w:numId w:val="38"/>
        </w:numPr>
        <w:spacing w:after="120"/>
        <w:ind w:left="714" w:hanging="357"/>
        <w:jc w:val="both"/>
        <w:rPr>
          <w:rFonts w:ascii="Times New Roman" w:eastAsia="MS Mincho" w:hAnsi="Times New Roman"/>
          <w:bCs/>
          <w:sz w:val="24"/>
          <w:szCs w:val="24"/>
          <w:lang w:val="fr-FR"/>
        </w:rPr>
      </w:pPr>
      <w:r w:rsidRPr="00C57599">
        <w:rPr>
          <w:rFonts w:ascii="Times New Roman" w:eastAsia="MS Mincho" w:hAnsi="Times New Roman"/>
          <w:bCs/>
          <w:sz w:val="24"/>
          <w:szCs w:val="24"/>
          <w:lang w:val="fr-FR"/>
        </w:rPr>
        <w:t>La gestion journalière liée à la mise en œuvre des activités du pro</w:t>
      </w:r>
      <w:r w:rsidR="00E12B11" w:rsidRPr="00C57599">
        <w:rPr>
          <w:rFonts w:ascii="Times New Roman" w:eastAsia="MS Mincho" w:hAnsi="Times New Roman"/>
          <w:bCs/>
          <w:sz w:val="24"/>
          <w:szCs w:val="24"/>
          <w:lang w:val="fr-FR"/>
        </w:rPr>
        <w:t>jet</w:t>
      </w:r>
      <w:r w:rsidRPr="00C57599">
        <w:rPr>
          <w:rFonts w:ascii="Times New Roman" w:eastAsia="MS Mincho" w:hAnsi="Times New Roman"/>
          <w:bCs/>
          <w:sz w:val="24"/>
          <w:szCs w:val="24"/>
          <w:lang w:val="fr-FR"/>
        </w:rPr>
        <w:t xml:space="preserve"> ; </w:t>
      </w:r>
    </w:p>
    <w:p w:rsidR="00B12AD2" w:rsidRPr="00C57599" w:rsidRDefault="00B12AD2" w:rsidP="00B36ACE">
      <w:pPr>
        <w:numPr>
          <w:ilvl w:val="0"/>
          <w:numId w:val="38"/>
        </w:numPr>
        <w:spacing w:after="120"/>
        <w:ind w:left="714" w:hanging="357"/>
        <w:jc w:val="both"/>
        <w:rPr>
          <w:rFonts w:ascii="Times New Roman" w:eastAsia="MS Mincho" w:hAnsi="Times New Roman"/>
          <w:bCs/>
          <w:sz w:val="24"/>
          <w:szCs w:val="24"/>
          <w:lang w:val="fr-FR"/>
        </w:rPr>
      </w:pPr>
      <w:r w:rsidRPr="00C57599">
        <w:rPr>
          <w:rFonts w:ascii="Times New Roman" w:eastAsia="MS Mincho" w:hAnsi="Times New Roman"/>
          <w:bCs/>
          <w:sz w:val="24"/>
          <w:szCs w:val="24"/>
          <w:lang w:val="fr-FR"/>
        </w:rPr>
        <w:t>La préparation des plans d’action</w:t>
      </w:r>
      <w:r w:rsidR="00E12B11" w:rsidRPr="00C57599">
        <w:rPr>
          <w:rFonts w:ascii="Times New Roman" w:eastAsia="MS Mincho" w:hAnsi="Times New Roman"/>
          <w:bCs/>
          <w:sz w:val="24"/>
          <w:szCs w:val="24"/>
          <w:lang w:val="fr-FR"/>
        </w:rPr>
        <w:t>s</w:t>
      </w:r>
      <w:r w:rsidRPr="00C57599">
        <w:rPr>
          <w:rFonts w:ascii="Times New Roman" w:eastAsia="MS Mincho" w:hAnsi="Times New Roman"/>
          <w:bCs/>
          <w:sz w:val="24"/>
          <w:szCs w:val="24"/>
          <w:lang w:val="fr-FR"/>
        </w:rPr>
        <w:t xml:space="preserve"> trimestriels et annuels et des dispositions pour le suivi et l’évaluation des activités qui y sont liées ;</w:t>
      </w:r>
    </w:p>
    <w:p w:rsidR="00B12AD2" w:rsidRPr="00C57599" w:rsidRDefault="00B12AD2" w:rsidP="00B36ACE">
      <w:pPr>
        <w:numPr>
          <w:ilvl w:val="0"/>
          <w:numId w:val="38"/>
        </w:numPr>
        <w:spacing w:after="120"/>
        <w:ind w:left="714" w:hanging="357"/>
        <w:jc w:val="both"/>
        <w:rPr>
          <w:rFonts w:ascii="Times New Roman" w:eastAsia="MS Mincho" w:hAnsi="Times New Roman"/>
          <w:bCs/>
          <w:sz w:val="24"/>
          <w:szCs w:val="24"/>
          <w:lang w:val="fr-FR"/>
        </w:rPr>
      </w:pPr>
      <w:r w:rsidRPr="00C57599">
        <w:rPr>
          <w:rFonts w:ascii="Times New Roman" w:eastAsia="MS Mincho" w:hAnsi="Times New Roman"/>
          <w:bCs/>
          <w:sz w:val="24"/>
          <w:szCs w:val="24"/>
          <w:lang w:val="fr-FR"/>
        </w:rPr>
        <w:t xml:space="preserve">Le support technique au MEDD et au MEF sur les questions pauvreté – environnement relatives à la budgétisation, et à la lutte contre la pauvreté au niveau local et décentralisé (accompagnement de la SCADD, des politiques sectorielles, des budgets programmes, et des plans locaux de développement) ;  </w:t>
      </w:r>
    </w:p>
    <w:p w:rsidR="00B12AD2" w:rsidRPr="00C57599" w:rsidRDefault="00B12AD2" w:rsidP="00B36ACE">
      <w:pPr>
        <w:numPr>
          <w:ilvl w:val="0"/>
          <w:numId w:val="38"/>
        </w:numPr>
        <w:spacing w:after="120"/>
        <w:ind w:left="714" w:hanging="357"/>
        <w:jc w:val="both"/>
        <w:rPr>
          <w:rFonts w:ascii="Times New Roman" w:eastAsia="MS Mincho" w:hAnsi="Times New Roman"/>
          <w:bCs/>
          <w:sz w:val="24"/>
          <w:szCs w:val="24"/>
          <w:lang w:val="fr-FR"/>
        </w:rPr>
      </w:pPr>
      <w:r w:rsidRPr="00C57599">
        <w:rPr>
          <w:rFonts w:ascii="Times New Roman" w:eastAsia="MS Mincho" w:hAnsi="Times New Roman"/>
          <w:bCs/>
          <w:sz w:val="24"/>
          <w:szCs w:val="24"/>
          <w:lang w:val="fr-FR"/>
        </w:rPr>
        <w:t>L’appui-conseil pour la mise en œuvre et l’exécution du pro</w:t>
      </w:r>
      <w:r w:rsidR="00E12B11" w:rsidRPr="00C57599">
        <w:rPr>
          <w:rFonts w:ascii="Times New Roman" w:eastAsia="MS Mincho" w:hAnsi="Times New Roman"/>
          <w:bCs/>
          <w:sz w:val="24"/>
          <w:szCs w:val="24"/>
          <w:lang w:val="fr-FR"/>
        </w:rPr>
        <w:t>jet</w:t>
      </w:r>
      <w:r w:rsidRPr="00C57599">
        <w:rPr>
          <w:rFonts w:ascii="Times New Roman" w:eastAsia="MS Mincho" w:hAnsi="Times New Roman"/>
          <w:bCs/>
          <w:sz w:val="24"/>
          <w:szCs w:val="24"/>
          <w:lang w:val="fr-FR"/>
        </w:rPr>
        <w:t xml:space="preserve"> (ex. la préparation des termes de référence pour le recrutement de consultants, le suivi et la coordination des activités d</w:t>
      </w:r>
      <w:r w:rsidR="00A003A7" w:rsidRPr="00C57599">
        <w:rPr>
          <w:rFonts w:ascii="Times New Roman" w:eastAsia="MS Mincho" w:hAnsi="Times New Roman"/>
          <w:bCs/>
          <w:sz w:val="24"/>
          <w:szCs w:val="24"/>
          <w:lang w:val="fr-FR"/>
        </w:rPr>
        <w:t>u</w:t>
      </w:r>
      <w:r w:rsidRPr="00C57599">
        <w:rPr>
          <w:rFonts w:ascii="Times New Roman" w:eastAsia="MS Mincho" w:hAnsi="Times New Roman"/>
          <w:bCs/>
          <w:sz w:val="24"/>
          <w:szCs w:val="24"/>
          <w:lang w:val="fr-FR"/>
        </w:rPr>
        <w:t xml:space="preserve"> pro</w:t>
      </w:r>
      <w:r w:rsidR="00E12B11" w:rsidRPr="00C57599">
        <w:rPr>
          <w:rFonts w:ascii="Times New Roman" w:eastAsia="MS Mincho" w:hAnsi="Times New Roman"/>
          <w:bCs/>
          <w:sz w:val="24"/>
          <w:szCs w:val="24"/>
          <w:lang w:val="fr-FR"/>
        </w:rPr>
        <w:t>jet</w:t>
      </w:r>
      <w:r w:rsidRPr="00C57599">
        <w:rPr>
          <w:rFonts w:ascii="Times New Roman" w:eastAsia="MS Mincho" w:hAnsi="Times New Roman"/>
          <w:bCs/>
          <w:sz w:val="24"/>
          <w:szCs w:val="24"/>
          <w:lang w:val="fr-FR"/>
        </w:rPr>
        <w:t xml:space="preserve">) ; </w:t>
      </w:r>
    </w:p>
    <w:p w:rsidR="00B12AD2" w:rsidRPr="00C57599" w:rsidRDefault="00B12AD2" w:rsidP="00B36ACE">
      <w:pPr>
        <w:numPr>
          <w:ilvl w:val="0"/>
          <w:numId w:val="38"/>
        </w:numPr>
        <w:spacing w:after="120"/>
        <w:ind w:left="714" w:hanging="357"/>
        <w:jc w:val="both"/>
        <w:rPr>
          <w:rFonts w:ascii="Times New Roman" w:eastAsia="MS Mincho" w:hAnsi="Times New Roman"/>
          <w:bCs/>
          <w:sz w:val="24"/>
          <w:szCs w:val="24"/>
          <w:lang w:val="fr-FR"/>
        </w:rPr>
      </w:pPr>
      <w:r w:rsidRPr="00C57599">
        <w:rPr>
          <w:rFonts w:ascii="Times New Roman" w:eastAsia="MS Mincho" w:hAnsi="Times New Roman"/>
          <w:bCs/>
          <w:sz w:val="24"/>
          <w:szCs w:val="24"/>
          <w:lang w:val="fr-FR"/>
        </w:rPr>
        <w:lastRenderedPageBreak/>
        <w:t xml:space="preserve">La préparation des appels d’offres pour la fourniture d’équipements ou de services à sous-traiter conformément aux procédures NEX ; </w:t>
      </w:r>
    </w:p>
    <w:p w:rsidR="00B12AD2" w:rsidRPr="00C57599" w:rsidRDefault="00B12AD2" w:rsidP="00B36ACE">
      <w:pPr>
        <w:numPr>
          <w:ilvl w:val="0"/>
          <w:numId w:val="38"/>
        </w:numPr>
        <w:spacing w:after="120"/>
        <w:ind w:left="714" w:hanging="357"/>
        <w:jc w:val="both"/>
        <w:rPr>
          <w:rFonts w:ascii="Times New Roman" w:eastAsia="MS Mincho" w:hAnsi="Times New Roman"/>
          <w:bCs/>
          <w:sz w:val="24"/>
          <w:szCs w:val="24"/>
          <w:lang w:val="fr-FR"/>
        </w:rPr>
      </w:pPr>
      <w:r w:rsidRPr="00C57599">
        <w:rPr>
          <w:rFonts w:ascii="Times New Roman" w:eastAsia="MS Mincho" w:hAnsi="Times New Roman"/>
          <w:bCs/>
          <w:sz w:val="24"/>
          <w:szCs w:val="24"/>
          <w:lang w:val="fr-FR"/>
        </w:rPr>
        <w:t>Le paiement des factures sur base des reçus - certifiant que les marchandises et/ou les services ont été dûment livrés/exécutés - et de demande</w:t>
      </w:r>
      <w:r w:rsidR="00E12B11" w:rsidRPr="00C57599">
        <w:rPr>
          <w:rFonts w:ascii="Times New Roman" w:eastAsia="MS Mincho" w:hAnsi="Times New Roman"/>
          <w:bCs/>
          <w:sz w:val="24"/>
          <w:szCs w:val="24"/>
          <w:lang w:val="fr-FR"/>
        </w:rPr>
        <w:t>s</w:t>
      </w:r>
      <w:r w:rsidRPr="00C57599">
        <w:rPr>
          <w:rFonts w:ascii="Times New Roman" w:eastAsia="MS Mincho" w:hAnsi="Times New Roman"/>
          <w:bCs/>
          <w:sz w:val="24"/>
          <w:szCs w:val="24"/>
          <w:lang w:val="fr-FR"/>
        </w:rPr>
        <w:t xml:space="preserve"> de paiements direct</w:t>
      </w:r>
      <w:r w:rsidR="00E12B11" w:rsidRPr="00C57599">
        <w:rPr>
          <w:rFonts w:ascii="Times New Roman" w:eastAsia="MS Mincho" w:hAnsi="Times New Roman"/>
          <w:bCs/>
          <w:sz w:val="24"/>
          <w:szCs w:val="24"/>
          <w:lang w:val="fr-FR"/>
        </w:rPr>
        <w:t>s</w:t>
      </w:r>
      <w:r w:rsidRPr="00C57599">
        <w:rPr>
          <w:rFonts w:ascii="Times New Roman" w:eastAsia="MS Mincho" w:hAnsi="Times New Roman"/>
          <w:bCs/>
          <w:sz w:val="24"/>
          <w:szCs w:val="24"/>
          <w:lang w:val="fr-FR"/>
        </w:rPr>
        <w:t xml:space="preserve"> soumises à l'unité des finances du PNUD conformément aux procédures NEX ; </w:t>
      </w:r>
    </w:p>
    <w:p w:rsidR="00B12AD2" w:rsidRPr="00C57599" w:rsidRDefault="00B12AD2" w:rsidP="00B36ACE">
      <w:pPr>
        <w:numPr>
          <w:ilvl w:val="0"/>
          <w:numId w:val="38"/>
        </w:numPr>
        <w:spacing w:after="120"/>
        <w:ind w:left="714" w:hanging="357"/>
        <w:jc w:val="both"/>
        <w:rPr>
          <w:rFonts w:ascii="Times New Roman" w:eastAsia="MS Mincho" w:hAnsi="Times New Roman"/>
          <w:bCs/>
          <w:sz w:val="24"/>
          <w:szCs w:val="24"/>
          <w:lang w:val="fr-FR"/>
        </w:rPr>
      </w:pPr>
      <w:r w:rsidRPr="00C57599">
        <w:rPr>
          <w:rFonts w:ascii="Times New Roman" w:eastAsia="MS Mincho" w:hAnsi="Times New Roman"/>
          <w:bCs/>
          <w:sz w:val="24"/>
          <w:szCs w:val="24"/>
          <w:lang w:val="fr-FR"/>
        </w:rPr>
        <w:t>La préparation de rapports trimestriels et annuels détaillés concernant les progrès et les difficultés rencontrées dans la mise en œuvre du pro</w:t>
      </w:r>
      <w:r w:rsidR="00E12B11" w:rsidRPr="00C57599">
        <w:rPr>
          <w:rFonts w:ascii="Times New Roman" w:eastAsia="MS Mincho" w:hAnsi="Times New Roman"/>
          <w:bCs/>
          <w:sz w:val="24"/>
          <w:szCs w:val="24"/>
          <w:lang w:val="fr-FR"/>
        </w:rPr>
        <w:t>jet</w:t>
      </w:r>
      <w:r w:rsidRPr="00C57599">
        <w:rPr>
          <w:rFonts w:ascii="Times New Roman" w:eastAsia="MS Mincho" w:hAnsi="Times New Roman"/>
          <w:bCs/>
          <w:sz w:val="24"/>
          <w:szCs w:val="24"/>
          <w:lang w:val="fr-FR"/>
        </w:rPr>
        <w:t xml:space="preserve"> ainsi que la situation financière; </w:t>
      </w:r>
    </w:p>
    <w:p w:rsidR="00B12AD2" w:rsidRPr="00C57599" w:rsidRDefault="00B12AD2" w:rsidP="00B36ACE">
      <w:pPr>
        <w:numPr>
          <w:ilvl w:val="0"/>
          <w:numId w:val="38"/>
        </w:numPr>
        <w:spacing w:after="120"/>
        <w:ind w:left="714" w:hanging="357"/>
        <w:jc w:val="both"/>
        <w:rPr>
          <w:rFonts w:ascii="Times New Roman" w:eastAsia="MS Mincho" w:hAnsi="Times New Roman"/>
          <w:bCs/>
          <w:sz w:val="24"/>
          <w:szCs w:val="24"/>
          <w:lang w:val="fr-FR"/>
        </w:rPr>
      </w:pPr>
      <w:r w:rsidRPr="00C57599">
        <w:rPr>
          <w:rFonts w:ascii="Times New Roman" w:eastAsia="MS Mincho" w:hAnsi="Times New Roman"/>
          <w:bCs/>
          <w:sz w:val="24"/>
          <w:szCs w:val="24"/>
          <w:lang w:val="fr-FR"/>
        </w:rPr>
        <w:t>La préparation du rapport final de mise en œuvre du pro</w:t>
      </w:r>
      <w:r w:rsidR="00E12B11" w:rsidRPr="00C57599">
        <w:rPr>
          <w:rFonts w:ascii="Times New Roman" w:eastAsia="MS Mincho" w:hAnsi="Times New Roman"/>
          <w:bCs/>
          <w:sz w:val="24"/>
          <w:szCs w:val="24"/>
          <w:lang w:val="fr-FR"/>
        </w:rPr>
        <w:t>jet</w:t>
      </w:r>
      <w:r w:rsidRPr="00C57599">
        <w:rPr>
          <w:rFonts w:ascii="Times New Roman" w:eastAsia="MS Mincho" w:hAnsi="Times New Roman"/>
          <w:bCs/>
          <w:sz w:val="24"/>
          <w:szCs w:val="24"/>
          <w:lang w:val="fr-FR"/>
        </w:rPr>
        <w:t>,</w:t>
      </w:r>
    </w:p>
    <w:p w:rsidR="002710B1" w:rsidRDefault="00B12AD2" w:rsidP="00B36ACE">
      <w:pPr>
        <w:numPr>
          <w:ilvl w:val="0"/>
          <w:numId w:val="38"/>
        </w:numPr>
        <w:spacing w:after="0"/>
        <w:ind w:left="714" w:hanging="357"/>
        <w:jc w:val="both"/>
        <w:rPr>
          <w:rFonts w:ascii="Times New Roman" w:eastAsia="MS Mincho" w:hAnsi="Times New Roman"/>
          <w:bCs/>
          <w:sz w:val="24"/>
          <w:szCs w:val="24"/>
          <w:lang w:val="fr-FR"/>
        </w:rPr>
      </w:pPr>
      <w:r w:rsidRPr="002710B1">
        <w:rPr>
          <w:rFonts w:ascii="Times New Roman" w:eastAsia="MS Mincho" w:hAnsi="Times New Roman"/>
          <w:bCs/>
          <w:sz w:val="24"/>
          <w:szCs w:val="24"/>
          <w:lang w:val="fr-FR"/>
        </w:rPr>
        <w:t xml:space="preserve">L’exécution de toute autre tâche jugée pertinente et utile par l’UCP et le comité de pilotage de </w:t>
      </w:r>
      <w:r w:rsidR="00E12B11" w:rsidRPr="002710B1">
        <w:rPr>
          <w:rFonts w:ascii="Times New Roman" w:eastAsia="MS Mincho" w:hAnsi="Times New Roman"/>
          <w:bCs/>
          <w:sz w:val="24"/>
          <w:szCs w:val="24"/>
          <w:lang w:val="fr-FR"/>
        </w:rPr>
        <w:t>l’</w:t>
      </w:r>
      <w:r w:rsidRPr="002710B1">
        <w:rPr>
          <w:rFonts w:ascii="Times New Roman" w:eastAsia="MS Mincho" w:hAnsi="Times New Roman"/>
          <w:bCs/>
          <w:sz w:val="24"/>
          <w:szCs w:val="24"/>
          <w:lang w:val="fr-FR"/>
        </w:rPr>
        <w:t>IPE</w:t>
      </w:r>
      <w:r w:rsidR="009D3F1D">
        <w:rPr>
          <w:rFonts w:ascii="Times New Roman" w:eastAsia="MS Mincho" w:hAnsi="Times New Roman"/>
          <w:bCs/>
          <w:sz w:val="24"/>
          <w:szCs w:val="24"/>
          <w:lang w:val="fr-FR"/>
        </w:rPr>
        <w:t xml:space="preserve">2 </w:t>
      </w:r>
      <w:r w:rsidRPr="002710B1">
        <w:rPr>
          <w:rFonts w:ascii="Times New Roman" w:eastAsia="MS Mincho" w:hAnsi="Times New Roman"/>
          <w:bCs/>
          <w:sz w:val="24"/>
          <w:szCs w:val="24"/>
          <w:lang w:val="fr-FR"/>
        </w:rPr>
        <w:t>Burkina.</w:t>
      </w:r>
    </w:p>
    <w:p w:rsidR="002710B1" w:rsidRDefault="002710B1" w:rsidP="002710B1">
      <w:pPr>
        <w:spacing w:after="0"/>
        <w:ind w:left="714"/>
        <w:jc w:val="both"/>
        <w:rPr>
          <w:rFonts w:ascii="Times New Roman" w:eastAsia="MS Mincho" w:hAnsi="Times New Roman"/>
          <w:bCs/>
          <w:sz w:val="24"/>
          <w:szCs w:val="24"/>
          <w:lang w:val="fr-FR"/>
        </w:rPr>
      </w:pPr>
    </w:p>
    <w:p w:rsidR="00B12AD2" w:rsidRPr="002710B1" w:rsidRDefault="00B12AD2" w:rsidP="002710B1">
      <w:pPr>
        <w:spacing w:after="0"/>
        <w:ind w:left="714"/>
        <w:jc w:val="both"/>
        <w:rPr>
          <w:rFonts w:ascii="Times New Roman" w:eastAsia="MS Mincho" w:hAnsi="Times New Roman"/>
          <w:bCs/>
          <w:sz w:val="24"/>
          <w:szCs w:val="24"/>
          <w:lang w:val="fr-FR"/>
        </w:rPr>
      </w:pPr>
      <w:r w:rsidRPr="002710B1">
        <w:rPr>
          <w:rFonts w:ascii="Times New Roman" w:eastAsia="MS Mincho" w:hAnsi="Times New Roman"/>
          <w:bCs/>
          <w:sz w:val="24"/>
          <w:szCs w:val="24"/>
          <w:lang w:val="fr-FR"/>
        </w:rPr>
        <w:t xml:space="preserve">L’UCP est logée au SP/CONEDD qui a la responsabilité au Burkina </w:t>
      </w:r>
      <w:r w:rsidR="00E12B11" w:rsidRPr="002710B1">
        <w:rPr>
          <w:rFonts w:ascii="Times New Roman" w:eastAsia="MS Mincho" w:hAnsi="Times New Roman"/>
          <w:bCs/>
          <w:sz w:val="24"/>
          <w:szCs w:val="24"/>
          <w:lang w:val="fr-FR"/>
        </w:rPr>
        <w:t>Faso</w:t>
      </w:r>
      <w:r w:rsidR="00A003A7" w:rsidRPr="002710B1">
        <w:rPr>
          <w:rFonts w:ascii="Times New Roman" w:eastAsia="MS Mincho" w:hAnsi="Times New Roman"/>
          <w:bCs/>
          <w:sz w:val="24"/>
          <w:szCs w:val="24"/>
          <w:lang w:val="fr-FR"/>
        </w:rPr>
        <w:t>,</w:t>
      </w:r>
      <w:r w:rsidR="00E12B11" w:rsidRPr="002710B1">
        <w:rPr>
          <w:rFonts w:ascii="Times New Roman" w:eastAsia="MS Mincho" w:hAnsi="Times New Roman"/>
          <w:bCs/>
          <w:sz w:val="24"/>
          <w:szCs w:val="24"/>
          <w:lang w:val="fr-FR"/>
        </w:rPr>
        <w:t xml:space="preserve"> </w:t>
      </w:r>
      <w:r w:rsidRPr="002710B1">
        <w:rPr>
          <w:rFonts w:ascii="Times New Roman" w:eastAsia="MS Mincho" w:hAnsi="Times New Roman"/>
          <w:bCs/>
          <w:sz w:val="24"/>
          <w:szCs w:val="24"/>
          <w:lang w:val="fr-FR"/>
        </w:rPr>
        <w:t>de la promotion et de la veille pour l’élaboration et la mise en œuvre des politiques environnementales d’une part et la mise en cohérence des cadres de planification en matière d’environneme</w:t>
      </w:r>
      <w:r w:rsidR="00A003A7" w:rsidRPr="002710B1">
        <w:rPr>
          <w:rFonts w:ascii="Times New Roman" w:eastAsia="MS Mincho" w:hAnsi="Times New Roman"/>
          <w:bCs/>
          <w:sz w:val="24"/>
          <w:szCs w:val="24"/>
          <w:lang w:val="fr-FR"/>
        </w:rPr>
        <w:t xml:space="preserve">nt et de développement durable </w:t>
      </w:r>
      <w:r w:rsidRPr="002710B1">
        <w:rPr>
          <w:rFonts w:ascii="Times New Roman" w:eastAsia="MS Mincho" w:hAnsi="Times New Roman"/>
          <w:bCs/>
          <w:sz w:val="24"/>
          <w:szCs w:val="24"/>
          <w:lang w:val="fr-FR"/>
        </w:rPr>
        <w:t xml:space="preserve">d’autre part. Le Secrétariat Permanent du CONEDD fait figure d’interlocuteur auprès des </w:t>
      </w:r>
      <w:r w:rsidR="00C80ADB" w:rsidRPr="002710B1">
        <w:rPr>
          <w:rFonts w:ascii="Times New Roman" w:eastAsia="MS Mincho" w:hAnsi="Times New Roman"/>
          <w:bCs/>
          <w:sz w:val="24"/>
          <w:szCs w:val="24"/>
          <w:lang w:val="fr-FR"/>
        </w:rPr>
        <w:t>p</w:t>
      </w:r>
      <w:r w:rsidRPr="002710B1">
        <w:rPr>
          <w:rFonts w:ascii="Times New Roman" w:eastAsia="MS Mincho" w:hAnsi="Times New Roman"/>
          <w:bCs/>
          <w:sz w:val="24"/>
          <w:szCs w:val="24"/>
          <w:lang w:val="fr-FR"/>
        </w:rPr>
        <w:t xml:space="preserve">artenaires techniques et financiers, </w:t>
      </w:r>
      <w:r w:rsidR="00C80ADB" w:rsidRPr="002710B1">
        <w:rPr>
          <w:rFonts w:ascii="Times New Roman" w:eastAsia="MS Mincho" w:hAnsi="Times New Roman"/>
          <w:bCs/>
          <w:sz w:val="24"/>
          <w:szCs w:val="24"/>
          <w:lang w:val="fr-FR"/>
        </w:rPr>
        <w:t>p</w:t>
      </w:r>
      <w:r w:rsidRPr="002710B1">
        <w:rPr>
          <w:rFonts w:ascii="Times New Roman" w:eastAsia="MS Mincho" w:hAnsi="Times New Roman"/>
          <w:bCs/>
          <w:sz w:val="24"/>
          <w:szCs w:val="24"/>
          <w:lang w:val="fr-FR"/>
        </w:rPr>
        <w:t xml:space="preserve">artenaires gouvernementaux sur tous les aspects liés à la programmation et </w:t>
      </w:r>
      <w:r w:rsidR="00E12B11" w:rsidRPr="002710B1">
        <w:rPr>
          <w:rFonts w:ascii="Times New Roman" w:eastAsia="MS Mincho" w:hAnsi="Times New Roman"/>
          <w:bCs/>
          <w:sz w:val="24"/>
          <w:szCs w:val="24"/>
          <w:lang w:val="fr-FR"/>
        </w:rPr>
        <w:t xml:space="preserve">à la </w:t>
      </w:r>
      <w:r w:rsidRPr="002710B1">
        <w:rPr>
          <w:rFonts w:ascii="Times New Roman" w:eastAsia="MS Mincho" w:hAnsi="Times New Roman"/>
          <w:bCs/>
          <w:sz w:val="24"/>
          <w:szCs w:val="24"/>
          <w:lang w:val="fr-FR"/>
        </w:rPr>
        <w:t>planification stratégique. L’UCP tiendra des réunions internes, dont celles destinées à l’élaboration du plan opérationnel annuel et de</w:t>
      </w:r>
      <w:r w:rsidR="00E12B11" w:rsidRPr="002710B1">
        <w:rPr>
          <w:rFonts w:ascii="Times New Roman" w:eastAsia="MS Mincho" w:hAnsi="Times New Roman"/>
          <w:bCs/>
          <w:sz w:val="24"/>
          <w:szCs w:val="24"/>
          <w:lang w:val="fr-FR"/>
        </w:rPr>
        <w:t>s</w:t>
      </w:r>
      <w:r w:rsidRPr="002710B1">
        <w:rPr>
          <w:rFonts w:ascii="Times New Roman" w:eastAsia="MS Mincho" w:hAnsi="Times New Roman"/>
          <w:bCs/>
          <w:sz w:val="24"/>
          <w:szCs w:val="24"/>
          <w:lang w:val="fr-FR"/>
        </w:rPr>
        <w:t xml:space="preserve"> plans de travail trimestriels et à l’examen des différents rapports d’activités. L’UCP mettra en place une équipe légère qui va avoir la responsabilité de la gestion quotidienne du Pro</w:t>
      </w:r>
      <w:r w:rsidR="00E12B11" w:rsidRPr="002710B1">
        <w:rPr>
          <w:rFonts w:ascii="Times New Roman" w:eastAsia="MS Mincho" w:hAnsi="Times New Roman"/>
          <w:bCs/>
          <w:sz w:val="24"/>
          <w:szCs w:val="24"/>
          <w:lang w:val="fr-FR"/>
        </w:rPr>
        <w:t>jet</w:t>
      </w:r>
      <w:r w:rsidRPr="002710B1">
        <w:rPr>
          <w:rFonts w:ascii="Times New Roman" w:eastAsia="MS Mincho" w:hAnsi="Times New Roman"/>
          <w:bCs/>
          <w:sz w:val="24"/>
          <w:szCs w:val="24"/>
          <w:lang w:val="fr-FR"/>
        </w:rPr>
        <w:t xml:space="preserve"> et sera composée de</w:t>
      </w:r>
      <w:r w:rsidR="00A003A7" w:rsidRPr="002710B1">
        <w:rPr>
          <w:rFonts w:ascii="Times New Roman" w:eastAsia="MS Mincho" w:hAnsi="Times New Roman"/>
          <w:bCs/>
          <w:sz w:val="24"/>
          <w:szCs w:val="24"/>
          <w:lang w:val="fr-FR"/>
        </w:rPr>
        <w:t xml:space="preserve"> </w:t>
      </w:r>
      <w:r w:rsidRPr="002710B1">
        <w:rPr>
          <w:rFonts w:ascii="Times New Roman" w:eastAsia="MS Mincho" w:hAnsi="Times New Roman"/>
          <w:bCs/>
          <w:sz w:val="24"/>
          <w:szCs w:val="24"/>
          <w:lang w:val="fr-FR"/>
        </w:rPr>
        <w:t>:</w:t>
      </w:r>
    </w:p>
    <w:p w:rsidR="00A003A7" w:rsidRPr="00C57599" w:rsidRDefault="00A003A7" w:rsidP="00B36ACE">
      <w:pPr>
        <w:spacing w:after="0"/>
        <w:jc w:val="both"/>
        <w:rPr>
          <w:rFonts w:ascii="Times New Roman" w:eastAsia="MS Mincho" w:hAnsi="Times New Roman"/>
          <w:bCs/>
          <w:sz w:val="24"/>
          <w:szCs w:val="24"/>
          <w:lang w:val="fr-FR"/>
        </w:rPr>
      </w:pPr>
    </w:p>
    <w:p w:rsidR="005247B5" w:rsidRPr="00C57599" w:rsidRDefault="00B12AD2" w:rsidP="00B36ACE">
      <w:pPr>
        <w:pStyle w:val="Paragraphedeliste"/>
        <w:numPr>
          <w:ilvl w:val="0"/>
          <w:numId w:val="14"/>
        </w:numPr>
        <w:spacing w:after="0"/>
        <w:jc w:val="both"/>
        <w:rPr>
          <w:rFonts w:ascii="Times New Roman" w:hAnsi="Times New Roman"/>
          <w:b/>
          <w:lang w:val="fr-FR"/>
        </w:rPr>
      </w:pPr>
      <w:r w:rsidRPr="00C57599">
        <w:rPr>
          <w:rFonts w:ascii="Times New Roman" w:eastAsia="MS Mincho" w:hAnsi="Times New Roman"/>
          <w:b/>
          <w:bCs/>
          <w:sz w:val="24"/>
          <w:szCs w:val="24"/>
          <w:lang w:val="fr-FR"/>
        </w:rPr>
        <w:t>Le Coordonnateur National d</w:t>
      </w:r>
      <w:r w:rsidR="00E12B11" w:rsidRPr="00C57599">
        <w:rPr>
          <w:rFonts w:ascii="Times New Roman" w:eastAsia="MS Mincho" w:hAnsi="Times New Roman"/>
          <w:b/>
          <w:bCs/>
          <w:sz w:val="24"/>
          <w:szCs w:val="24"/>
          <w:lang w:val="fr-FR"/>
        </w:rPr>
        <w:t>u</w:t>
      </w:r>
      <w:r w:rsidRPr="00C57599">
        <w:rPr>
          <w:rFonts w:ascii="Times New Roman" w:eastAsia="MS Mincho" w:hAnsi="Times New Roman"/>
          <w:b/>
          <w:bCs/>
          <w:sz w:val="24"/>
          <w:szCs w:val="24"/>
          <w:lang w:val="fr-FR"/>
        </w:rPr>
        <w:t xml:space="preserve"> Projet :</w:t>
      </w:r>
      <w:r w:rsidR="00E12B11" w:rsidRPr="00C57599">
        <w:rPr>
          <w:rFonts w:ascii="Times New Roman" w:eastAsia="MS Mincho" w:hAnsi="Times New Roman"/>
          <w:b/>
          <w:bCs/>
          <w:sz w:val="24"/>
          <w:szCs w:val="24"/>
          <w:lang w:val="fr-FR"/>
        </w:rPr>
        <w:t xml:space="preserve"> </w:t>
      </w:r>
      <w:r w:rsidRPr="00C57599">
        <w:rPr>
          <w:rFonts w:ascii="Times New Roman" w:eastAsia="MS Mincho" w:hAnsi="Times New Roman"/>
          <w:bCs/>
          <w:sz w:val="24"/>
          <w:szCs w:val="24"/>
          <w:lang w:val="fr-FR"/>
        </w:rPr>
        <w:t xml:space="preserve">est un fonctionnaire mis à la disposition par l’institution nationale partenaire en son sein. Il gère le projet au quotidien au nom du partenaire de mise en œuvre et, à ce titre, il est le seul habilité à engager les dépenses par le biais de demandes de paiement direct documentées. Il est redevable devant le comité de pilotage de l’atteinte des résultats. Il travaille au sein du SP-CONEDD (MEDD) et en collaboration avec les </w:t>
      </w:r>
      <w:r w:rsidR="005559F4">
        <w:rPr>
          <w:rFonts w:ascii="Times New Roman" w:eastAsia="MS Mincho" w:hAnsi="Times New Roman"/>
          <w:bCs/>
          <w:sz w:val="24"/>
          <w:szCs w:val="24"/>
          <w:lang w:val="fr-FR"/>
        </w:rPr>
        <w:t>institutions</w:t>
      </w:r>
      <w:r w:rsidRPr="00C57599">
        <w:rPr>
          <w:rFonts w:ascii="Times New Roman" w:eastAsia="MS Mincho" w:hAnsi="Times New Roman"/>
          <w:bCs/>
          <w:sz w:val="24"/>
          <w:szCs w:val="24"/>
          <w:lang w:val="fr-FR"/>
        </w:rPr>
        <w:t xml:space="preserve"> concerné</w:t>
      </w:r>
      <w:r w:rsidR="005559F4">
        <w:rPr>
          <w:rFonts w:ascii="Times New Roman" w:eastAsia="MS Mincho" w:hAnsi="Times New Roman"/>
          <w:bCs/>
          <w:sz w:val="24"/>
          <w:szCs w:val="24"/>
          <w:lang w:val="fr-FR"/>
        </w:rPr>
        <w:t>e</w:t>
      </w:r>
      <w:r w:rsidRPr="00C57599">
        <w:rPr>
          <w:rFonts w:ascii="Times New Roman" w:eastAsia="MS Mincho" w:hAnsi="Times New Roman"/>
          <w:bCs/>
          <w:sz w:val="24"/>
          <w:szCs w:val="24"/>
          <w:lang w:val="fr-FR"/>
        </w:rPr>
        <w:t>s dont le Ministère de l’Economie et des Finances,</w:t>
      </w:r>
      <w:r w:rsidR="005559F4">
        <w:rPr>
          <w:rFonts w:ascii="Times New Roman" w:eastAsia="MS Mincho" w:hAnsi="Times New Roman"/>
          <w:bCs/>
          <w:sz w:val="24"/>
          <w:szCs w:val="24"/>
          <w:lang w:val="fr-FR"/>
        </w:rPr>
        <w:t xml:space="preserve"> le </w:t>
      </w:r>
      <w:proofErr w:type="spellStart"/>
      <w:r w:rsidR="005559F4">
        <w:rPr>
          <w:rFonts w:ascii="Times New Roman" w:eastAsia="MS Mincho" w:hAnsi="Times New Roman"/>
          <w:bCs/>
          <w:sz w:val="24"/>
          <w:szCs w:val="24"/>
          <w:lang w:val="fr-FR"/>
        </w:rPr>
        <w:t>Ministére</w:t>
      </w:r>
      <w:proofErr w:type="spellEnd"/>
      <w:r w:rsidR="005559F4">
        <w:rPr>
          <w:rFonts w:ascii="Times New Roman" w:eastAsia="MS Mincho" w:hAnsi="Times New Roman"/>
          <w:bCs/>
          <w:sz w:val="24"/>
          <w:szCs w:val="24"/>
          <w:lang w:val="fr-FR"/>
        </w:rPr>
        <w:t xml:space="preserve"> des Mines et des </w:t>
      </w:r>
      <w:proofErr w:type="spellStart"/>
      <w:r w:rsidR="005559F4">
        <w:rPr>
          <w:rFonts w:ascii="Times New Roman" w:eastAsia="MS Mincho" w:hAnsi="Times New Roman"/>
          <w:bCs/>
          <w:sz w:val="24"/>
          <w:szCs w:val="24"/>
          <w:lang w:val="fr-FR"/>
        </w:rPr>
        <w:t>Carriéres</w:t>
      </w:r>
      <w:proofErr w:type="spellEnd"/>
      <w:r w:rsidR="005559F4">
        <w:rPr>
          <w:rFonts w:ascii="Times New Roman" w:eastAsia="MS Mincho" w:hAnsi="Times New Roman"/>
          <w:bCs/>
          <w:sz w:val="24"/>
          <w:szCs w:val="24"/>
          <w:lang w:val="fr-FR"/>
        </w:rPr>
        <w:t>,</w:t>
      </w:r>
      <w:r w:rsidRPr="00C57599">
        <w:rPr>
          <w:rFonts w:ascii="Times New Roman" w:eastAsia="MS Mincho" w:hAnsi="Times New Roman"/>
          <w:bCs/>
          <w:sz w:val="24"/>
          <w:szCs w:val="24"/>
          <w:lang w:val="fr-FR"/>
        </w:rPr>
        <w:t xml:space="preserve"> l’</w:t>
      </w:r>
      <w:r w:rsidR="00A003A7" w:rsidRPr="00C57599">
        <w:rPr>
          <w:rFonts w:ascii="Times New Roman" w:eastAsia="MS Mincho" w:hAnsi="Times New Roman"/>
          <w:bCs/>
          <w:sz w:val="24"/>
          <w:szCs w:val="24"/>
          <w:lang w:val="fr-FR"/>
        </w:rPr>
        <w:t>A</w:t>
      </w:r>
      <w:r w:rsidRPr="00C57599">
        <w:rPr>
          <w:rFonts w:ascii="Times New Roman" w:eastAsia="MS Mincho" w:hAnsi="Times New Roman"/>
          <w:bCs/>
          <w:sz w:val="24"/>
          <w:szCs w:val="24"/>
          <w:lang w:val="fr-FR"/>
        </w:rPr>
        <w:t xml:space="preserve">ssemblée </w:t>
      </w:r>
      <w:r w:rsidR="00A003A7" w:rsidRPr="00C57599">
        <w:rPr>
          <w:rFonts w:ascii="Times New Roman" w:eastAsia="MS Mincho" w:hAnsi="Times New Roman"/>
          <w:bCs/>
          <w:sz w:val="24"/>
          <w:szCs w:val="24"/>
          <w:lang w:val="fr-FR"/>
        </w:rPr>
        <w:t>N</w:t>
      </w:r>
      <w:r w:rsidRPr="00C57599">
        <w:rPr>
          <w:rFonts w:ascii="Times New Roman" w:eastAsia="MS Mincho" w:hAnsi="Times New Roman"/>
          <w:bCs/>
          <w:sz w:val="24"/>
          <w:szCs w:val="24"/>
          <w:lang w:val="fr-FR"/>
        </w:rPr>
        <w:t xml:space="preserve">ationale, le </w:t>
      </w:r>
      <w:r w:rsidR="00A003A7" w:rsidRPr="00C57599">
        <w:rPr>
          <w:rFonts w:ascii="Times New Roman" w:eastAsia="MS Mincho" w:hAnsi="Times New Roman"/>
          <w:bCs/>
          <w:sz w:val="24"/>
          <w:szCs w:val="24"/>
          <w:lang w:val="fr-FR"/>
        </w:rPr>
        <w:t>C</w:t>
      </w:r>
      <w:r w:rsidRPr="00C57599">
        <w:rPr>
          <w:rFonts w:ascii="Times New Roman" w:eastAsia="MS Mincho" w:hAnsi="Times New Roman"/>
          <w:bCs/>
          <w:sz w:val="24"/>
          <w:szCs w:val="24"/>
          <w:lang w:val="fr-FR"/>
        </w:rPr>
        <w:t xml:space="preserve">onseil </w:t>
      </w:r>
      <w:r w:rsidR="00A003A7" w:rsidRPr="00C57599">
        <w:rPr>
          <w:rFonts w:ascii="Times New Roman" w:eastAsia="MS Mincho" w:hAnsi="Times New Roman"/>
          <w:bCs/>
          <w:sz w:val="24"/>
          <w:szCs w:val="24"/>
          <w:lang w:val="fr-FR"/>
        </w:rPr>
        <w:t>E</w:t>
      </w:r>
      <w:r w:rsidRPr="00C57599">
        <w:rPr>
          <w:rFonts w:ascii="Times New Roman" w:eastAsia="MS Mincho" w:hAnsi="Times New Roman"/>
          <w:bCs/>
          <w:sz w:val="24"/>
          <w:szCs w:val="24"/>
          <w:lang w:val="fr-FR"/>
        </w:rPr>
        <w:t xml:space="preserve">conomique et </w:t>
      </w:r>
      <w:r w:rsidR="00A003A7" w:rsidRPr="00C57599">
        <w:rPr>
          <w:rFonts w:ascii="Times New Roman" w:eastAsia="MS Mincho" w:hAnsi="Times New Roman"/>
          <w:bCs/>
          <w:sz w:val="24"/>
          <w:szCs w:val="24"/>
          <w:lang w:val="fr-FR"/>
        </w:rPr>
        <w:t>S</w:t>
      </w:r>
      <w:r w:rsidRPr="00C57599">
        <w:rPr>
          <w:rFonts w:ascii="Times New Roman" w:eastAsia="MS Mincho" w:hAnsi="Times New Roman"/>
          <w:bCs/>
          <w:sz w:val="24"/>
          <w:szCs w:val="24"/>
          <w:lang w:val="fr-FR"/>
        </w:rPr>
        <w:t>ocial, les collectivités territoriales, le secteur privé, et la société civile pour assurer la mise en œuvre du pro</w:t>
      </w:r>
      <w:r w:rsidR="00E12B11" w:rsidRPr="00C57599">
        <w:rPr>
          <w:rFonts w:ascii="Times New Roman" w:eastAsia="MS Mincho" w:hAnsi="Times New Roman"/>
          <w:bCs/>
          <w:sz w:val="24"/>
          <w:szCs w:val="24"/>
          <w:lang w:val="fr-FR"/>
        </w:rPr>
        <w:t>jet</w:t>
      </w:r>
      <w:r w:rsidRPr="00C57599">
        <w:rPr>
          <w:rFonts w:ascii="Times New Roman" w:eastAsia="MS Mincho" w:hAnsi="Times New Roman"/>
          <w:bCs/>
          <w:sz w:val="24"/>
          <w:szCs w:val="24"/>
          <w:lang w:val="fr-FR"/>
        </w:rPr>
        <w:t>. En plus de la supervision générale, il exécut</w:t>
      </w:r>
      <w:r w:rsidR="003244E0">
        <w:rPr>
          <w:rFonts w:ascii="Times New Roman" w:eastAsia="MS Mincho" w:hAnsi="Times New Roman"/>
          <w:bCs/>
          <w:sz w:val="24"/>
          <w:szCs w:val="24"/>
          <w:lang w:val="fr-FR"/>
        </w:rPr>
        <w:t>e</w:t>
      </w:r>
      <w:r w:rsidRPr="00C57599">
        <w:rPr>
          <w:rFonts w:ascii="Times New Roman" w:eastAsia="MS Mincho" w:hAnsi="Times New Roman"/>
          <w:bCs/>
          <w:sz w:val="24"/>
          <w:szCs w:val="24"/>
          <w:lang w:val="fr-FR"/>
        </w:rPr>
        <w:t xml:space="preserve"> toute autre tâche jugée pertinente et utile par l’UCP et le comité de pilotage </w:t>
      </w:r>
      <w:r w:rsidR="005247B5" w:rsidRPr="00C57599">
        <w:rPr>
          <w:rFonts w:ascii="Times New Roman" w:eastAsia="MS Mincho" w:hAnsi="Times New Roman"/>
          <w:bCs/>
          <w:sz w:val="24"/>
          <w:szCs w:val="24"/>
          <w:lang w:val="fr-FR"/>
        </w:rPr>
        <w:t>d</w:t>
      </w:r>
      <w:r w:rsidR="00E12B11" w:rsidRPr="00C57599">
        <w:rPr>
          <w:rFonts w:ascii="Times New Roman" w:eastAsia="MS Mincho" w:hAnsi="Times New Roman"/>
          <w:bCs/>
          <w:sz w:val="24"/>
          <w:szCs w:val="24"/>
          <w:lang w:val="fr-FR"/>
        </w:rPr>
        <w:t>e</w:t>
      </w:r>
      <w:r w:rsidR="00A003A7" w:rsidRPr="00C57599">
        <w:rPr>
          <w:rFonts w:ascii="Times New Roman" w:eastAsia="MS Mincho" w:hAnsi="Times New Roman"/>
          <w:bCs/>
          <w:sz w:val="24"/>
          <w:szCs w:val="24"/>
          <w:lang w:val="fr-FR"/>
        </w:rPr>
        <w:t xml:space="preserve"> </w:t>
      </w:r>
      <w:r w:rsidR="00E12B11" w:rsidRPr="00C57599">
        <w:rPr>
          <w:rFonts w:ascii="Times New Roman" w:eastAsia="MS Mincho" w:hAnsi="Times New Roman"/>
          <w:bCs/>
          <w:sz w:val="24"/>
          <w:szCs w:val="24"/>
          <w:lang w:val="fr-FR"/>
        </w:rPr>
        <w:t>l’</w:t>
      </w:r>
      <w:r w:rsidR="005247B5" w:rsidRPr="00C57599">
        <w:rPr>
          <w:rFonts w:ascii="Times New Roman" w:eastAsia="MS Mincho" w:hAnsi="Times New Roman"/>
          <w:bCs/>
          <w:sz w:val="24"/>
          <w:szCs w:val="24"/>
          <w:lang w:val="fr-FR"/>
        </w:rPr>
        <w:t>IPE</w:t>
      </w:r>
      <w:r w:rsidR="00A003A7" w:rsidRPr="00C57599">
        <w:rPr>
          <w:rFonts w:ascii="Times New Roman" w:eastAsia="MS Mincho" w:hAnsi="Times New Roman"/>
          <w:bCs/>
          <w:sz w:val="24"/>
          <w:szCs w:val="24"/>
          <w:lang w:val="fr-FR"/>
        </w:rPr>
        <w:t xml:space="preserve"> 2</w:t>
      </w:r>
      <w:r w:rsidR="00A41259">
        <w:rPr>
          <w:rFonts w:ascii="Times New Roman" w:eastAsia="MS Mincho" w:hAnsi="Times New Roman"/>
          <w:bCs/>
          <w:sz w:val="24"/>
          <w:szCs w:val="24"/>
          <w:lang w:val="fr-FR"/>
        </w:rPr>
        <w:t xml:space="preserve"> </w:t>
      </w:r>
      <w:r w:rsidRPr="00C57599">
        <w:rPr>
          <w:rFonts w:ascii="Times New Roman" w:eastAsia="MS Mincho" w:hAnsi="Times New Roman"/>
          <w:bCs/>
          <w:sz w:val="24"/>
          <w:szCs w:val="24"/>
          <w:lang w:val="fr-FR"/>
        </w:rPr>
        <w:t>Burkina.</w:t>
      </w:r>
    </w:p>
    <w:p w:rsidR="00B36ACE" w:rsidRPr="00C57599" w:rsidRDefault="00B36ACE" w:rsidP="00B36ACE">
      <w:pPr>
        <w:pStyle w:val="Paragraphedeliste"/>
        <w:spacing w:after="0"/>
        <w:ind w:left="0"/>
        <w:jc w:val="both"/>
        <w:rPr>
          <w:rFonts w:ascii="Times New Roman" w:hAnsi="Times New Roman"/>
          <w:sz w:val="24"/>
          <w:szCs w:val="24"/>
          <w:lang w:val="fr-FR"/>
        </w:rPr>
      </w:pPr>
    </w:p>
    <w:p w:rsidR="00B52132" w:rsidRPr="00C57599" w:rsidRDefault="005247B5" w:rsidP="00B36ACE">
      <w:pPr>
        <w:pStyle w:val="Paragraphedeliste"/>
        <w:numPr>
          <w:ilvl w:val="0"/>
          <w:numId w:val="14"/>
        </w:numPr>
        <w:spacing w:after="0"/>
        <w:jc w:val="both"/>
        <w:rPr>
          <w:rFonts w:ascii="Times New Roman" w:hAnsi="Times New Roman"/>
          <w:sz w:val="24"/>
          <w:szCs w:val="24"/>
          <w:lang w:val="fr-FR"/>
        </w:rPr>
      </w:pPr>
      <w:r w:rsidRPr="00C57599">
        <w:rPr>
          <w:rFonts w:ascii="Times New Roman" w:hAnsi="Times New Roman"/>
          <w:b/>
          <w:sz w:val="24"/>
          <w:szCs w:val="24"/>
          <w:lang w:val="fr-FR"/>
        </w:rPr>
        <w:t>C</w:t>
      </w:r>
      <w:r w:rsidR="00B12AD2" w:rsidRPr="00C57599">
        <w:rPr>
          <w:rFonts w:ascii="Times New Roman" w:hAnsi="Times New Roman"/>
          <w:b/>
          <w:sz w:val="24"/>
          <w:szCs w:val="24"/>
          <w:lang w:val="fr-FR"/>
        </w:rPr>
        <w:t>omptable du Projet :</w:t>
      </w:r>
      <w:r w:rsidR="00B12AD2" w:rsidRPr="00C57599">
        <w:rPr>
          <w:rFonts w:ascii="Times New Roman" w:hAnsi="Times New Roman"/>
          <w:sz w:val="24"/>
          <w:szCs w:val="24"/>
          <w:lang w:val="fr-FR"/>
        </w:rPr>
        <w:t xml:space="preserve"> Le comptable est chargé, sous la r</w:t>
      </w:r>
      <w:r w:rsidR="00A003A7" w:rsidRPr="00C57599">
        <w:rPr>
          <w:rFonts w:ascii="Times New Roman" w:hAnsi="Times New Roman"/>
          <w:sz w:val="24"/>
          <w:szCs w:val="24"/>
          <w:lang w:val="fr-FR"/>
        </w:rPr>
        <w:t xml:space="preserve">esponsabilité du Coordonnateur </w:t>
      </w:r>
      <w:r w:rsidR="00B12AD2" w:rsidRPr="00C57599">
        <w:rPr>
          <w:rFonts w:ascii="Times New Roman" w:hAnsi="Times New Roman"/>
          <w:sz w:val="24"/>
          <w:szCs w:val="24"/>
          <w:lang w:val="fr-FR"/>
        </w:rPr>
        <w:t xml:space="preserve">National du projet de : (i) </w:t>
      </w:r>
      <w:r w:rsidR="00A003A7" w:rsidRPr="00C57599">
        <w:rPr>
          <w:rFonts w:ascii="Times New Roman" w:hAnsi="Times New Roman"/>
          <w:sz w:val="24"/>
          <w:szCs w:val="24"/>
          <w:lang w:val="fr-FR"/>
        </w:rPr>
        <w:t>é</w:t>
      </w:r>
      <w:r w:rsidR="00B12AD2" w:rsidRPr="00C57599">
        <w:rPr>
          <w:rFonts w:ascii="Times New Roman" w:hAnsi="Times New Roman"/>
          <w:sz w:val="24"/>
          <w:szCs w:val="24"/>
          <w:lang w:val="fr-FR"/>
        </w:rPr>
        <w:t xml:space="preserve">laborer des rapports comptables conformément aux recommandations du manuel de procédures de l’exécution NEX  du PNUD ;(ii) </w:t>
      </w:r>
      <w:proofErr w:type="spellStart"/>
      <w:r w:rsidR="007D6D46">
        <w:rPr>
          <w:rFonts w:ascii="Times New Roman" w:hAnsi="Times New Roman"/>
          <w:sz w:val="24"/>
          <w:szCs w:val="24"/>
          <w:lang w:val="fr-FR"/>
        </w:rPr>
        <w:t>preparer</w:t>
      </w:r>
      <w:proofErr w:type="spellEnd"/>
      <w:r w:rsidR="007D6D46">
        <w:rPr>
          <w:rFonts w:ascii="Times New Roman" w:hAnsi="Times New Roman"/>
          <w:sz w:val="24"/>
          <w:szCs w:val="24"/>
          <w:lang w:val="fr-FR"/>
        </w:rPr>
        <w:t xml:space="preserve"> les FACES, te</w:t>
      </w:r>
      <w:r w:rsidR="00B12AD2" w:rsidRPr="00C57599">
        <w:rPr>
          <w:rFonts w:ascii="Times New Roman" w:hAnsi="Times New Roman"/>
          <w:sz w:val="24"/>
          <w:szCs w:val="24"/>
          <w:lang w:val="fr-FR"/>
        </w:rPr>
        <w:t xml:space="preserve">nir les documents comptables et </w:t>
      </w:r>
      <w:r w:rsidR="00A003A7" w:rsidRPr="00C57599">
        <w:rPr>
          <w:rFonts w:ascii="Times New Roman" w:hAnsi="Times New Roman"/>
          <w:sz w:val="24"/>
          <w:szCs w:val="24"/>
          <w:lang w:val="fr-FR"/>
        </w:rPr>
        <w:t>leurs mises à jour</w:t>
      </w:r>
      <w:r w:rsidRPr="00C57599">
        <w:rPr>
          <w:rFonts w:ascii="Times New Roman" w:hAnsi="Times New Roman"/>
          <w:sz w:val="24"/>
          <w:szCs w:val="24"/>
          <w:lang w:val="fr-FR"/>
        </w:rPr>
        <w:t>,</w:t>
      </w:r>
      <w:r w:rsidR="00A003A7" w:rsidRPr="00C57599">
        <w:rPr>
          <w:rFonts w:ascii="Times New Roman" w:hAnsi="Times New Roman"/>
          <w:sz w:val="24"/>
          <w:szCs w:val="24"/>
          <w:lang w:val="fr-FR"/>
        </w:rPr>
        <w:t xml:space="preserve"> </w:t>
      </w:r>
      <w:r w:rsidR="00E12B11" w:rsidRPr="00C57599">
        <w:rPr>
          <w:rFonts w:ascii="Times New Roman" w:hAnsi="Times New Roman"/>
          <w:sz w:val="24"/>
          <w:szCs w:val="24"/>
          <w:lang w:val="fr-FR"/>
        </w:rPr>
        <w:t>(iii)</w:t>
      </w:r>
      <w:r w:rsidR="00B12AD2" w:rsidRPr="00C57599">
        <w:rPr>
          <w:rFonts w:ascii="Times New Roman" w:hAnsi="Times New Roman"/>
          <w:sz w:val="24"/>
          <w:szCs w:val="24"/>
          <w:lang w:val="fr-FR"/>
        </w:rPr>
        <w:t xml:space="preserve"> </w:t>
      </w:r>
      <w:r w:rsidR="00B81A4D" w:rsidRPr="00C57599">
        <w:rPr>
          <w:rFonts w:ascii="Times New Roman" w:hAnsi="Times New Roman"/>
          <w:sz w:val="24"/>
          <w:szCs w:val="24"/>
          <w:lang w:val="fr-FR"/>
        </w:rPr>
        <w:t>a</w:t>
      </w:r>
      <w:r w:rsidR="00B12AD2" w:rsidRPr="00C57599">
        <w:rPr>
          <w:rFonts w:ascii="Times New Roman" w:hAnsi="Times New Roman"/>
          <w:sz w:val="24"/>
          <w:szCs w:val="24"/>
          <w:lang w:val="fr-FR"/>
        </w:rPr>
        <w:t xml:space="preserve">ssurer l’exhaustivité et l’exactitude des comptes </w:t>
      </w:r>
      <w:r w:rsidR="00B12AD2" w:rsidRPr="00C57599">
        <w:rPr>
          <w:rFonts w:ascii="Times New Roman" w:hAnsi="Times New Roman"/>
          <w:sz w:val="24"/>
          <w:szCs w:val="24"/>
          <w:lang w:val="fr-FR"/>
        </w:rPr>
        <w:lastRenderedPageBreak/>
        <w:t xml:space="preserve">comptables ; </w:t>
      </w:r>
      <w:r w:rsidR="00E12B11" w:rsidRPr="00C57599">
        <w:rPr>
          <w:rFonts w:ascii="Times New Roman" w:hAnsi="Times New Roman"/>
          <w:sz w:val="24"/>
          <w:szCs w:val="24"/>
          <w:lang w:val="fr-FR"/>
        </w:rPr>
        <w:t xml:space="preserve">(iv) </w:t>
      </w:r>
      <w:r w:rsidR="00B81A4D" w:rsidRPr="00C57599">
        <w:rPr>
          <w:rFonts w:ascii="Times New Roman" w:hAnsi="Times New Roman"/>
          <w:sz w:val="24"/>
          <w:szCs w:val="24"/>
          <w:lang w:val="fr-FR"/>
        </w:rPr>
        <w:t>a</w:t>
      </w:r>
      <w:r w:rsidR="00B12AD2" w:rsidRPr="00C57599">
        <w:rPr>
          <w:rFonts w:ascii="Times New Roman" w:hAnsi="Times New Roman"/>
          <w:sz w:val="24"/>
          <w:szCs w:val="24"/>
          <w:lang w:val="fr-FR"/>
        </w:rPr>
        <w:t xml:space="preserve">ssurer l’approvisionnement et la gestion des consommables ; </w:t>
      </w:r>
      <w:r w:rsidR="00E12B11" w:rsidRPr="00C57599">
        <w:rPr>
          <w:rFonts w:ascii="Times New Roman" w:hAnsi="Times New Roman"/>
          <w:sz w:val="24"/>
          <w:szCs w:val="24"/>
          <w:lang w:val="fr-FR"/>
        </w:rPr>
        <w:t>(v)</w:t>
      </w:r>
      <w:r w:rsidR="00A003A7" w:rsidRPr="00C57599">
        <w:rPr>
          <w:rFonts w:ascii="Times New Roman" w:hAnsi="Times New Roman"/>
          <w:sz w:val="24"/>
          <w:szCs w:val="24"/>
          <w:lang w:val="fr-FR"/>
        </w:rPr>
        <w:t xml:space="preserve"> </w:t>
      </w:r>
      <w:r w:rsidR="00B81A4D" w:rsidRPr="00C57599">
        <w:rPr>
          <w:rFonts w:ascii="Times New Roman" w:hAnsi="Times New Roman"/>
          <w:sz w:val="24"/>
          <w:szCs w:val="24"/>
          <w:lang w:val="fr-FR"/>
        </w:rPr>
        <w:t>p</w:t>
      </w:r>
      <w:r w:rsidR="00B12AD2" w:rsidRPr="00C57599">
        <w:rPr>
          <w:rFonts w:ascii="Times New Roman" w:hAnsi="Times New Roman"/>
          <w:sz w:val="24"/>
          <w:szCs w:val="24"/>
          <w:lang w:val="fr-FR"/>
        </w:rPr>
        <w:t>réparer les bons de commandes ;</w:t>
      </w:r>
      <w:r w:rsidR="00A003A7" w:rsidRPr="00C57599">
        <w:rPr>
          <w:rFonts w:ascii="Times New Roman" w:hAnsi="Times New Roman"/>
          <w:sz w:val="24"/>
          <w:szCs w:val="24"/>
          <w:lang w:val="fr-FR"/>
        </w:rPr>
        <w:t xml:space="preserve"> </w:t>
      </w:r>
      <w:r w:rsidR="00E12B11" w:rsidRPr="00C57599">
        <w:rPr>
          <w:rFonts w:ascii="Times New Roman" w:hAnsi="Times New Roman"/>
          <w:sz w:val="24"/>
          <w:szCs w:val="24"/>
          <w:lang w:val="fr-FR"/>
        </w:rPr>
        <w:t>(vi)</w:t>
      </w:r>
      <w:r w:rsidR="00A003A7" w:rsidRPr="00C57599">
        <w:rPr>
          <w:rFonts w:ascii="Times New Roman" w:hAnsi="Times New Roman"/>
          <w:sz w:val="24"/>
          <w:szCs w:val="24"/>
          <w:lang w:val="fr-FR"/>
        </w:rPr>
        <w:t xml:space="preserve"> </w:t>
      </w:r>
      <w:r w:rsidR="00B81A4D" w:rsidRPr="00C57599">
        <w:rPr>
          <w:rFonts w:ascii="Times New Roman" w:hAnsi="Times New Roman"/>
          <w:sz w:val="24"/>
          <w:szCs w:val="24"/>
          <w:lang w:val="fr-FR"/>
        </w:rPr>
        <w:t>p</w:t>
      </w:r>
      <w:r w:rsidR="00B12AD2" w:rsidRPr="00C57599">
        <w:rPr>
          <w:rFonts w:ascii="Times New Roman" w:hAnsi="Times New Roman"/>
          <w:sz w:val="24"/>
          <w:szCs w:val="24"/>
          <w:lang w:val="fr-FR"/>
        </w:rPr>
        <w:t>réparer le</w:t>
      </w:r>
      <w:r w:rsidR="00A003A7" w:rsidRPr="00C57599">
        <w:rPr>
          <w:rFonts w:ascii="Times New Roman" w:hAnsi="Times New Roman"/>
          <w:sz w:val="24"/>
          <w:szCs w:val="24"/>
          <w:lang w:val="fr-FR"/>
        </w:rPr>
        <w:t xml:space="preserve">s chèques à la signature du </w:t>
      </w:r>
      <w:r w:rsidR="00974496">
        <w:rPr>
          <w:rFonts w:ascii="Times New Roman" w:hAnsi="Times New Roman"/>
          <w:sz w:val="24"/>
          <w:szCs w:val="24"/>
          <w:lang w:val="fr-FR"/>
        </w:rPr>
        <w:t>Directeur National</w:t>
      </w:r>
      <w:r w:rsidR="00B12AD2" w:rsidRPr="00C57599">
        <w:rPr>
          <w:rFonts w:ascii="Times New Roman" w:hAnsi="Times New Roman"/>
          <w:sz w:val="24"/>
          <w:szCs w:val="24"/>
          <w:lang w:val="fr-FR"/>
        </w:rPr>
        <w:t xml:space="preserve"> et du Coordonnateur National</w:t>
      </w:r>
      <w:r w:rsidR="00E12B11" w:rsidRPr="00C57599">
        <w:rPr>
          <w:rFonts w:ascii="Times New Roman" w:hAnsi="Times New Roman"/>
          <w:sz w:val="24"/>
          <w:szCs w:val="24"/>
          <w:lang w:val="fr-FR"/>
        </w:rPr>
        <w:t xml:space="preserve"> de</w:t>
      </w:r>
      <w:r w:rsidR="00B12AD2" w:rsidRPr="00C57599">
        <w:rPr>
          <w:rFonts w:ascii="Times New Roman" w:hAnsi="Times New Roman"/>
          <w:sz w:val="24"/>
          <w:szCs w:val="24"/>
          <w:lang w:val="fr-FR"/>
        </w:rPr>
        <w:t xml:space="preserve"> </w:t>
      </w:r>
      <w:r w:rsidR="00E12B11" w:rsidRPr="00C57599">
        <w:rPr>
          <w:rFonts w:ascii="Times New Roman" w:hAnsi="Times New Roman"/>
          <w:sz w:val="24"/>
          <w:szCs w:val="24"/>
          <w:lang w:val="fr-FR"/>
        </w:rPr>
        <w:t>l’</w:t>
      </w:r>
      <w:r w:rsidR="00A003A7" w:rsidRPr="00C57599">
        <w:rPr>
          <w:rFonts w:ascii="Times New Roman" w:hAnsi="Times New Roman"/>
          <w:sz w:val="24"/>
          <w:szCs w:val="24"/>
          <w:lang w:val="fr-FR"/>
        </w:rPr>
        <w:t>IPE</w:t>
      </w:r>
      <w:r w:rsidR="00974496">
        <w:rPr>
          <w:rFonts w:ascii="Times New Roman" w:hAnsi="Times New Roman"/>
          <w:sz w:val="24"/>
          <w:szCs w:val="24"/>
          <w:lang w:val="fr-FR"/>
        </w:rPr>
        <w:t>2</w:t>
      </w:r>
      <w:r w:rsidR="00A003A7" w:rsidRPr="00C57599">
        <w:rPr>
          <w:rFonts w:ascii="Times New Roman" w:hAnsi="Times New Roman"/>
          <w:sz w:val="24"/>
          <w:szCs w:val="24"/>
          <w:lang w:val="fr-FR"/>
        </w:rPr>
        <w:t> </w:t>
      </w:r>
      <w:r w:rsidR="00B12AD2" w:rsidRPr="00C57599">
        <w:rPr>
          <w:rFonts w:ascii="Times New Roman" w:hAnsi="Times New Roman"/>
          <w:sz w:val="24"/>
          <w:szCs w:val="24"/>
          <w:lang w:val="fr-FR"/>
        </w:rPr>
        <w:t>Burkina; </w:t>
      </w:r>
      <w:r w:rsidR="00E12B11" w:rsidRPr="00C57599">
        <w:rPr>
          <w:rFonts w:ascii="Times New Roman" w:hAnsi="Times New Roman"/>
          <w:sz w:val="24"/>
          <w:szCs w:val="24"/>
          <w:lang w:val="fr-FR"/>
        </w:rPr>
        <w:t xml:space="preserve">(vii) </w:t>
      </w:r>
      <w:r w:rsidR="00B81A4D" w:rsidRPr="00C57599">
        <w:rPr>
          <w:rFonts w:ascii="Times New Roman" w:hAnsi="Times New Roman"/>
          <w:sz w:val="24"/>
          <w:szCs w:val="24"/>
          <w:lang w:val="fr-FR"/>
        </w:rPr>
        <w:t>s</w:t>
      </w:r>
      <w:r w:rsidR="00B12AD2" w:rsidRPr="00C57599">
        <w:rPr>
          <w:rFonts w:ascii="Times New Roman" w:hAnsi="Times New Roman"/>
          <w:sz w:val="24"/>
          <w:szCs w:val="24"/>
          <w:lang w:val="fr-FR"/>
        </w:rPr>
        <w:t>uivre la préparation du véhicule et l’entretien du matériel informatique ;</w:t>
      </w:r>
      <w:r w:rsidR="00B52132" w:rsidRPr="00C57599">
        <w:rPr>
          <w:rFonts w:ascii="Times New Roman" w:hAnsi="Times New Roman"/>
          <w:sz w:val="24"/>
          <w:szCs w:val="24"/>
          <w:lang w:val="fr-FR"/>
        </w:rPr>
        <w:t xml:space="preserve"> (</w:t>
      </w:r>
      <w:r w:rsidR="00983E32">
        <w:rPr>
          <w:rFonts w:ascii="Times New Roman" w:hAnsi="Times New Roman"/>
          <w:sz w:val="24"/>
          <w:szCs w:val="24"/>
          <w:lang w:val="fr-FR"/>
        </w:rPr>
        <w:t>viii</w:t>
      </w:r>
      <w:r w:rsidR="00B52132" w:rsidRPr="00C57599">
        <w:rPr>
          <w:rFonts w:ascii="Times New Roman" w:hAnsi="Times New Roman"/>
          <w:sz w:val="24"/>
          <w:szCs w:val="24"/>
          <w:lang w:val="fr-FR"/>
        </w:rPr>
        <w:t xml:space="preserve">) </w:t>
      </w:r>
      <w:r w:rsidR="00B81A4D" w:rsidRPr="00C57599">
        <w:rPr>
          <w:rFonts w:ascii="Times New Roman" w:hAnsi="Times New Roman"/>
          <w:sz w:val="24"/>
          <w:szCs w:val="24"/>
          <w:lang w:val="fr-FR"/>
        </w:rPr>
        <w:t>s</w:t>
      </w:r>
      <w:r w:rsidR="00B12AD2" w:rsidRPr="00C57599">
        <w:rPr>
          <w:rFonts w:ascii="Times New Roman" w:hAnsi="Times New Roman"/>
          <w:sz w:val="24"/>
          <w:szCs w:val="24"/>
          <w:lang w:val="fr-FR"/>
        </w:rPr>
        <w:t>uivre le dossier du personnel à la caisse nat</w:t>
      </w:r>
      <w:r w:rsidRPr="00C57599">
        <w:rPr>
          <w:rFonts w:ascii="Times New Roman" w:hAnsi="Times New Roman"/>
          <w:sz w:val="24"/>
          <w:szCs w:val="24"/>
          <w:lang w:val="fr-FR"/>
        </w:rPr>
        <w:t>ionale de la sécurité sociale ;</w:t>
      </w:r>
      <w:r w:rsidR="00A003A7" w:rsidRPr="00C57599">
        <w:rPr>
          <w:rFonts w:ascii="Times New Roman" w:hAnsi="Times New Roman"/>
          <w:sz w:val="24"/>
          <w:szCs w:val="24"/>
          <w:lang w:val="fr-FR"/>
        </w:rPr>
        <w:t xml:space="preserve"> </w:t>
      </w:r>
      <w:r w:rsidR="00B52132" w:rsidRPr="00C57599">
        <w:rPr>
          <w:rFonts w:ascii="Times New Roman" w:hAnsi="Times New Roman"/>
          <w:sz w:val="24"/>
          <w:szCs w:val="24"/>
          <w:lang w:val="fr-FR"/>
        </w:rPr>
        <w:t>(</w:t>
      </w:r>
      <w:r w:rsidR="00983E32">
        <w:rPr>
          <w:rFonts w:ascii="Times New Roman" w:hAnsi="Times New Roman"/>
          <w:sz w:val="24"/>
          <w:szCs w:val="24"/>
          <w:lang w:val="fr-FR"/>
        </w:rPr>
        <w:t>i</w:t>
      </w:r>
      <w:r w:rsidR="00B52132" w:rsidRPr="00C57599">
        <w:rPr>
          <w:rFonts w:ascii="Times New Roman" w:hAnsi="Times New Roman"/>
          <w:sz w:val="24"/>
          <w:szCs w:val="24"/>
          <w:lang w:val="fr-FR"/>
        </w:rPr>
        <w:t>x)</w:t>
      </w:r>
      <w:r w:rsidR="00A003A7" w:rsidRPr="00C57599">
        <w:rPr>
          <w:rFonts w:ascii="Times New Roman" w:hAnsi="Times New Roman"/>
          <w:sz w:val="24"/>
          <w:szCs w:val="24"/>
          <w:lang w:val="fr-FR"/>
        </w:rPr>
        <w:t xml:space="preserve"> </w:t>
      </w:r>
      <w:r w:rsidR="00B81A4D" w:rsidRPr="00C57599">
        <w:rPr>
          <w:rFonts w:ascii="Times New Roman" w:hAnsi="Times New Roman"/>
          <w:sz w:val="24"/>
          <w:szCs w:val="24"/>
          <w:lang w:val="fr-FR"/>
        </w:rPr>
        <w:t>p</w:t>
      </w:r>
      <w:r w:rsidR="00B12AD2" w:rsidRPr="00C57599">
        <w:rPr>
          <w:rFonts w:ascii="Times New Roman" w:hAnsi="Times New Roman"/>
          <w:sz w:val="24"/>
          <w:szCs w:val="24"/>
          <w:lang w:val="fr-FR"/>
        </w:rPr>
        <w:t xml:space="preserve">articiper à l’organisation des ateliers, séminaires et procéder à l’établissement des pièces comptables et aux différents paiements. </w:t>
      </w:r>
    </w:p>
    <w:p w:rsidR="00B36ACE" w:rsidRPr="00C57599" w:rsidRDefault="00B36ACE" w:rsidP="00B36ACE">
      <w:pPr>
        <w:pStyle w:val="Paragraphedeliste"/>
        <w:spacing w:after="0"/>
        <w:ind w:left="360"/>
        <w:jc w:val="both"/>
        <w:rPr>
          <w:rFonts w:ascii="Times New Roman" w:hAnsi="Times New Roman"/>
          <w:sz w:val="24"/>
          <w:szCs w:val="24"/>
          <w:lang w:val="fr-FR"/>
        </w:rPr>
      </w:pPr>
    </w:p>
    <w:p w:rsidR="00B12AD2" w:rsidRPr="00C57599" w:rsidRDefault="00B12AD2" w:rsidP="00B36ACE">
      <w:pPr>
        <w:pStyle w:val="Paragraphedeliste"/>
        <w:numPr>
          <w:ilvl w:val="0"/>
          <w:numId w:val="14"/>
        </w:numPr>
        <w:spacing w:after="0"/>
        <w:jc w:val="both"/>
        <w:rPr>
          <w:rFonts w:ascii="Times New Roman" w:hAnsi="Times New Roman"/>
          <w:sz w:val="24"/>
          <w:szCs w:val="24"/>
          <w:lang w:val="fr-FR"/>
        </w:rPr>
      </w:pPr>
      <w:r w:rsidRPr="00C57599">
        <w:rPr>
          <w:rFonts w:ascii="Times New Roman" w:hAnsi="Times New Roman"/>
          <w:sz w:val="24"/>
          <w:szCs w:val="24"/>
          <w:lang w:val="fr-FR"/>
        </w:rPr>
        <w:t>Le Comptable travaillera conjointement avec l’unité des finances du PNUD</w:t>
      </w:r>
      <w:r w:rsidR="005247B5" w:rsidRPr="00C57599">
        <w:rPr>
          <w:rFonts w:ascii="Times New Roman" w:hAnsi="Times New Roman"/>
          <w:sz w:val="24"/>
          <w:szCs w:val="24"/>
          <w:lang w:val="fr-FR"/>
        </w:rPr>
        <w:t>, l</w:t>
      </w:r>
      <w:r w:rsidR="00B52132" w:rsidRPr="00C57599">
        <w:rPr>
          <w:rFonts w:ascii="Times New Roman" w:hAnsi="Times New Roman"/>
          <w:sz w:val="24"/>
          <w:szCs w:val="24"/>
          <w:lang w:val="fr-FR"/>
        </w:rPr>
        <w:t xml:space="preserve">e Conseiller Technique </w:t>
      </w:r>
      <w:r w:rsidR="005247B5" w:rsidRPr="00C57599">
        <w:rPr>
          <w:rFonts w:ascii="Times New Roman" w:hAnsi="Times New Roman"/>
          <w:sz w:val="24"/>
          <w:szCs w:val="24"/>
          <w:lang w:val="fr-FR"/>
        </w:rPr>
        <w:t>International IPE</w:t>
      </w:r>
      <w:r w:rsidR="001D73C2">
        <w:rPr>
          <w:rFonts w:ascii="Times New Roman" w:hAnsi="Times New Roman"/>
          <w:sz w:val="24"/>
          <w:szCs w:val="24"/>
          <w:lang w:val="fr-FR"/>
        </w:rPr>
        <w:t xml:space="preserve">2 </w:t>
      </w:r>
      <w:r w:rsidRPr="00C57599">
        <w:rPr>
          <w:rFonts w:ascii="Times New Roman" w:hAnsi="Times New Roman"/>
          <w:sz w:val="24"/>
          <w:szCs w:val="24"/>
          <w:lang w:val="fr-FR"/>
        </w:rPr>
        <w:t>PNUD-PNUE pour le suivi des dépenses, avances et régularisations. Il prépare les rapports financiers trimestriels et annuels à l’appréciation du Coordonnateur National du Projet</w:t>
      </w:r>
      <w:r w:rsidR="00B52132" w:rsidRPr="00C57599">
        <w:rPr>
          <w:rFonts w:ascii="Times New Roman" w:hAnsi="Times New Roman"/>
          <w:sz w:val="24"/>
          <w:szCs w:val="24"/>
          <w:lang w:val="fr-FR"/>
        </w:rPr>
        <w:t xml:space="preserve"> et du Conseiller Technique International IPE</w:t>
      </w:r>
      <w:r w:rsidR="001D73C2">
        <w:rPr>
          <w:rFonts w:ascii="Times New Roman" w:hAnsi="Times New Roman"/>
          <w:sz w:val="24"/>
          <w:szCs w:val="24"/>
          <w:lang w:val="fr-FR"/>
        </w:rPr>
        <w:t>2</w:t>
      </w:r>
      <w:r w:rsidR="00B52132" w:rsidRPr="00C57599">
        <w:rPr>
          <w:rFonts w:ascii="Times New Roman" w:hAnsi="Times New Roman"/>
          <w:sz w:val="24"/>
          <w:szCs w:val="24"/>
          <w:lang w:val="fr-FR"/>
        </w:rPr>
        <w:t xml:space="preserve"> PNUD-PNUE</w:t>
      </w:r>
      <w:r w:rsidRPr="00C57599">
        <w:rPr>
          <w:rFonts w:ascii="Times New Roman" w:hAnsi="Times New Roman"/>
          <w:sz w:val="24"/>
          <w:szCs w:val="24"/>
          <w:lang w:val="fr-FR"/>
        </w:rPr>
        <w:t xml:space="preserve">. Il appuie le projet sur toutes </w:t>
      </w:r>
      <w:r w:rsidR="00B52132" w:rsidRPr="00C57599">
        <w:rPr>
          <w:rFonts w:ascii="Times New Roman" w:hAnsi="Times New Roman"/>
          <w:sz w:val="24"/>
          <w:szCs w:val="24"/>
          <w:lang w:val="fr-FR"/>
        </w:rPr>
        <w:t xml:space="preserve">les </w:t>
      </w:r>
      <w:r w:rsidRPr="00C57599">
        <w:rPr>
          <w:rFonts w:ascii="Times New Roman" w:hAnsi="Times New Roman"/>
          <w:sz w:val="24"/>
          <w:szCs w:val="24"/>
          <w:lang w:val="fr-FR"/>
        </w:rPr>
        <w:t>tâches pouvant aider à sa bonne mise en œuvre.</w:t>
      </w:r>
    </w:p>
    <w:p w:rsidR="00B36ACE" w:rsidRPr="00C57599" w:rsidRDefault="00B36ACE" w:rsidP="003E32BA">
      <w:pPr>
        <w:pStyle w:val="Paragraphedeliste"/>
        <w:spacing w:after="0"/>
        <w:rPr>
          <w:rFonts w:ascii="Times New Roman" w:hAnsi="Times New Roman"/>
          <w:sz w:val="24"/>
          <w:szCs w:val="24"/>
          <w:lang w:val="fr-FR"/>
        </w:rPr>
      </w:pPr>
    </w:p>
    <w:p w:rsidR="00B12AD2" w:rsidRPr="00C57599" w:rsidRDefault="00B12AD2" w:rsidP="003E32BA">
      <w:pPr>
        <w:pStyle w:val="Paragraphedeliste"/>
        <w:numPr>
          <w:ilvl w:val="0"/>
          <w:numId w:val="14"/>
        </w:numPr>
        <w:spacing w:after="0"/>
        <w:jc w:val="both"/>
        <w:rPr>
          <w:rFonts w:ascii="Times New Roman" w:eastAsia="MS Mincho" w:hAnsi="Times New Roman"/>
          <w:bCs/>
          <w:sz w:val="24"/>
          <w:szCs w:val="24"/>
          <w:lang w:val="fr-FR"/>
        </w:rPr>
      </w:pPr>
      <w:r w:rsidRPr="00C57599">
        <w:rPr>
          <w:rFonts w:ascii="Times New Roman" w:eastAsia="MS Mincho" w:hAnsi="Times New Roman"/>
          <w:b/>
          <w:bCs/>
          <w:sz w:val="24"/>
          <w:szCs w:val="24"/>
          <w:lang w:val="fr-FR"/>
        </w:rPr>
        <w:t>La Secrétaire de Direction :</w:t>
      </w:r>
      <w:r w:rsidR="00B81A4D" w:rsidRPr="00C57599">
        <w:rPr>
          <w:rFonts w:ascii="Times New Roman" w:eastAsia="MS Mincho" w:hAnsi="Times New Roman"/>
          <w:b/>
          <w:bCs/>
          <w:sz w:val="24"/>
          <w:szCs w:val="24"/>
          <w:lang w:val="fr-FR"/>
        </w:rPr>
        <w:t xml:space="preserve"> </w:t>
      </w:r>
      <w:r w:rsidRPr="00C57599">
        <w:rPr>
          <w:rFonts w:ascii="Times New Roman" w:eastAsia="MS Mincho" w:hAnsi="Times New Roman"/>
          <w:bCs/>
          <w:sz w:val="24"/>
          <w:szCs w:val="24"/>
          <w:lang w:val="fr-FR"/>
        </w:rPr>
        <w:t xml:space="preserve">Elle est sous la responsabilité du Coordonnateur National de </w:t>
      </w:r>
      <w:r w:rsidR="00B81A4D" w:rsidRPr="00C57599">
        <w:rPr>
          <w:rFonts w:ascii="Times New Roman" w:eastAsia="MS Mincho" w:hAnsi="Times New Roman"/>
          <w:bCs/>
          <w:sz w:val="24"/>
          <w:szCs w:val="24"/>
          <w:lang w:val="fr-FR"/>
        </w:rPr>
        <w:t>l’</w:t>
      </w:r>
      <w:r w:rsidR="00A003A7" w:rsidRPr="00C57599">
        <w:rPr>
          <w:rFonts w:ascii="Times New Roman" w:eastAsia="MS Mincho" w:hAnsi="Times New Roman"/>
          <w:bCs/>
          <w:sz w:val="24"/>
          <w:szCs w:val="24"/>
          <w:lang w:val="fr-FR"/>
        </w:rPr>
        <w:t>IPE</w:t>
      </w:r>
      <w:r w:rsidR="001D73C2">
        <w:rPr>
          <w:rFonts w:ascii="Times New Roman" w:eastAsia="MS Mincho" w:hAnsi="Times New Roman"/>
          <w:bCs/>
          <w:sz w:val="24"/>
          <w:szCs w:val="24"/>
          <w:lang w:val="fr-FR"/>
        </w:rPr>
        <w:t xml:space="preserve">2 </w:t>
      </w:r>
      <w:r w:rsidR="00A003A7" w:rsidRPr="00C57599">
        <w:rPr>
          <w:rFonts w:ascii="Times New Roman" w:eastAsia="MS Mincho" w:hAnsi="Times New Roman"/>
          <w:bCs/>
          <w:sz w:val="24"/>
          <w:szCs w:val="24"/>
          <w:lang w:val="fr-FR"/>
        </w:rPr>
        <w:t>Burkina</w:t>
      </w:r>
      <w:r w:rsidR="003859EE">
        <w:rPr>
          <w:rFonts w:ascii="Times New Roman" w:eastAsia="MS Mincho" w:hAnsi="Times New Roman"/>
          <w:bCs/>
          <w:sz w:val="24"/>
          <w:szCs w:val="24"/>
          <w:lang w:val="fr-FR"/>
        </w:rPr>
        <w:t xml:space="preserve"> </w:t>
      </w:r>
      <w:r w:rsidR="00A003A7" w:rsidRPr="00C57599">
        <w:rPr>
          <w:rFonts w:ascii="Times New Roman" w:eastAsia="MS Mincho" w:hAnsi="Times New Roman"/>
          <w:bCs/>
          <w:sz w:val="24"/>
          <w:szCs w:val="24"/>
          <w:lang w:val="fr-FR"/>
        </w:rPr>
        <w:t xml:space="preserve">et </w:t>
      </w:r>
      <w:r w:rsidRPr="00C57599">
        <w:rPr>
          <w:rFonts w:ascii="Times New Roman" w:eastAsia="MS Mincho" w:hAnsi="Times New Roman"/>
          <w:bCs/>
          <w:sz w:val="24"/>
          <w:szCs w:val="24"/>
          <w:lang w:val="fr-FR"/>
        </w:rPr>
        <w:t>est chargé</w:t>
      </w:r>
      <w:r w:rsidR="00B81A4D" w:rsidRPr="00C57599">
        <w:rPr>
          <w:rFonts w:ascii="Times New Roman" w:eastAsia="MS Mincho" w:hAnsi="Times New Roman"/>
          <w:bCs/>
          <w:sz w:val="24"/>
          <w:szCs w:val="24"/>
          <w:lang w:val="fr-FR"/>
        </w:rPr>
        <w:t>e</w:t>
      </w:r>
      <w:r w:rsidR="00A003A7" w:rsidRPr="00C57599">
        <w:rPr>
          <w:rFonts w:ascii="Times New Roman" w:eastAsia="MS Mincho" w:hAnsi="Times New Roman"/>
          <w:bCs/>
          <w:sz w:val="24"/>
          <w:szCs w:val="24"/>
          <w:lang w:val="fr-FR"/>
        </w:rPr>
        <w:t xml:space="preserve"> </w:t>
      </w:r>
      <w:r w:rsidRPr="00C57599">
        <w:rPr>
          <w:rFonts w:ascii="Times New Roman" w:eastAsia="MS Mincho" w:hAnsi="Times New Roman"/>
          <w:bCs/>
          <w:sz w:val="24"/>
          <w:szCs w:val="24"/>
          <w:lang w:val="fr-FR"/>
        </w:rPr>
        <w:t>de</w:t>
      </w:r>
      <w:r w:rsidR="00B81A4D" w:rsidRPr="00C57599">
        <w:rPr>
          <w:rFonts w:ascii="Times New Roman" w:eastAsia="MS Mincho" w:hAnsi="Times New Roman"/>
          <w:bCs/>
          <w:sz w:val="24"/>
          <w:szCs w:val="24"/>
          <w:lang w:val="fr-FR"/>
        </w:rPr>
        <w:t xml:space="preserve"> : </w:t>
      </w:r>
      <w:r w:rsidRPr="00C57599">
        <w:rPr>
          <w:rFonts w:ascii="Times New Roman" w:eastAsia="MS Mincho" w:hAnsi="Times New Roman"/>
          <w:bCs/>
          <w:sz w:val="24"/>
          <w:szCs w:val="24"/>
          <w:lang w:val="fr-FR"/>
        </w:rPr>
        <w:t xml:space="preserve">(i) tenir le secrétariat lors des différentes réunions du projet  et rédiger les </w:t>
      </w:r>
      <w:proofErr w:type="spellStart"/>
      <w:r w:rsidRPr="00C57599">
        <w:rPr>
          <w:rFonts w:ascii="Times New Roman" w:eastAsia="MS Mincho" w:hAnsi="Times New Roman"/>
          <w:bCs/>
          <w:sz w:val="24"/>
          <w:szCs w:val="24"/>
          <w:lang w:val="fr-FR"/>
        </w:rPr>
        <w:t>procès verbaux</w:t>
      </w:r>
      <w:proofErr w:type="spellEnd"/>
      <w:r w:rsidRPr="00C57599">
        <w:rPr>
          <w:rFonts w:ascii="Times New Roman" w:eastAsia="MS Mincho" w:hAnsi="Times New Roman"/>
          <w:bCs/>
          <w:sz w:val="24"/>
          <w:szCs w:val="24"/>
          <w:lang w:val="fr-FR"/>
        </w:rPr>
        <w:t xml:space="preserve"> de réunion</w:t>
      </w:r>
      <w:r w:rsidR="00B81A4D" w:rsidRPr="00C57599">
        <w:rPr>
          <w:rFonts w:ascii="Times New Roman" w:eastAsia="MS Mincho" w:hAnsi="Times New Roman"/>
          <w:bCs/>
          <w:sz w:val="24"/>
          <w:szCs w:val="24"/>
          <w:lang w:val="fr-FR"/>
        </w:rPr>
        <w:t>s</w:t>
      </w:r>
      <w:r w:rsidRPr="00C57599">
        <w:rPr>
          <w:rFonts w:ascii="Times New Roman" w:eastAsia="MS Mincho" w:hAnsi="Times New Roman"/>
          <w:bCs/>
          <w:sz w:val="24"/>
          <w:szCs w:val="24"/>
          <w:lang w:val="fr-FR"/>
        </w:rPr>
        <w:t xml:space="preserve">, (ii) préparer les correspondances, courriers ou tout autre document qui lui sera soumis (saisie, impression, photocopie, reliure, </w:t>
      </w:r>
      <w:r w:rsidR="00781890" w:rsidRPr="00C57599">
        <w:rPr>
          <w:rFonts w:ascii="Times New Roman" w:eastAsia="MS Mincho" w:hAnsi="Times New Roman"/>
          <w:bCs/>
          <w:sz w:val="24"/>
          <w:szCs w:val="24"/>
          <w:lang w:val="fr-FR"/>
        </w:rPr>
        <w:t>etc.</w:t>
      </w:r>
      <w:r w:rsidRPr="00C57599">
        <w:rPr>
          <w:rFonts w:ascii="Times New Roman" w:eastAsia="MS Mincho" w:hAnsi="Times New Roman"/>
          <w:bCs/>
          <w:sz w:val="24"/>
          <w:szCs w:val="24"/>
          <w:lang w:val="fr-FR"/>
        </w:rPr>
        <w:t>), (iii) classer et archiver des documents, gérer et sauvegarder la documentation physique et informatique, (iv) </w:t>
      </w:r>
      <w:r w:rsidR="00983E32" w:rsidRPr="00C57599">
        <w:rPr>
          <w:rFonts w:ascii="Times New Roman" w:hAnsi="Times New Roman"/>
          <w:sz w:val="24"/>
          <w:szCs w:val="24"/>
          <w:lang w:val="fr-FR"/>
        </w:rPr>
        <w:t xml:space="preserve">préparer les contrats avec les fournisseurs ; </w:t>
      </w:r>
      <w:r w:rsidR="00983E32">
        <w:rPr>
          <w:rFonts w:ascii="Times New Roman" w:hAnsi="Times New Roman"/>
          <w:sz w:val="24"/>
          <w:szCs w:val="24"/>
          <w:lang w:val="fr-FR"/>
        </w:rPr>
        <w:t xml:space="preserve">(v) </w:t>
      </w:r>
      <w:r w:rsidRPr="00C57599">
        <w:rPr>
          <w:rFonts w:ascii="Times New Roman" w:eastAsia="MS Mincho" w:hAnsi="Times New Roman"/>
          <w:bCs/>
          <w:sz w:val="24"/>
          <w:szCs w:val="24"/>
          <w:lang w:val="fr-FR"/>
        </w:rPr>
        <w:t xml:space="preserve">contribuer à la préparation des missions des partenaires du projet et plus particulièrement les partenaires directs (IPE-Afrique, </w:t>
      </w:r>
      <w:r w:rsidR="001D73C2">
        <w:rPr>
          <w:rFonts w:ascii="Times New Roman" w:eastAsia="MS Mincho" w:hAnsi="Times New Roman"/>
          <w:bCs/>
          <w:sz w:val="24"/>
          <w:szCs w:val="24"/>
          <w:lang w:val="fr-FR"/>
        </w:rPr>
        <w:t>b</w:t>
      </w:r>
      <w:r w:rsidRPr="00C57599">
        <w:rPr>
          <w:rFonts w:ascii="Times New Roman" w:eastAsia="MS Mincho" w:hAnsi="Times New Roman"/>
          <w:bCs/>
          <w:sz w:val="24"/>
          <w:szCs w:val="24"/>
          <w:lang w:val="fr-FR"/>
        </w:rPr>
        <w:t xml:space="preserve">ailleurs, </w:t>
      </w:r>
      <w:r w:rsidR="001D73C2">
        <w:rPr>
          <w:rFonts w:ascii="Times New Roman" w:eastAsia="MS Mincho" w:hAnsi="Times New Roman"/>
          <w:bCs/>
          <w:sz w:val="24"/>
          <w:szCs w:val="24"/>
          <w:lang w:val="fr-FR"/>
        </w:rPr>
        <w:t>i</w:t>
      </w:r>
      <w:r w:rsidRPr="00C57599">
        <w:rPr>
          <w:rFonts w:ascii="Times New Roman" w:eastAsia="MS Mincho" w:hAnsi="Times New Roman"/>
          <w:bCs/>
          <w:sz w:val="24"/>
          <w:szCs w:val="24"/>
          <w:lang w:val="fr-FR"/>
        </w:rPr>
        <w:t xml:space="preserve">nstitutions internationales chargées des formations, </w:t>
      </w:r>
      <w:r w:rsidR="00A73448">
        <w:rPr>
          <w:rFonts w:ascii="Times New Roman" w:eastAsia="MS Mincho" w:hAnsi="Times New Roman"/>
          <w:bCs/>
          <w:sz w:val="24"/>
          <w:szCs w:val="24"/>
          <w:lang w:val="fr-FR"/>
        </w:rPr>
        <w:t>c</w:t>
      </w:r>
      <w:r w:rsidRPr="00C57599">
        <w:rPr>
          <w:rFonts w:ascii="Times New Roman" w:eastAsia="MS Mincho" w:hAnsi="Times New Roman"/>
          <w:bCs/>
          <w:sz w:val="24"/>
          <w:szCs w:val="24"/>
          <w:lang w:val="fr-FR"/>
        </w:rPr>
        <w:t>onsultants), (v</w:t>
      </w:r>
      <w:r w:rsidR="00983E32">
        <w:rPr>
          <w:rFonts w:ascii="Times New Roman" w:eastAsia="MS Mincho" w:hAnsi="Times New Roman"/>
          <w:bCs/>
          <w:sz w:val="24"/>
          <w:szCs w:val="24"/>
          <w:lang w:val="fr-FR"/>
        </w:rPr>
        <w:t>i</w:t>
      </w:r>
      <w:r w:rsidRPr="00C57599">
        <w:rPr>
          <w:rFonts w:ascii="Times New Roman" w:eastAsia="MS Mincho" w:hAnsi="Times New Roman"/>
          <w:bCs/>
          <w:sz w:val="24"/>
          <w:szCs w:val="24"/>
          <w:lang w:val="fr-FR"/>
        </w:rPr>
        <w:t xml:space="preserve">) </w:t>
      </w:r>
      <w:r w:rsidR="00166D74" w:rsidRPr="00C57599">
        <w:rPr>
          <w:rFonts w:ascii="Times New Roman" w:eastAsia="MS Mincho" w:hAnsi="Times New Roman"/>
          <w:bCs/>
          <w:sz w:val="24"/>
          <w:szCs w:val="24"/>
          <w:lang w:val="fr-FR"/>
        </w:rPr>
        <w:t>p</w:t>
      </w:r>
      <w:r w:rsidRPr="00C57599">
        <w:rPr>
          <w:rFonts w:ascii="Times New Roman" w:eastAsia="MS Mincho" w:hAnsi="Times New Roman"/>
          <w:bCs/>
          <w:sz w:val="24"/>
          <w:szCs w:val="24"/>
          <w:lang w:val="fr-FR"/>
        </w:rPr>
        <w:t xml:space="preserve">articiper à l’organisation des rencontres (séminaires, ateliers organisés par </w:t>
      </w:r>
      <w:r w:rsidR="00166D74" w:rsidRPr="00C57599">
        <w:rPr>
          <w:rFonts w:ascii="Times New Roman" w:eastAsia="MS Mincho" w:hAnsi="Times New Roman"/>
          <w:bCs/>
          <w:sz w:val="24"/>
          <w:szCs w:val="24"/>
          <w:lang w:val="fr-FR"/>
        </w:rPr>
        <w:t>l’</w:t>
      </w:r>
      <w:r w:rsidR="00A003A7" w:rsidRPr="00C57599">
        <w:rPr>
          <w:rFonts w:ascii="Times New Roman" w:eastAsia="MS Mincho" w:hAnsi="Times New Roman"/>
          <w:bCs/>
          <w:sz w:val="24"/>
          <w:szCs w:val="24"/>
          <w:lang w:val="fr-FR"/>
        </w:rPr>
        <w:t>IPE</w:t>
      </w:r>
      <w:r w:rsidR="00A73448">
        <w:rPr>
          <w:rFonts w:ascii="Times New Roman" w:eastAsia="MS Mincho" w:hAnsi="Times New Roman"/>
          <w:bCs/>
          <w:sz w:val="24"/>
          <w:szCs w:val="24"/>
          <w:lang w:val="fr-FR"/>
        </w:rPr>
        <w:t xml:space="preserve">2 </w:t>
      </w:r>
      <w:r w:rsidRPr="00C57599">
        <w:rPr>
          <w:rFonts w:ascii="Times New Roman" w:eastAsia="MS Mincho" w:hAnsi="Times New Roman"/>
          <w:bCs/>
          <w:sz w:val="24"/>
          <w:szCs w:val="24"/>
          <w:lang w:val="fr-FR"/>
        </w:rPr>
        <w:t>Burkina),</w:t>
      </w:r>
      <w:r w:rsidR="003E32BA" w:rsidRPr="00C57599">
        <w:rPr>
          <w:rFonts w:ascii="Times New Roman" w:eastAsia="MS Mincho" w:hAnsi="Times New Roman"/>
          <w:bCs/>
          <w:sz w:val="24"/>
          <w:szCs w:val="24"/>
          <w:lang w:val="fr-FR"/>
        </w:rPr>
        <w:t xml:space="preserve"> </w:t>
      </w:r>
      <w:r w:rsidRPr="00C57599">
        <w:rPr>
          <w:rFonts w:ascii="Times New Roman" w:eastAsia="MS Mincho" w:hAnsi="Times New Roman"/>
          <w:bCs/>
          <w:sz w:val="24"/>
          <w:szCs w:val="24"/>
          <w:lang w:val="fr-FR"/>
        </w:rPr>
        <w:t>(vi</w:t>
      </w:r>
      <w:r w:rsidR="00983E32">
        <w:rPr>
          <w:rFonts w:ascii="Times New Roman" w:eastAsia="MS Mincho" w:hAnsi="Times New Roman"/>
          <w:bCs/>
          <w:sz w:val="24"/>
          <w:szCs w:val="24"/>
          <w:lang w:val="fr-FR"/>
        </w:rPr>
        <w:t>i</w:t>
      </w:r>
      <w:r w:rsidRPr="00C57599">
        <w:rPr>
          <w:rFonts w:ascii="Times New Roman" w:eastAsia="MS Mincho" w:hAnsi="Times New Roman"/>
          <w:bCs/>
          <w:sz w:val="24"/>
          <w:szCs w:val="24"/>
          <w:lang w:val="fr-FR"/>
        </w:rPr>
        <w:t xml:space="preserve">) </w:t>
      </w:r>
      <w:r w:rsidR="00166D74" w:rsidRPr="00C57599">
        <w:rPr>
          <w:rFonts w:ascii="Times New Roman" w:eastAsia="MS Mincho" w:hAnsi="Times New Roman"/>
          <w:bCs/>
          <w:sz w:val="24"/>
          <w:szCs w:val="24"/>
          <w:lang w:val="fr-FR"/>
        </w:rPr>
        <w:t>g</w:t>
      </w:r>
      <w:r w:rsidRPr="00C57599">
        <w:rPr>
          <w:rFonts w:ascii="Times New Roman" w:eastAsia="MS Mincho" w:hAnsi="Times New Roman"/>
          <w:bCs/>
          <w:sz w:val="24"/>
          <w:szCs w:val="24"/>
          <w:lang w:val="fr-FR"/>
        </w:rPr>
        <w:t xml:space="preserve">érer l’agenda des rendez–vous du Coordonnateur National de </w:t>
      </w:r>
      <w:r w:rsidR="00166D74" w:rsidRPr="00C57599">
        <w:rPr>
          <w:rFonts w:ascii="Times New Roman" w:eastAsia="MS Mincho" w:hAnsi="Times New Roman"/>
          <w:bCs/>
          <w:sz w:val="24"/>
          <w:szCs w:val="24"/>
          <w:lang w:val="fr-FR"/>
        </w:rPr>
        <w:t>l’</w:t>
      </w:r>
      <w:r w:rsidR="00A003A7" w:rsidRPr="00C57599">
        <w:rPr>
          <w:rFonts w:ascii="Times New Roman" w:eastAsia="MS Mincho" w:hAnsi="Times New Roman"/>
          <w:bCs/>
          <w:sz w:val="24"/>
          <w:szCs w:val="24"/>
          <w:lang w:val="fr-FR"/>
        </w:rPr>
        <w:t>IPE</w:t>
      </w:r>
      <w:r w:rsidR="00A73448">
        <w:rPr>
          <w:rFonts w:ascii="Times New Roman" w:eastAsia="MS Mincho" w:hAnsi="Times New Roman"/>
          <w:bCs/>
          <w:sz w:val="24"/>
          <w:szCs w:val="24"/>
          <w:lang w:val="fr-FR"/>
        </w:rPr>
        <w:t xml:space="preserve">2 </w:t>
      </w:r>
      <w:r w:rsidRPr="00C57599">
        <w:rPr>
          <w:rFonts w:ascii="Times New Roman" w:eastAsia="MS Mincho" w:hAnsi="Times New Roman"/>
          <w:bCs/>
          <w:sz w:val="24"/>
          <w:szCs w:val="24"/>
          <w:lang w:val="fr-FR"/>
        </w:rPr>
        <w:t xml:space="preserve">Burkina. </w:t>
      </w:r>
    </w:p>
    <w:p w:rsidR="003E32BA" w:rsidRPr="00C57599" w:rsidRDefault="003E32BA" w:rsidP="003E32BA">
      <w:pPr>
        <w:pStyle w:val="Paragraphedeliste"/>
        <w:spacing w:after="0"/>
        <w:rPr>
          <w:rFonts w:ascii="Times New Roman" w:eastAsia="MS Mincho" w:hAnsi="Times New Roman"/>
          <w:bCs/>
          <w:sz w:val="24"/>
          <w:szCs w:val="24"/>
          <w:lang w:val="fr-FR"/>
        </w:rPr>
      </w:pPr>
    </w:p>
    <w:p w:rsidR="005247B5" w:rsidRPr="007343D7" w:rsidRDefault="00B12AD2" w:rsidP="007343D7">
      <w:pPr>
        <w:pStyle w:val="Paragraphedeliste"/>
        <w:numPr>
          <w:ilvl w:val="0"/>
          <w:numId w:val="14"/>
        </w:numPr>
        <w:spacing w:after="0"/>
        <w:jc w:val="both"/>
        <w:rPr>
          <w:rFonts w:ascii="Times New Roman" w:eastAsia="MS Mincho" w:hAnsi="Times New Roman"/>
          <w:bCs/>
          <w:sz w:val="24"/>
          <w:szCs w:val="24"/>
          <w:lang w:val="fr-FR"/>
        </w:rPr>
      </w:pPr>
      <w:r w:rsidRPr="00C57599">
        <w:rPr>
          <w:rFonts w:ascii="Times New Roman" w:eastAsia="MS Mincho" w:hAnsi="Times New Roman"/>
          <w:b/>
          <w:bCs/>
          <w:sz w:val="24"/>
          <w:szCs w:val="24"/>
          <w:lang w:val="fr-FR"/>
        </w:rPr>
        <w:t>L</w:t>
      </w:r>
      <w:r w:rsidR="005C30B2" w:rsidRPr="00C57599">
        <w:rPr>
          <w:rFonts w:ascii="Times New Roman" w:eastAsia="MS Mincho" w:hAnsi="Times New Roman"/>
          <w:b/>
          <w:bCs/>
          <w:sz w:val="24"/>
          <w:szCs w:val="24"/>
          <w:lang w:val="fr-FR"/>
        </w:rPr>
        <w:t>e Conseiller Technique</w:t>
      </w:r>
      <w:r w:rsidRPr="00C57599">
        <w:rPr>
          <w:rFonts w:ascii="Times New Roman" w:eastAsia="MS Mincho" w:hAnsi="Times New Roman"/>
          <w:b/>
          <w:bCs/>
          <w:sz w:val="24"/>
          <w:szCs w:val="24"/>
          <w:lang w:val="fr-FR"/>
        </w:rPr>
        <w:t xml:space="preserve"> </w:t>
      </w:r>
      <w:r w:rsidR="005C30B2" w:rsidRPr="00C57599">
        <w:rPr>
          <w:rFonts w:ascii="Times New Roman" w:eastAsia="MS Mincho" w:hAnsi="Times New Roman"/>
          <w:b/>
          <w:bCs/>
          <w:sz w:val="24"/>
          <w:szCs w:val="24"/>
          <w:lang w:val="fr-FR"/>
        </w:rPr>
        <w:t>I</w:t>
      </w:r>
      <w:r w:rsidR="00A003A7" w:rsidRPr="00C57599">
        <w:rPr>
          <w:rFonts w:ascii="Times New Roman" w:eastAsia="MS Mincho" w:hAnsi="Times New Roman"/>
          <w:b/>
          <w:bCs/>
          <w:sz w:val="24"/>
          <w:szCs w:val="24"/>
          <w:lang w:val="fr-FR"/>
        </w:rPr>
        <w:t>nternational</w:t>
      </w:r>
      <w:r w:rsidR="00FA3338">
        <w:rPr>
          <w:rFonts w:ascii="Times New Roman" w:eastAsia="MS Mincho" w:hAnsi="Times New Roman"/>
          <w:b/>
          <w:bCs/>
          <w:sz w:val="24"/>
          <w:szCs w:val="24"/>
          <w:lang w:val="fr-FR"/>
        </w:rPr>
        <w:t xml:space="preserve"> </w:t>
      </w:r>
      <w:r w:rsidR="00FA3338" w:rsidRPr="00FA3338">
        <w:rPr>
          <w:rFonts w:ascii="Times New Roman" w:eastAsia="MS Mincho" w:hAnsi="Times New Roman"/>
          <w:b/>
          <w:bCs/>
          <w:sz w:val="24"/>
          <w:szCs w:val="24"/>
          <w:lang w:val="fr-FR"/>
        </w:rPr>
        <w:t>IPE2 PNUD-PNUE</w:t>
      </w:r>
      <w:r w:rsidRPr="00C57599">
        <w:rPr>
          <w:rFonts w:ascii="Times New Roman" w:eastAsia="MS Mincho" w:hAnsi="Times New Roman"/>
          <w:b/>
          <w:bCs/>
          <w:sz w:val="24"/>
          <w:szCs w:val="24"/>
          <w:lang w:val="fr-FR"/>
        </w:rPr>
        <w:t>:</w:t>
      </w:r>
      <w:r w:rsidR="005C30B2" w:rsidRPr="00C57599">
        <w:rPr>
          <w:rFonts w:ascii="Times New Roman" w:eastAsia="MS Mincho" w:hAnsi="Times New Roman"/>
          <w:b/>
          <w:bCs/>
          <w:sz w:val="24"/>
          <w:szCs w:val="24"/>
          <w:lang w:val="fr-FR"/>
        </w:rPr>
        <w:t xml:space="preserve"> </w:t>
      </w:r>
      <w:r w:rsidRPr="00C57599">
        <w:rPr>
          <w:rFonts w:ascii="Times New Roman" w:eastAsia="MS Mincho" w:hAnsi="Times New Roman"/>
          <w:bCs/>
          <w:sz w:val="24"/>
          <w:szCs w:val="24"/>
          <w:lang w:val="fr-FR"/>
        </w:rPr>
        <w:t>est responsable au sein du PNUD</w:t>
      </w:r>
      <w:r w:rsidR="00A003A7" w:rsidRPr="00C57599">
        <w:rPr>
          <w:rFonts w:ascii="Times New Roman" w:eastAsia="MS Mincho" w:hAnsi="Times New Roman"/>
          <w:bCs/>
          <w:sz w:val="24"/>
          <w:szCs w:val="24"/>
          <w:lang w:val="fr-FR"/>
        </w:rPr>
        <w:t>,</w:t>
      </w:r>
      <w:r w:rsidRPr="00C57599">
        <w:rPr>
          <w:rFonts w:ascii="Times New Roman" w:eastAsia="MS Mincho" w:hAnsi="Times New Roman"/>
          <w:bCs/>
          <w:sz w:val="24"/>
          <w:szCs w:val="24"/>
          <w:lang w:val="fr-FR"/>
        </w:rPr>
        <w:t xml:space="preserve"> de la mise en œuvre et de la coordination du pro</w:t>
      </w:r>
      <w:r w:rsidR="005C30B2" w:rsidRPr="00C57599">
        <w:rPr>
          <w:rFonts w:ascii="Times New Roman" w:eastAsia="MS Mincho" w:hAnsi="Times New Roman"/>
          <w:bCs/>
          <w:sz w:val="24"/>
          <w:szCs w:val="24"/>
          <w:lang w:val="fr-FR"/>
        </w:rPr>
        <w:t>jet</w:t>
      </w:r>
      <w:r w:rsidRPr="00C57599">
        <w:rPr>
          <w:rFonts w:ascii="Times New Roman" w:eastAsia="MS Mincho" w:hAnsi="Times New Roman"/>
          <w:bCs/>
          <w:sz w:val="24"/>
          <w:szCs w:val="24"/>
          <w:lang w:val="fr-FR"/>
        </w:rPr>
        <w:t xml:space="preserve"> partageant son temps entre le bureau du PNUD, l’unité de coordination</w:t>
      </w:r>
      <w:r w:rsidR="005C30B2" w:rsidRPr="00C57599">
        <w:rPr>
          <w:rFonts w:ascii="Times New Roman" w:eastAsia="MS Mincho" w:hAnsi="Times New Roman"/>
          <w:bCs/>
          <w:sz w:val="24"/>
          <w:szCs w:val="24"/>
          <w:lang w:val="fr-FR"/>
        </w:rPr>
        <w:t xml:space="preserve"> de l’</w:t>
      </w:r>
      <w:r w:rsidRPr="00C57599">
        <w:rPr>
          <w:rFonts w:ascii="Times New Roman" w:eastAsia="MS Mincho" w:hAnsi="Times New Roman"/>
          <w:bCs/>
          <w:sz w:val="24"/>
          <w:szCs w:val="24"/>
          <w:lang w:val="fr-FR"/>
        </w:rPr>
        <w:t>IPE</w:t>
      </w:r>
      <w:r w:rsidR="00EA7EC1">
        <w:rPr>
          <w:rFonts w:ascii="Times New Roman" w:eastAsia="MS Mincho" w:hAnsi="Times New Roman"/>
          <w:bCs/>
          <w:sz w:val="24"/>
          <w:szCs w:val="24"/>
          <w:lang w:val="fr-FR"/>
        </w:rPr>
        <w:t xml:space="preserve">2 </w:t>
      </w:r>
      <w:r w:rsidRPr="00C57599">
        <w:rPr>
          <w:rFonts w:ascii="Times New Roman" w:eastAsia="MS Mincho" w:hAnsi="Times New Roman"/>
          <w:bCs/>
          <w:sz w:val="24"/>
          <w:szCs w:val="24"/>
          <w:lang w:val="fr-FR"/>
        </w:rPr>
        <w:t>Burkina</w:t>
      </w:r>
      <w:r w:rsidR="003859EE">
        <w:rPr>
          <w:rFonts w:ascii="Times New Roman" w:eastAsia="MS Mincho" w:hAnsi="Times New Roman"/>
          <w:bCs/>
          <w:sz w:val="24"/>
          <w:szCs w:val="24"/>
          <w:lang w:val="fr-FR"/>
        </w:rPr>
        <w:t xml:space="preserve"> </w:t>
      </w:r>
      <w:r w:rsidRPr="00C57599">
        <w:rPr>
          <w:rFonts w:ascii="Times New Roman" w:eastAsia="MS Mincho" w:hAnsi="Times New Roman"/>
          <w:bCs/>
          <w:sz w:val="24"/>
          <w:szCs w:val="24"/>
          <w:lang w:val="fr-FR"/>
        </w:rPr>
        <w:t>du SP/CONEDD - Ministère de l’Environnement et du Développement Durable (MEDD) et des partenaires (Ministères sectoriels, l’</w:t>
      </w:r>
      <w:r w:rsidR="00743DF4" w:rsidRPr="00C57599">
        <w:rPr>
          <w:rFonts w:ascii="Times New Roman" w:eastAsia="MS Mincho" w:hAnsi="Times New Roman"/>
          <w:bCs/>
          <w:sz w:val="24"/>
          <w:szCs w:val="24"/>
          <w:lang w:val="fr-FR"/>
        </w:rPr>
        <w:t>A</w:t>
      </w:r>
      <w:r w:rsidRPr="00C57599">
        <w:rPr>
          <w:rFonts w:ascii="Times New Roman" w:eastAsia="MS Mincho" w:hAnsi="Times New Roman"/>
          <w:bCs/>
          <w:sz w:val="24"/>
          <w:szCs w:val="24"/>
          <w:lang w:val="fr-FR"/>
        </w:rPr>
        <w:t xml:space="preserve">ssemblée </w:t>
      </w:r>
      <w:r w:rsidR="00743DF4" w:rsidRPr="00C57599">
        <w:rPr>
          <w:rFonts w:ascii="Times New Roman" w:eastAsia="MS Mincho" w:hAnsi="Times New Roman"/>
          <w:bCs/>
          <w:sz w:val="24"/>
          <w:szCs w:val="24"/>
          <w:lang w:val="fr-FR"/>
        </w:rPr>
        <w:t>N</w:t>
      </w:r>
      <w:r w:rsidRPr="00C57599">
        <w:rPr>
          <w:rFonts w:ascii="Times New Roman" w:eastAsia="MS Mincho" w:hAnsi="Times New Roman"/>
          <w:bCs/>
          <w:sz w:val="24"/>
          <w:szCs w:val="24"/>
          <w:lang w:val="fr-FR"/>
        </w:rPr>
        <w:t xml:space="preserve">ationale, le </w:t>
      </w:r>
      <w:r w:rsidR="00743DF4" w:rsidRPr="00C57599">
        <w:rPr>
          <w:rFonts w:ascii="Times New Roman" w:eastAsia="MS Mincho" w:hAnsi="Times New Roman"/>
          <w:bCs/>
          <w:sz w:val="24"/>
          <w:szCs w:val="24"/>
          <w:lang w:val="fr-FR"/>
        </w:rPr>
        <w:t>C</w:t>
      </w:r>
      <w:r w:rsidRPr="00C57599">
        <w:rPr>
          <w:rFonts w:ascii="Times New Roman" w:eastAsia="MS Mincho" w:hAnsi="Times New Roman"/>
          <w:bCs/>
          <w:sz w:val="24"/>
          <w:szCs w:val="24"/>
          <w:lang w:val="fr-FR"/>
        </w:rPr>
        <w:t xml:space="preserve">onseil </w:t>
      </w:r>
      <w:r w:rsidR="00743DF4" w:rsidRPr="00C57599">
        <w:rPr>
          <w:rFonts w:ascii="Times New Roman" w:eastAsia="MS Mincho" w:hAnsi="Times New Roman"/>
          <w:bCs/>
          <w:sz w:val="24"/>
          <w:szCs w:val="24"/>
          <w:lang w:val="fr-FR"/>
        </w:rPr>
        <w:t>E</w:t>
      </w:r>
      <w:r w:rsidRPr="00C57599">
        <w:rPr>
          <w:rFonts w:ascii="Times New Roman" w:eastAsia="MS Mincho" w:hAnsi="Times New Roman"/>
          <w:bCs/>
          <w:sz w:val="24"/>
          <w:szCs w:val="24"/>
          <w:lang w:val="fr-FR"/>
        </w:rPr>
        <w:t xml:space="preserve">conomique et </w:t>
      </w:r>
      <w:r w:rsidR="00743DF4" w:rsidRPr="00C57599">
        <w:rPr>
          <w:rFonts w:ascii="Times New Roman" w:eastAsia="MS Mincho" w:hAnsi="Times New Roman"/>
          <w:bCs/>
          <w:sz w:val="24"/>
          <w:szCs w:val="24"/>
          <w:lang w:val="fr-FR"/>
        </w:rPr>
        <w:t>S</w:t>
      </w:r>
      <w:r w:rsidRPr="00C57599">
        <w:rPr>
          <w:rFonts w:ascii="Times New Roman" w:eastAsia="MS Mincho" w:hAnsi="Times New Roman"/>
          <w:bCs/>
          <w:sz w:val="24"/>
          <w:szCs w:val="24"/>
          <w:lang w:val="fr-FR"/>
        </w:rPr>
        <w:t xml:space="preserve">ocial, les collectivités territoriales, les </w:t>
      </w:r>
      <w:r w:rsidR="00EA7EC1">
        <w:rPr>
          <w:rFonts w:ascii="Times New Roman" w:eastAsia="MS Mincho" w:hAnsi="Times New Roman"/>
          <w:bCs/>
          <w:sz w:val="24"/>
          <w:szCs w:val="24"/>
          <w:lang w:val="fr-FR"/>
        </w:rPr>
        <w:t>a</w:t>
      </w:r>
      <w:r w:rsidRPr="00C57599">
        <w:rPr>
          <w:rFonts w:ascii="Times New Roman" w:eastAsia="MS Mincho" w:hAnsi="Times New Roman"/>
          <w:bCs/>
          <w:sz w:val="24"/>
          <w:szCs w:val="24"/>
          <w:lang w:val="fr-FR"/>
        </w:rPr>
        <w:t>mbassadeurs pauvreté-environnement, les média</w:t>
      </w:r>
      <w:r w:rsidR="00743DF4" w:rsidRPr="00C57599">
        <w:rPr>
          <w:rFonts w:ascii="Times New Roman" w:eastAsia="MS Mincho" w:hAnsi="Times New Roman"/>
          <w:bCs/>
          <w:sz w:val="24"/>
          <w:szCs w:val="24"/>
          <w:lang w:val="fr-FR"/>
        </w:rPr>
        <w:t>s</w:t>
      </w:r>
      <w:r w:rsidRPr="00C57599">
        <w:rPr>
          <w:rFonts w:ascii="Times New Roman" w:eastAsia="MS Mincho" w:hAnsi="Times New Roman"/>
          <w:bCs/>
          <w:sz w:val="24"/>
          <w:szCs w:val="24"/>
          <w:lang w:val="fr-FR"/>
        </w:rPr>
        <w:t xml:space="preserve">, les institutions d’enseignement et de recherche, les </w:t>
      </w:r>
      <w:r w:rsidR="00EA7EC1">
        <w:rPr>
          <w:rFonts w:ascii="Times New Roman" w:eastAsia="MS Mincho" w:hAnsi="Times New Roman"/>
          <w:bCs/>
          <w:sz w:val="24"/>
          <w:szCs w:val="24"/>
          <w:lang w:val="fr-FR"/>
        </w:rPr>
        <w:t>p</w:t>
      </w:r>
      <w:r w:rsidRPr="00C57599">
        <w:rPr>
          <w:rFonts w:ascii="Times New Roman" w:eastAsia="MS Mincho" w:hAnsi="Times New Roman"/>
          <w:bCs/>
          <w:sz w:val="24"/>
          <w:szCs w:val="24"/>
          <w:lang w:val="fr-FR"/>
        </w:rPr>
        <w:t xml:space="preserve">artenaires techniques et financiers, le secteur privé, et la société civile. </w:t>
      </w:r>
      <w:r w:rsidR="003859EE">
        <w:rPr>
          <w:rFonts w:ascii="Times New Roman" w:eastAsia="MS Mincho" w:hAnsi="Times New Roman"/>
          <w:bCs/>
          <w:sz w:val="24"/>
          <w:szCs w:val="24"/>
          <w:lang w:val="fr-FR"/>
        </w:rPr>
        <w:t>Il</w:t>
      </w:r>
      <w:r w:rsidRPr="00C57599">
        <w:rPr>
          <w:rFonts w:ascii="Times New Roman" w:eastAsia="MS Mincho" w:hAnsi="Times New Roman"/>
          <w:bCs/>
          <w:sz w:val="24"/>
          <w:szCs w:val="24"/>
          <w:lang w:val="fr-FR"/>
        </w:rPr>
        <w:t xml:space="preserve"> oriente la planification stratégique de la mise en œuvre du pro</w:t>
      </w:r>
      <w:r w:rsidR="005C30B2" w:rsidRPr="00C57599">
        <w:rPr>
          <w:rFonts w:ascii="Times New Roman" w:eastAsia="MS Mincho" w:hAnsi="Times New Roman"/>
          <w:bCs/>
          <w:sz w:val="24"/>
          <w:szCs w:val="24"/>
          <w:lang w:val="fr-FR"/>
        </w:rPr>
        <w:t>jet</w:t>
      </w:r>
      <w:r w:rsidR="00743DF4" w:rsidRPr="00C57599">
        <w:rPr>
          <w:rFonts w:ascii="Times New Roman" w:eastAsia="MS Mincho" w:hAnsi="Times New Roman"/>
          <w:bCs/>
          <w:sz w:val="24"/>
          <w:szCs w:val="24"/>
          <w:lang w:val="fr-FR"/>
        </w:rPr>
        <w:t xml:space="preserve"> IPE</w:t>
      </w:r>
      <w:r w:rsidR="00EA7EC1">
        <w:rPr>
          <w:rFonts w:ascii="Times New Roman" w:eastAsia="MS Mincho" w:hAnsi="Times New Roman"/>
          <w:bCs/>
          <w:sz w:val="24"/>
          <w:szCs w:val="24"/>
          <w:lang w:val="fr-FR"/>
        </w:rPr>
        <w:t>2</w:t>
      </w:r>
      <w:r w:rsidR="003859EE">
        <w:rPr>
          <w:rFonts w:ascii="Times New Roman" w:eastAsia="MS Mincho" w:hAnsi="Times New Roman"/>
          <w:bCs/>
          <w:sz w:val="24"/>
          <w:szCs w:val="24"/>
          <w:lang w:val="fr-FR"/>
        </w:rPr>
        <w:t xml:space="preserve"> </w:t>
      </w:r>
      <w:r w:rsidRPr="00C57599">
        <w:rPr>
          <w:rFonts w:ascii="Times New Roman" w:eastAsia="MS Mincho" w:hAnsi="Times New Roman"/>
          <w:bCs/>
          <w:sz w:val="24"/>
          <w:szCs w:val="24"/>
          <w:lang w:val="fr-FR"/>
        </w:rPr>
        <w:t>Burkina</w:t>
      </w:r>
      <w:r w:rsidR="005C30B2" w:rsidRPr="00C57599">
        <w:rPr>
          <w:rFonts w:ascii="Times New Roman" w:eastAsia="MS Mincho" w:hAnsi="Times New Roman"/>
          <w:bCs/>
          <w:sz w:val="24"/>
          <w:szCs w:val="24"/>
          <w:lang w:val="fr-FR"/>
        </w:rPr>
        <w:t xml:space="preserve"> </w:t>
      </w:r>
      <w:r w:rsidR="003859EE">
        <w:rPr>
          <w:rFonts w:ascii="Times New Roman" w:eastAsia="MS Mincho" w:hAnsi="Times New Roman"/>
          <w:bCs/>
          <w:sz w:val="24"/>
          <w:szCs w:val="24"/>
          <w:lang w:val="fr-FR"/>
        </w:rPr>
        <w:t>en concertation avec l’équipe régionale d</w:t>
      </w:r>
      <w:r w:rsidR="00EA7EC1">
        <w:rPr>
          <w:rFonts w:ascii="Times New Roman" w:eastAsia="MS Mincho" w:hAnsi="Times New Roman"/>
          <w:bCs/>
          <w:sz w:val="24"/>
          <w:szCs w:val="24"/>
          <w:lang w:val="fr-FR"/>
        </w:rPr>
        <w:t>e l</w:t>
      </w:r>
      <w:r w:rsidR="003859EE">
        <w:rPr>
          <w:rFonts w:ascii="Times New Roman" w:eastAsia="MS Mincho" w:hAnsi="Times New Roman"/>
          <w:bCs/>
          <w:sz w:val="24"/>
          <w:szCs w:val="24"/>
          <w:lang w:val="fr-FR"/>
        </w:rPr>
        <w:t xml:space="preserve">’IPE </w:t>
      </w:r>
      <w:r w:rsidRPr="00C57599">
        <w:rPr>
          <w:rFonts w:ascii="Times New Roman" w:eastAsia="MS Mincho" w:hAnsi="Times New Roman"/>
          <w:bCs/>
          <w:sz w:val="24"/>
          <w:szCs w:val="24"/>
          <w:lang w:val="fr-FR"/>
        </w:rPr>
        <w:t>et en coordonne les activités en collaboration avec l’équipe</w:t>
      </w:r>
      <w:r w:rsidR="005C30B2" w:rsidRPr="00C57599">
        <w:rPr>
          <w:rFonts w:ascii="Times New Roman" w:eastAsia="MS Mincho" w:hAnsi="Times New Roman"/>
          <w:bCs/>
          <w:sz w:val="24"/>
          <w:szCs w:val="24"/>
          <w:lang w:val="fr-FR"/>
        </w:rPr>
        <w:t xml:space="preserve"> de l’</w:t>
      </w:r>
      <w:r w:rsidRPr="00C57599">
        <w:rPr>
          <w:rFonts w:ascii="Times New Roman" w:eastAsia="MS Mincho" w:hAnsi="Times New Roman"/>
          <w:bCs/>
          <w:sz w:val="24"/>
          <w:szCs w:val="24"/>
          <w:lang w:val="fr-FR"/>
        </w:rPr>
        <w:t>IPE</w:t>
      </w:r>
      <w:r w:rsidR="00EA7EC1">
        <w:rPr>
          <w:rFonts w:ascii="Times New Roman" w:eastAsia="MS Mincho" w:hAnsi="Times New Roman"/>
          <w:bCs/>
          <w:sz w:val="24"/>
          <w:szCs w:val="24"/>
          <w:lang w:val="fr-FR"/>
        </w:rPr>
        <w:t xml:space="preserve">2 </w:t>
      </w:r>
      <w:r w:rsidRPr="00C57599">
        <w:rPr>
          <w:rFonts w:ascii="Times New Roman" w:eastAsia="MS Mincho" w:hAnsi="Times New Roman"/>
          <w:bCs/>
          <w:sz w:val="24"/>
          <w:szCs w:val="24"/>
          <w:lang w:val="fr-FR"/>
        </w:rPr>
        <w:t>Burkina</w:t>
      </w:r>
      <w:r w:rsidR="005C30B2" w:rsidRPr="00C57599">
        <w:rPr>
          <w:rFonts w:ascii="Times New Roman" w:eastAsia="MS Mincho" w:hAnsi="Times New Roman"/>
          <w:bCs/>
          <w:sz w:val="24"/>
          <w:szCs w:val="24"/>
          <w:lang w:val="fr-FR"/>
        </w:rPr>
        <w:t xml:space="preserve"> </w:t>
      </w:r>
      <w:r w:rsidRPr="00C57599">
        <w:rPr>
          <w:rFonts w:ascii="Times New Roman" w:eastAsia="MS Mincho" w:hAnsi="Times New Roman"/>
          <w:bCs/>
          <w:sz w:val="24"/>
          <w:szCs w:val="24"/>
          <w:lang w:val="fr-FR"/>
        </w:rPr>
        <w:t>ainsi que l’orientation technique, le suivi et le contrôle qualité du travail mis en œuvre par le personnel de l’équipe</w:t>
      </w:r>
      <w:r w:rsidR="005C30B2" w:rsidRPr="00C57599">
        <w:rPr>
          <w:rFonts w:ascii="Times New Roman" w:eastAsia="MS Mincho" w:hAnsi="Times New Roman"/>
          <w:bCs/>
          <w:sz w:val="24"/>
          <w:szCs w:val="24"/>
          <w:lang w:val="fr-FR"/>
        </w:rPr>
        <w:t xml:space="preserve"> de l’</w:t>
      </w:r>
      <w:r w:rsidRPr="00C57599">
        <w:rPr>
          <w:rFonts w:ascii="Times New Roman" w:eastAsia="MS Mincho" w:hAnsi="Times New Roman"/>
          <w:bCs/>
          <w:sz w:val="24"/>
          <w:szCs w:val="24"/>
          <w:lang w:val="fr-FR"/>
        </w:rPr>
        <w:t>IPE</w:t>
      </w:r>
      <w:r w:rsidR="00EA7EC1">
        <w:rPr>
          <w:rFonts w:ascii="Times New Roman" w:eastAsia="MS Mincho" w:hAnsi="Times New Roman"/>
          <w:bCs/>
          <w:sz w:val="24"/>
          <w:szCs w:val="24"/>
          <w:lang w:val="fr-FR"/>
        </w:rPr>
        <w:t xml:space="preserve">2 </w:t>
      </w:r>
      <w:r w:rsidRPr="00C57599">
        <w:rPr>
          <w:rFonts w:ascii="Times New Roman" w:eastAsia="MS Mincho" w:hAnsi="Times New Roman"/>
          <w:bCs/>
          <w:sz w:val="24"/>
          <w:szCs w:val="24"/>
          <w:lang w:val="fr-FR"/>
        </w:rPr>
        <w:t>Burkina et de l’ensemble des consultants recrutés dans le cadre du pro</w:t>
      </w:r>
      <w:r w:rsidR="005C30B2" w:rsidRPr="00C57599">
        <w:rPr>
          <w:rFonts w:ascii="Times New Roman" w:eastAsia="MS Mincho" w:hAnsi="Times New Roman"/>
          <w:bCs/>
          <w:sz w:val="24"/>
          <w:szCs w:val="24"/>
          <w:lang w:val="fr-FR"/>
        </w:rPr>
        <w:t>jet</w:t>
      </w:r>
      <w:r w:rsidRPr="00C57599">
        <w:rPr>
          <w:rFonts w:ascii="Times New Roman" w:eastAsia="MS Mincho" w:hAnsi="Times New Roman"/>
          <w:bCs/>
          <w:sz w:val="24"/>
          <w:szCs w:val="24"/>
          <w:lang w:val="fr-FR"/>
        </w:rPr>
        <w:t xml:space="preserve">. </w:t>
      </w:r>
      <w:r w:rsidR="004461AF" w:rsidRPr="00C57599">
        <w:rPr>
          <w:rFonts w:ascii="Times New Roman" w:eastAsia="MS Mincho" w:hAnsi="Times New Roman"/>
          <w:bCs/>
          <w:sz w:val="24"/>
          <w:szCs w:val="24"/>
          <w:lang w:val="fr-FR"/>
        </w:rPr>
        <w:t>En plus de l</w:t>
      </w:r>
      <w:r w:rsidR="004461AF">
        <w:rPr>
          <w:rFonts w:ascii="Times New Roman" w:eastAsia="MS Mincho" w:hAnsi="Times New Roman"/>
          <w:bCs/>
          <w:sz w:val="24"/>
          <w:szCs w:val="24"/>
          <w:lang w:val="fr-FR"/>
        </w:rPr>
        <w:t>’orientation</w:t>
      </w:r>
      <w:r w:rsidR="004461AF" w:rsidRPr="00C57599">
        <w:rPr>
          <w:rFonts w:ascii="Times New Roman" w:eastAsia="MS Mincho" w:hAnsi="Times New Roman"/>
          <w:bCs/>
          <w:sz w:val="24"/>
          <w:szCs w:val="24"/>
          <w:lang w:val="fr-FR"/>
        </w:rPr>
        <w:t xml:space="preserve"> générale, il assumera les fonctions de responsable du suivi - évaluation du projet. La </w:t>
      </w:r>
      <w:r w:rsidR="004461AF" w:rsidRPr="00C57599">
        <w:rPr>
          <w:rFonts w:ascii="Times New Roman" w:eastAsia="MS Mincho" w:hAnsi="Times New Roman"/>
          <w:bCs/>
          <w:sz w:val="24"/>
          <w:szCs w:val="24"/>
          <w:lang w:val="fr-FR"/>
        </w:rPr>
        <w:lastRenderedPageBreak/>
        <w:t>préparation des plans de travail du projet, et des rapports y compris des dispositions pour le suivi et l’évaluation</w:t>
      </w:r>
      <w:r w:rsidR="004461AF">
        <w:rPr>
          <w:rFonts w:ascii="Times New Roman" w:eastAsia="MS Mincho" w:hAnsi="Times New Roman"/>
          <w:bCs/>
          <w:sz w:val="24"/>
          <w:szCs w:val="24"/>
          <w:lang w:val="fr-FR"/>
        </w:rPr>
        <w:t xml:space="preserve"> des activités qui y est </w:t>
      </w:r>
      <w:proofErr w:type="spellStart"/>
      <w:r w:rsidR="004461AF">
        <w:rPr>
          <w:rFonts w:ascii="Times New Roman" w:eastAsia="MS Mincho" w:hAnsi="Times New Roman"/>
          <w:bCs/>
          <w:sz w:val="24"/>
          <w:szCs w:val="24"/>
          <w:lang w:val="fr-FR"/>
        </w:rPr>
        <w:t>liée</w:t>
      </w:r>
      <w:r w:rsidR="004461AF" w:rsidRPr="00C57599">
        <w:rPr>
          <w:rFonts w:ascii="Times New Roman" w:eastAsia="MS Mincho" w:hAnsi="Times New Roman"/>
          <w:bCs/>
          <w:sz w:val="24"/>
          <w:szCs w:val="24"/>
          <w:lang w:val="fr-FR"/>
        </w:rPr>
        <w:t>.</w:t>
      </w:r>
      <w:r w:rsidR="00343643" w:rsidRPr="007343D7">
        <w:rPr>
          <w:rFonts w:ascii="Times New Roman" w:eastAsia="MS Mincho" w:hAnsi="Times New Roman"/>
          <w:bCs/>
          <w:sz w:val="24"/>
          <w:szCs w:val="24"/>
          <w:lang w:val="fr-FR"/>
        </w:rPr>
        <w:t>Il</w:t>
      </w:r>
      <w:proofErr w:type="spellEnd"/>
      <w:r w:rsidR="00343643" w:rsidRPr="007343D7">
        <w:rPr>
          <w:rFonts w:ascii="Times New Roman" w:eastAsia="MS Mincho" w:hAnsi="Times New Roman"/>
          <w:bCs/>
          <w:sz w:val="24"/>
          <w:szCs w:val="24"/>
          <w:lang w:val="fr-FR"/>
        </w:rPr>
        <w:t xml:space="preserve"> vérifie la cohérence des demandes  d’avances de fonds et des FACES avec le budget du projet. </w:t>
      </w:r>
      <w:r w:rsidRPr="007343D7">
        <w:rPr>
          <w:rFonts w:ascii="Times New Roman" w:eastAsia="MS Mincho" w:hAnsi="Times New Roman"/>
          <w:bCs/>
          <w:sz w:val="24"/>
          <w:szCs w:val="24"/>
          <w:lang w:val="fr-FR"/>
        </w:rPr>
        <w:t xml:space="preserve">Il travaille en étroite collaboration avec les différents acteurs impliqués dans la mise en œuvre de la SCADD (Secrétariat Technique National de la SCADD), des politiques sectorielles, des budgets programmes et des plans régionaux et communaux de développement. Il travaille également avec le MEDD, le SP-CONEDD, la DGEP, </w:t>
      </w:r>
      <w:r w:rsidR="00743DF4" w:rsidRPr="007343D7">
        <w:rPr>
          <w:rFonts w:ascii="Times New Roman" w:eastAsia="MS Mincho" w:hAnsi="Times New Roman"/>
          <w:bCs/>
          <w:sz w:val="24"/>
          <w:szCs w:val="24"/>
          <w:lang w:val="fr-FR"/>
        </w:rPr>
        <w:t>le PNUD, l’équipe régionale IPE/</w:t>
      </w:r>
      <w:r w:rsidRPr="007343D7">
        <w:rPr>
          <w:rFonts w:ascii="Times New Roman" w:eastAsia="MS Mincho" w:hAnsi="Times New Roman"/>
          <w:bCs/>
          <w:sz w:val="24"/>
          <w:szCs w:val="24"/>
          <w:lang w:val="fr-FR"/>
        </w:rPr>
        <w:t xml:space="preserve">Afrique PNUD-PNUE (localisée à Nairobi, Kenya), les autres </w:t>
      </w:r>
      <w:r w:rsidR="003E32BA" w:rsidRPr="007343D7">
        <w:rPr>
          <w:rFonts w:ascii="Times New Roman" w:eastAsia="MS Mincho" w:hAnsi="Times New Roman"/>
          <w:bCs/>
          <w:sz w:val="24"/>
          <w:szCs w:val="24"/>
          <w:lang w:val="fr-FR"/>
        </w:rPr>
        <w:t>A</w:t>
      </w:r>
      <w:r w:rsidRPr="007343D7">
        <w:rPr>
          <w:rFonts w:ascii="Times New Roman" w:eastAsia="MS Mincho" w:hAnsi="Times New Roman"/>
          <w:bCs/>
          <w:sz w:val="24"/>
          <w:szCs w:val="24"/>
          <w:lang w:val="fr-FR"/>
        </w:rPr>
        <w:t xml:space="preserve">gences du Système des Nations Unies, les institutions </w:t>
      </w:r>
      <w:proofErr w:type="spellStart"/>
      <w:r w:rsidRPr="007343D7">
        <w:rPr>
          <w:rFonts w:ascii="Times New Roman" w:eastAsia="MS Mincho" w:hAnsi="Times New Roman"/>
          <w:bCs/>
          <w:sz w:val="24"/>
          <w:szCs w:val="24"/>
          <w:lang w:val="fr-FR"/>
        </w:rPr>
        <w:t>sous-régionales</w:t>
      </w:r>
      <w:proofErr w:type="spellEnd"/>
      <w:r w:rsidRPr="007343D7">
        <w:rPr>
          <w:rFonts w:ascii="Times New Roman" w:eastAsia="MS Mincho" w:hAnsi="Times New Roman"/>
          <w:bCs/>
          <w:sz w:val="24"/>
          <w:szCs w:val="24"/>
          <w:lang w:val="fr-FR"/>
        </w:rPr>
        <w:t xml:space="preserve"> (UEMOA, CEDEAO, CILSS, UICN-PACO,</w:t>
      </w:r>
      <w:r w:rsidR="003E32BA" w:rsidRPr="007343D7">
        <w:rPr>
          <w:rFonts w:ascii="Times New Roman" w:eastAsia="MS Mincho" w:hAnsi="Times New Roman"/>
          <w:bCs/>
          <w:sz w:val="24"/>
          <w:szCs w:val="24"/>
          <w:lang w:val="fr-FR"/>
        </w:rPr>
        <w:t xml:space="preserve"> </w:t>
      </w:r>
      <w:r w:rsidRPr="007343D7">
        <w:rPr>
          <w:rFonts w:ascii="Times New Roman" w:eastAsia="MS Mincho" w:hAnsi="Times New Roman"/>
          <w:bCs/>
          <w:sz w:val="24"/>
          <w:szCs w:val="24"/>
          <w:lang w:val="fr-FR"/>
        </w:rPr>
        <w:t xml:space="preserve">AEA, 2iE, Union Africaine) et les </w:t>
      </w:r>
      <w:r w:rsidR="00EA7EC1" w:rsidRPr="007343D7">
        <w:rPr>
          <w:rFonts w:ascii="Times New Roman" w:eastAsia="MS Mincho" w:hAnsi="Times New Roman"/>
          <w:bCs/>
          <w:sz w:val="24"/>
          <w:szCs w:val="24"/>
          <w:lang w:val="fr-FR"/>
        </w:rPr>
        <w:t>p</w:t>
      </w:r>
      <w:r w:rsidRPr="007343D7">
        <w:rPr>
          <w:rFonts w:ascii="Times New Roman" w:eastAsia="MS Mincho" w:hAnsi="Times New Roman"/>
          <w:bCs/>
          <w:sz w:val="24"/>
          <w:szCs w:val="24"/>
          <w:lang w:val="fr-FR"/>
        </w:rPr>
        <w:t>artenaires techniques et financiers (notamment à travers des cadres de concertation PTF Environnement et Développement Rural)</w:t>
      </w:r>
      <w:r w:rsidR="005C30B2" w:rsidRPr="007343D7">
        <w:rPr>
          <w:rFonts w:ascii="Times New Roman" w:eastAsia="MS Mincho" w:hAnsi="Times New Roman"/>
          <w:bCs/>
          <w:sz w:val="24"/>
          <w:szCs w:val="24"/>
          <w:lang w:val="fr-FR"/>
        </w:rPr>
        <w:t xml:space="preserve">, le secteur privé et minier </w:t>
      </w:r>
      <w:r w:rsidRPr="007343D7">
        <w:rPr>
          <w:rFonts w:ascii="Times New Roman" w:eastAsia="MS Mincho" w:hAnsi="Times New Roman"/>
          <w:bCs/>
          <w:sz w:val="24"/>
          <w:szCs w:val="24"/>
          <w:lang w:val="fr-FR"/>
        </w:rPr>
        <w:t>afin d’assurer le succès de la mise en œuvre du pro</w:t>
      </w:r>
      <w:r w:rsidR="00EA7EC1" w:rsidRPr="007343D7">
        <w:rPr>
          <w:rFonts w:ascii="Times New Roman" w:eastAsia="MS Mincho" w:hAnsi="Times New Roman"/>
          <w:bCs/>
          <w:sz w:val="24"/>
          <w:szCs w:val="24"/>
          <w:lang w:val="fr-FR"/>
        </w:rPr>
        <w:t>jet</w:t>
      </w:r>
      <w:r w:rsidRPr="007343D7">
        <w:rPr>
          <w:rFonts w:ascii="Times New Roman" w:eastAsia="MS Mincho" w:hAnsi="Times New Roman"/>
          <w:bCs/>
          <w:sz w:val="24"/>
          <w:szCs w:val="24"/>
          <w:lang w:val="fr-FR"/>
        </w:rPr>
        <w:t xml:space="preserve"> IPE</w:t>
      </w:r>
      <w:r w:rsidR="00EA7EC1" w:rsidRPr="007343D7">
        <w:rPr>
          <w:rFonts w:ascii="Times New Roman" w:eastAsia="MS Mincho" w:hAnsi="Times New Roman"/>
          <w:bCs/>
          <w:sz w:val="24"/>
          <w:szCs w:val="24"/>
          <w:lang w:val="fr-FR"/>
        </w:rPr>
        <w:t xml:space="preserve">2 </w:t>
      </w:r>
      <w:r w:rsidRPr="007343D7">
        <w:rPr>
          <w:rFonts w:ascii="Times New Roman" w:eastAsia="MS Mincho" w:hAnsi="Times New Roman"/>
          <w:bCs/>
          <w:sz w:val="24"/>
          <w:szCs w:val="24"/>
          <w:lang w:val="fr-FR"/>
        </w:rPr>
        <w:t>Burkina.</w:t>
      </w:r>
    </w:p>
    <w:p w:rsidR="003E32BA" w:rsidRDefault="003E32BA" w:rsidP="007D6D46">
      <w:pPr>
        <w:pStyle w:val="Paragraphedeliste"/>
        <w:spacing w:after="0"/>
        <w:ind w:left="360"/>
        <w:jc w:val="both"/>
        <w:rPr>
          <w:rFonts w:ascii="Times New Roman" w:eastAsia="MS Mincho" w:hAnsi="Times New Roman"/>
          <w:bCs/>
          <w:sz w:val="24"/>
          <w:szCs w:val="24"/>
          <w:lang w:val="fr-FR"/>
        </w:rPr>
      </w:pPr>
    </w:p>
    <w:p w:rsidR="007D6D46" w:rsidRDefault="007D6D46" w:rsidP="007D6D46">
      <w:pPr>
        <w:pStyle w:val="Paragraphedeliste"/>
        <w:spacing w:after="0"/>
        <w:ind w:left="360"/>
        <w:jc w:val="both"/>
        <w:rPr>
          <w:rFonts w:ascii="Times New Roman" w:eastAsia="MS Mincho" w:hAnsi="Times New Roman"/>
          <w:bCs/>
          <w:sz w:val="24"/>
          <w:szCs w:val="24"/>
          <w:lang w:val="fr-FR"/>
        </w:rPr>
      </w:pPr>
    </w:p>
    <w:p w:rsidR="007D6D46" w:rsidRDefault="007D6D46" w:rsidP="007D6D46">
      <w:pPr>
        <w:pStyle w:val="Paragraphedeliste"/>
        <w:spacing w:after="0"/>
        <w:ind w:left="360"/>
        <w:jc w:val="both"/>
        <w:rPr>
          <w:rFonts w:ascii="Times New Roman" w:eastAsia="MS Mincho" w:hAnsi="Times New Roman"/>
          <w:bCs/>
          <w:sz w:val="24"/>
          <w:szCs w:val="24"/>
          <w:lang w:val="fr-FR"/>
        </w:rPr>
      </w:pPr>
    </w:p>
    <w:p w:rsidR="007D6D46" w:rsidRDefault="007D6D46" w:rsidP="007D6D46">
      <w:pPr>
        <w:pStyle w:val="Paragraphedeliste"/>
        <w:spacing w:after="0"/>
        <w:ind w:left="360"/>
        <w:jc w:val="both"/>
        <w:rPr>
          <w:rFonts w:ascii="Times New Roman" w:eastAsia="MS Mincho" w:hAnsi="Times New Roman"/>
          <w:bCs/>
          <w:sz w:val="24"/>
          <w:szCs w:val="24"/>
          <w:lang w:val="fr-FR"/>
        </w:rPr>
      </w:pPr>
    </w:p>
    <w:p w:rsidR="007D6D46" w:rsidRDefault="007D6D46" w:rsidP="007D6D46">
      <w:pPr>
        <w:pStyle w:val="Paragraphedeliste"/>
        <w:spacing w:after="0"/>
        <w:ind w:left="360"/>
        <w:jc w:val="both"/>
        <w:rPr>
          <w:rFonts w:ascii="Times New Roman" w:eastAsia="MS Mincho" w:hAnsi="Times New Roman"/>
          <w:bCs/>
          <w:sz w:val="24"/>
          <w:szCs w:val="24"/>
          <w:lang w:val="fr-FR"/>
        </w:rPr>
      </w:pPr>
    </w:p>
    <w:p w:rsidR="007D6D46" w:rsidRDefault="007D6D46" w:rsidP="007D6D46">
      <w:pPr>
        <w:pStyle w:val="Paragraphedeliste"/>
        <w:spacing w:after="0"/>
        <w:ind w:left="360"/>
        <w:jc w:val="both"/>
        <w:rPr>
          <w:rFonts w:ascii="Times New Roman" w:eastAsia="MS Mincho" w:hAnsi="Times New Roman"/>
          <w:bCs/>
          <w:sz w:val="24"/>
          <w:szCs w:val="24"/>
          <w:lang w:val="fr-FR"/>
        </w:rPr>
      </w:pPr>
    </w:p>
    <w:p w:rsidR="002710B1" w:rsidRDefault="002710B1" w:rsidP="007D6D46">
      <w:pPr>
        <w:pStyle w:val="Paragraphedeliste"/>
        <w:spacing w:after="0"/>
        <w:ind w:left="360"/>
        <w:jc w:val="both"/>
        <w:rPr>
          <w:rFonts w:ascii="Times New Roman" w:eastAsia="MS Mincho" w:hAnsi="Times New Roman"/>
          <w:bCs/>
          <w:sz w:val="24"/>
          <w:szCs w:val="24"/>
          <w:lang w:val="fr-FR"/>
        </w:rPr>
      </w:pPr>
    </w:p>
    <w:p w:rsidR="007D6D46" w:rsidRPr="00C57599" w:rsidRDefault="007D6D46" w:rsidP="007D6D46">
      <w:pPr>
        <w:pStyle w:val="Paragraphedeliste"/>
        <w:spacing w:after="0"/>
        <w:ind w:left="360"/>
        <w:jc w:val="both"/>
        <w:rPr>
          <w:rFonts w:ascii="Times New Roman" w:eastAsia="MS Mincho" w:hAnsi="Times New Roman"/>
          <w:bCs/>
          <w:sz w:val="24"/>
          <w:szCs w:val="24"/>
          <w:lang w:val="fr-FR"/>
        </w:rPr>
      </w:pPr>
    </w:p>
    <w:p w:rsidR="00B12AD2" w:rsidRPr="00C57599" w:rsidRDefault="00B12AD2" w:rsidP="005247B5">
      <w:pPr>
        <w:tabs>
          <w:tab w:val="left" w:pos="6105"/>
        </w:tabs>
        <w:ind w:left="1800" w:right="567"/>
        <w:contextualSpacing/>
        <w:jc w:val="both"/>
        <w:rPr>
          <w:rFonts w:ascii="Times New Roman" w:eastAsia="Times New Roman" w:hAnsi="Times New Roman"/>
          <w:b/>
          <w:color w:val="000000"/>
          <w:kern w:val="32"/>
          <w:sz w:val="24"/>
          <w:szCs w:val="24"/>
          <w:lang w:val="fr-FR"/>
        </w:rPr>
      </w:pPr>
      <w:bookmarkStart w:id="7" w:name="_Toc261278300"/>
      <w:r w:rsidRPr="00C57599">
        <w:rPr>
          <w:rFonts w:ascii="Times New Roman" w:eastAsia="Times New Roman" w:hAnsi="Times New Roman"/>
          <w:b/>
          <w:color w:val="000000"/>
          <w:kern w:val="32"/>
          <w:sz w:val="24"/>
          <w:szCs w:val="24"/>
          <w:lang w:val="fr-FR"/>
        </w:rPr>
        <w:t>Risque</w:t>
      </w:r>
      <w:r w:rsidR="003B0C12" w:rsidRPr="00C57599">
        <w:rPr>
          <w:rFonts w:ascii="Times New Roman" w:eastAsia="Times New Roman" w:hAnsi="Times New Roman"/>
          <w:b/>
          <w:color w:val="000000"/>
          <w:kern w:val="32"/>
          <w:sz w:val="24"/>
          <w:szCs w:val="24"/>
          <w:lang w:val="fr-FR"/>
        </w:rPr>
        <w:t>s</w:t>
      </w:r>
      <w:r w:rsidRPr="00C57599">
        <w:rPr>
          <w:rFonts w:ascii="Times New Roman" w:eastAsia="Times New Roman" w:hAnsi="Times New Roman"/>
          <w:b/>
          <w:color w:val="000000"/>
          <w:kern w:val="32"/>
          <w:sz w:val="24"/>
          <w:szCs w:val="24"/>
          <w:lang w:val="fr-FR"/>
        </w:rPr>
        <w:t xml:space="preserve"> et durabilité du projet</w:t>
      </w:r>
      <w:bookmarkEnd w:id="7"/>
      <w:r w:rsidR="005247B5" w:rsidRPr="00C57599">
        <w:rPr>
          <w:rFonts w:ascii="Times New Roman" w:eastAsia="Times New Roman" w:hAnsi="Times New Roman"/>
          <w:b/>
          <w:color w:val="000000"/>
          <w:kern w:val="32"/>
          <w:sz w:val="24"/>
          <w:szCs w:val="24"/>
          <w:lang w:val="fr-FR"/>
        </w:rPr>
        <w:tab/>
      </w:r>
    </w:p>
    <w:p w:rsidR="005247B5" w:rsidRPr="00C57599" w:rsidRDefault="005247B5" w:rsidP="005247B5">
      <w:pPr>
        <w:tabs>
          <w:tab w:val="left" w:pos="6105"/>
        </w:tabs>
        <w:ind w:left="1800" w:right="567"/>
        <w:contextualSpacing/>
        <w:jc w:val="both"/>
        <w:rPr>
          <w:rFonts w:ascii="Times New Roman" w:eastAsia="MS Mincho" w:hAnsi="Times New Roman"/>
          <w:bCs/>
          <w:sz w:val="24"/>
          <w:szCs w:val="24"/>
          <w:lang w:val="fr-FR"/>
        </w:rPr>
      </w:pPr>
    </w:p>
    <w:p w:rsidR="00B12AD2" w:rsidRPr="00C57599" w:rsidRDefault="00B12AD2" w:rsidP="00B12AD2">
      <w:pPr>
        <w:spacing w:before="120" w:after="0" w:line="240" w:lineRule="auto"/>
        <w:jc w:val="both"/>
        <w:rPr>
          <w:rFonts w:ascii="Times New Roman" w:hAnsi="Times New Roman"/>
          <w:b/>
          <w:lang w:val="fr-FR"/>
        </w:rPr>
      </w:pPr>
      <w:bookmarkStart w:id="8" w:name="_Toc247442587"/>
      <w:r w:rsidRPr="00C57599">
        <w:rPr>
          <w:rFonts w:ascii="Times New Roman" w:hAnsi="Times New Roman"/>
          <w:b/>
          <w:lang w:val="fr-FR"/>
        </w:rPr>
        <w:t xml:space="preserve">Table 1 : </w:t>
      </w:r>
      <w:r w:rsidR="00976E38" w:rsidRPr="00C57599">
        <w:rPr>
          <w:rFonts w:ascii="Times New Roman" w:hAnsi="Times New Roman"/>
          <w:b/>
          <w:lang w:val="fr-FR"/>
        </w:rPr>
        <w:t>Tablea</w:t>
      </w:r>
      <w:r w:rsidR="00743DF4" w:rsidRPr="00C57599">
        <w:rPr>
          <w:rFonts w:ascii="Times New Roman" w:hAnsi="Times New Roman"/>
          <w:b/>
          <w:lang w:val="fr-FR"/>
        </w:rPr>
        <w:t>u</w:t>
      </w:r>
      <w:r w:rsidR="00976E38" w:rsidRPr="00C57599">
        <w:rPr>
          <w:rFonts w:ascii="Times New Roman" w:hAnsi="Times New Roman"/>
          <w:b/>
          <w:lang w:val="fr-FR"/>
        </w:rPr>
        <w:t xml:space="preserve"> d’analyse des risques</w:t>
      </w:r>
      <w:bookmarkEnd w:id="8"/>
    </w:p>
    <w:p w:rsidR="003E32BA" w:rsidRPr="00C57599" w:rsidRDefault="003E32BA" w:rsidP="00B12AD2">
      <w:pPr>
        <w:spacing w:before="120" w:after="0" w:line="240" w:lineRule="auto"/>
        <w:jc w:val="both"/>
        <w:rPr>
          <w:rFonts w:ascii="Times New Roman" w:hAnsi="Times New Roman"/>
          <w:b/>
          <w:lang w:val="fr-FR"/>
        </w:rPr>
      </w:pPr>
    </w:p>
    <w:tbl>
      <w:tblPr>
        <w:tblW w:w="5000" w:type="pct"/>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86"/>
        <w:gridCol w:w="2219"/>
        <w:gridCol w:w="3620"/>
        <w:gridCol w:w="3951"/>
      </w:tblGrid>
      <w:tr w:rsidR="00976E38" w:rsidRPr="00C57599" w:rsidTr="001E5E05">
        <w:trPr>
          <w:tblHeader/>
        </w:trPr>
        <w:tc>
          <w:tcPr>
            <w:tcW w:w="2610" w:type="dxa"/>
            <w:shd w:val="clear" w:color="auto" w:fill="F2F2F2"/>
            <w:vAlign w:val="center"/>
          </w:tcPr>
          <w:p w:rsidR="00976E38" w:rsidRPr="00C57599" w:rsidRDefault="00976E38" w:rsidP="001E5E05">
            <w:pPr>
              <w:spacing w:before="100" w:after="100" w:line="240" w:lineRule="auto"/>
              <w:jc w:val="center"/>
              <w:rPr>
                <w:rFonts w:ascii="Times New Roman" w:hAnsi="Times New Roman"/>
                <w:smallCaps/>
                <w:color w:val="000000"/>
                <w:sz w:val="24"/>
                <w:szCs w:val="24"/>
              </w:rPr>
            </w:pPr>
            <w:proofErr w:type="spellStart"/>
            <w:r w:rsidRPr="00C57599">
              <w:rPr>
                <w:rFonts w:ascii="Times New Roman" w:hAnsi="Times New Roman"/>
                <w:smallCaps/>
                <w:color w:val="000000"/>
                <w:sz w:val="24"/>
                <w:szCs w:val="24"/>
              </w:rPr>
              <w:t>Risques</w:t>
            </w:r>
            <w:proofErr w:type="spellEnd"/>
            <w:r w:rsidRPr="00C57599">
              <w:rPr>
                <w:rFonts w:ascii="Times New Roman" w:hAnsi="Times New Roman"/>
                <w:smallCaps/>
                <w:color w:val="000000"/>
                <w:sz w:val="24"/>
                <w:szCs w:val="24"/>
              </w:rPr>
              <w:t xml:space="preserve"> identifies</w:t>
            </w:r>
          </w:p>
        </w:tc>
        <w:tc>
          <w:tcPr>
            <w:tcW w:w="1710" w:type="dxa"/>
            <w:shd w:val="clear" w:color="auto" w:fill="F2F2F2"/>
            <w:vAlign w:val="center"/>
          </w:tcPr>
          <w:p w:rsidR="00976E38" w:rsidRPr="00C57599" w:rsidRDefault="00976E38" w:rsidP="001E5E05">
            <w:pPr>
              <w:spacing w:before="100" w:after="100" w:line="240" w:lineRule="auto"/>
              <w:jc w:val="center"/>
              <w:rPr>
                <w:rFonts w:ascii="Times New Roman" w:hAnsi="Times New Roman"/>
                <w:smallCaps/>
                <w:color w:val="000000"/>
                <w:sz w:val="24"/>
                <w:szCs w:val="24"/>
              </w:rPr>
            </w:pPr>
            <w:proofErr w:type="spellStart"/>
            <w:r w:rsidRPr="00C57599">
              <w:rPr>
                <w:rFonts w:ascii="Times New Roman" w:hAnsi="Times New Roman"/>
                <w:smallCaps/>
                <w:color w:val="000000"/>
                <w:sz w:val="24"/>
                <w:szCs w:val="24"/>
              </w:rPr>
              <w:t>Categorie</w:t>
            </w:r>
            <w:proofErr w:type="spellEnd"/>
          </w:p>
        </w:tc>
        <w:tc>
          <w:tcPr>
            <w:tcW w:w="2790" w:type="dxa"/>
            <w:shd w:val="clear" w:color="auto" w:fill="F2F2F2"/>
            <w:vAlign w:val="center"/>
          </w:tcPr>
          <w:p w:rsidR="00976E38" w:rsidRPr="00C57599" w:rsidRDefault="00976E38" w:rsidP="001E5E05">
            <w:pPr>
              <w:spacing w:before="100" w:after="100" w:line="240" w:lineRule="auto"/>
              <w:jc w:val="center"/>
              <w:rPr>
                <w:rFonts w:ascii="Times New Roman" w:hAnsi="Times New Roman"/>
                <w:smallCaps/>
                <w:color w:val="000000"/>
                <w:sz w:val="24"/>
                <w:szCs w:val="24"/>
              </w:rPr>
            </w:pPr>
            <w:r w:rsidRPr="00C57599">
              <w:rPr>
                <w:rFonts w:ascii="Times New Roman" w:hAnsi="Times New Roman"/>
                <w:smallCaps/>
                <w:color w:val="000000"/>
                <w:sz w:val="24"/>
                <w:szCs w:val="24"/>
              </w:rPr>
              <w:t>Elaboration</w:t>
            </w:r>
          </w:p>
        </w:tc>
        <w:tc>
          <w:tcPr>
            <w:tcW w:w="3045" w:type="dxa"/>
            <w:shd w:val="clear" w:color="auto" w:fill="F2F2F2"/>
            <w:vAlign w:val="center"/>
          </w:tcPr>
          <w:p w:rsidR="00976E38" w:rsidRPr="00C57599" w:rsidRDefault="00976E38" w:rsidP="001E5E05">
            <w:pPr>
              <w:spacing w:after="0" w:line="240" w:lineRule="auto"/>
              <w:jc w:val="center"/>
              <w:rPr>
                <w:rFonts w:ascii="Times New Roman" w:hAnsi="Times New Roman"/>
              </w:rPr>
            </w:pPr>
            <w:r w:rsidRPr="00C57599">
              <w:rPr>
                <w:rFonts w:ascii="Times New Roman" w:hAnsi="Times New Roman"/>
                <w:smallCaps/>
                <w:color w:val="000000"/>
                <w:sz w:val="24"/>
                <w:szCs w:val="24"/>
              </w:rPr>
              <w:t>REPONSES</w:t>
            </w:r>
          </w:p>
        </w:tc>
      </w:tr>
      <w:tr w:rsidR="00976E38" w:rsidRPr="00741A38" w:rsidTr="001E5E05">
        <w:tc>
          <w:tcPr>
            <w:tcW w:w="2610" w:type="dxa"/>
          </w:tcPr>
          <w:p w:rsidR="00976E38" w:rsidRPr="00C57599" w:rsidRDefault="00976E38" w:rsidP="00EA77BC">
            <w:pPr>
              <w:spacing w:before="120" w:after="0" w:line="240" w:lineRule="auto"/>
              <w:jc w:val="both"/>
              <w:rPr>
                <w:rFonts w:ascii="Times New Roman" w:eastAsia="MS Mincho" w:hAnsi="Times New Roman"/>
                <w:color w:val="000000"/>
                <w:sz w:val="24"/>
                <w:szCs w:val="24"/>
                <w:lang w:val="fr-FR"/>
              </w:rPr>
            </w:pPr>
            <w:r w:rsidRPr="00C57599">
              <w:rPr>
                <w:rFonts w:ascii="Times New Roman" w:eastAsia="MS Mincho" w:hAnsi="Times New Roman"/>
                <w:bCs/>
                <w:color w:val="000000"/>
                <w:sz w:val="24"/>
                <w:szCs w:val="24"/>
                <w:lang w:val="fr-FR"/>
              </w:rPr>
              <w:t>A cause des élections présidentielles de 2015, et des élections législatives, municipales de 2017 le projet risque de souffrir de l’indisponibilité des décideurs politiques clés.</w:t>
            </w:r>
          </w:p>
        </w:tc>
        <w:tc>
          <w:tcPr>
            <w:tcW w:w="1710" w:type="dxa"/>
            <w:vAlign w:val="center"/>
          </w:tcPr>
          <w:p w:rsidR="00976E38" w:rsidRPr="00C57599" w:rsidRDefault="00976E38" w:rsidP="001E5E05">
            <w:pPr>
              <w:spacing w:after="0" w:line="240" w:lineRule="auto"/>
              <w:jc w:val="both"/>
              <w:rPr>
                <w:rFonts w:ascii="Times New Roman" w:hAnsi="Times New Roman"/>
                <w:smallCaps/>
                <w:color w:val="000000"/>
                <w:sz w:val="24"/>
                <w:szCs w:val="24"/>
              </w:rPr>
            </w:pPr>
            <w:proofErr w:type="spellStart"/>
            <w:r w:rsidRPr="00C57599">
              <w:rPr>
                <w:rFonts w:ascii="Times New Roman" w:hAnsi="Times New Roman"/>
                <w:smallCaps/>
                <w:color w:val="000000"/>
                <w:sz w:val="24"/>
                <w:szCs w:val="24"/>
              </w:rPr>
              <w:t>Politique</w:t>
            </w:r>
            <w:proofErr w:type="spellEnd"/>
          </w:p>
        </w:tc>
        <w:tc>
          <w:tcPr>
            <w:tcW w:w="2790" w:type="dxa"/>
          </w:tcPr>
          <w:p w:rsidR="00976E38" w:rsidRPr="00C57599" w:rsidRDefault="00976E38" w:rsidP="001E5E05">
            <w:pPr>
              <w:spacing w:after="0" w:line="240" w:lineRule="auto"/>
              <w:jc w:val="both"/>
              <w:rPr>
                <w:rFonts w:ascii="Times New Roman" w:hAnsi="Times New Roman"/>
                <w:color w:val="000000"/>
                <w:sz w:val="24"/>
                <w:szCs w:val="24"/>
                <w:lang w:val="fr-FR"/>
              </w:rPr>
            </w:pPr>
            <w:r w:rsidRPr="00C57599">
              <w:rPr>
                <w:rFonts w:ascii="Times New Roman" w:hAnsi="Times New Roman"/>
                <w:color w:val="000000"/>
                <w:sz w:val="24"/>
                <w:szCs w:val="24"/>
                <w:lang w:val="fr-FR"/>
              </w:rPr>
              <w:t xml:space="preserve">Les potentiels changements politiques et changements de personnels dans les </w:t>
            </w:r>
            <w:r w:rsidR="001E5E05" w:rsidRPr="00C57599">
              <w:rPr>
                <w:rFonts w:ascii="Times New Roman" w:hAnsi="Times New Roman"/>
                <w:color w:val="000000"/>
                <w:sz w:val="24"/>
                <w:szCs w:val="24"/>
                <w:lang w:val="fr-FR"/>
              </w:rPr>
              <w:t>M</w:t>
            </w:r>
            <w:r w:rsidRPr="00C57599">
              <w:rPr>
                <w:rFonts w:ascii="Times New Roman" w:hAnsi="Times New Roman"/>
                <w:color w:val="000000"/>
                <w:sz w:val="24"/>
                <w:szCs w:val="24"/>
                <w:lang w:val="fr-FR"/>
              </w:rPr>
              <w:t>inistères et collectivités territoriales pourraient impacter sur l’appropriation du projet apr</w:t>
            </w:r>
            <w:r w:rsidR="001E5E05" w:rsidRPr="00C57599">
              <w:rPr>
                <w:rFonts w:ascii="Times New Roman" w:hAnsi="Times New Roman"/>
                <w:color w:val="000000"/>
                <w:sz w:val="24"/>
                <w:szCs w:val="24"/>
                <w:lang w:val="fr-FR"/>
              </w:rPr>
              <w:t>è</w:t>
            </w:r>
            <w:r w:rsidRPr="00C57599">
              <w:rPr>
                <w:rFonts w:ascii="Times New Roman" w:hAnsi="Times New Roman"/>
                <w:color w:val="000000"/>
                <w:sz w:val="24"/>
                <w:szCs w:val="24"/>
                <w:lang w:val="fr-FR"/>
              </w:rPr>
              <w:t xml:space="preserve">s les </w:t>
            </w:r>
            <w:r w:rsidR="001E5E05" w:rsidRPr="00C57599">
              <w:rPr>
                <w:rFonts w:ascii="Times New Roman" w:hAnsi="Times New Roman"/>
                <w:color w:val="000000"/>
                <w:sz w:val="24"/>
                <w:szCs w:val="24"/>
                <w:lang w:val="fr-FR"/>
              </w:rPr>
              <w:t>é</w:t>
            </w:r>
            <w:r w:rsidRPr="00C57599">
              <w:rPr>
                <w:rFonts w:ascii="Times New Roman" w:hAnsi="Times New Roman"/>
                <w:color w:val="000000"/>
                <w:sz w:val="24"/>
                <w:szCs w:val="24"/>
                <w:lang w:val="fr-FR"/>
              </w:rPr>
              <w:t>lections</w:t>
            </w:r>
            <w:r w:rsidR="009F4D89">
              <w:rPr>
                <w:rFonts w:ascii="Times New Roman" w:hAnsi="Times New Roman"/>
                <w:color w:val="000000"/>
                <w:sz w:val="24"/>
                <w:szCs w:val="24"/>
                <w:lang w:val="fr-FR"/>
              </w:rPr>
              <w:t>.</w:t>
            </w:r>
          </w:p>
        </w:tc>
        <w:tc>
          <w:tcPr>
            <w:tcW w:w="3045" w:type="dxa"/>
          </w:tcPr>
          <w:p w:rsidR="00976E38" w:rsidRPr="00C57599" w:rsidRDefault="00976E38" w:rsidP="001E5E05">
            <w:pPr>
              <w:spacing w:after="0" w:line="240" w:lineRule="auto"/>
              <w:jc w:val="both"/>
              <w:rPr>
                <w:rFonts w:ascii="Times New Roman" w:hAnsi="Times New Roman"/>
                <w:lang w:val="fr-FR"/>
              </w:rPr>
            </w:pPr>
          </w:p>
          <w:p w:rsidR="00976E38" w:rsidRPr="00C57599" w:rsidRDefault="00976E38" w:rsidP="001E5E05">
            <w:pPr>
              <w:spacing w:after="0" w:line="240" w:lineRule="auto"/>
              <w:jc w:val="both"/>
              <w:rPr>
                <w:rFonts w:ascii="Times New Roman" w:hAnsi="Times New Roman"/>
                <w:lang w:val="fr-FR"/>
              </w:rPr>
            </w:pPr>
            <w:r w:rsidRPr="00C57599">
              <w:rPr>
                <w:rFonts w:ascii="Times New Roman" w:hAnsi="Times New Roman"/>
                <w:color w:val="000000"/>
                <w:sz w:val="24"/>
                <w:szCs w:val="24"/>
                <w:lang w:val="fr-FR"/>
              </w:rPr>
              <w:t xml:space="preserve">Focus  sur </w:t>
            </w:r>
            <w:r w:rsidR="007F6288">
              <w:rPr>
                <w:rFonts w:ascii="Times New Roman" w:hAnsi="Times New Roman"/>
                <w:color w:val="000000"/>
                <w:sz w:val="24"/>
                <w:szCs w:val="24"/>
                <w:lang w:val="fr-FR"/>
              </w:rPr>
              <w:t xml:space="preserve">la </w:t>
            </w:r>
            <w:r w:rsidRPr="00C57599">
              <w:rPr>
                <w:rFonts w:ascii="Times New Roman" w:hAnsi="Times New Roman"/>
                <w:color w:val="000000"/>
                <w:sz w:val="24"/>
                <w:szCs w:val="24"/>
                <w:lang w:val="fr-FR"/>
              </w:rPr>
              <w:t>capacit</w:t>
            </w:r>
            <w:r w:rsidR="001E5E05" w:rsidRPr="00C57599">
              <w:rPr>
                <w:rFonts w:ascii="Times New Roman" w:hAnsi="Times New Roman"/>
                <w:color w:val="000000"/>
                <w:sz w:val="24"/>
                <w:szCs w:val="24"/>
                <w:lang w:val="fr-FR"/>
              </w:rPr>
              <w:t>é</w:t>
            </w:r>
            <w:r w:rsidRPr="00C57599">
              <w:rPr>
                <w:rFonts w:ascii="Times New Roman" w:hAnsi="Times New Roman"/>
                <w:color w:val="000000"/>
                <w:sz w:val="24"/>
                <w:szCs w:val="24"/>
                <w:lang w:val="fr-FR"/>
              </w:rPr>
              <w:t xml:space="preserve"> des </w:t>
            </w:r>
            <w:r w:rsidR="00781890" w:rsidRPr="00C57599">
              <w:rPr>
                <w:rFonts w:ascii="Times New Roman" w:hAnsi="Times New Roman"/>
                <w:color w:val="000000"/>
                <w:sz w:val="24"/>
                <w:szCs w:val="24"/>
                <w:lang w:val="fr-FR"/>
              </w:rPr>
              <w:t>institutions</w:t>
            </w:r>
            <w:r w:rsidRPr="00C57599">
              <w:rPr>
                <w:rFonts w:ascii="Times New Roman" w:hAnsi="Times New Roman"/>
                <w:color w:val="000000"/>
                <w:sz w:val="24"/>
                <w:szCs w:val="24"/>
                <w:lang w:val="fr-FR"/>
              </w:rPr>
              <w:t xml:space="preserve"> nationales </w:t>
            </w:r>
            <w:r w:rsidR="001E5E05" w:rsidRPr="00C57599">
              <w:rPr>
                <w:rFonts w:ascii="Times New Roman" w:hAnsi="Times New Roman"/>
                <w:color w:val="000000"/>
                <w:sz w:val="24"/>
                <w:szCs w:val="24"/>
                <w:lang w:val="fr-FR"/>
              </w:rPr>
              <w:t>à</w:t>
            </w:r>
            <w:r w:rsidRPr="00C57599">
              <w:rPr>
                <w:rFonts w:ascii="Times New Roman" w:hAnsi="Times New Roman"/>
                <w:color w:val="000000"/>
                <w:sz w:val="24"/>
                <w:szCs w:val="24"/>
                <w:lang w:val="fr-FR"/>
              </w:rPr>
              <w:t xml:space="preserve"> assurer la continuit</w:t>
            </w:r>
            <w:r w:rsidR="001E5E05" w:rsidRPr="00C57599">
              <w:rPr>
                <w:rFonts w:ascii="Times New Roman" w:hAnsi="Times New Roman"/>
                <w:color w:val="000000"/>
                <w:sz w:val="24"/>
                <w:szCs w:val="24"/>
                <w:lang w:val="fr-FR"/>
              </w:rPr>
              <w:t>é</w:t>
            </w:r>
            <w:r w:rsidRPr="00C57599">
              <w:rPr>
                <w:rFonts w:ascii="Times New Roman" w:hAnsi="Times New Roman"/>
                <w:color w:val="000000"/>
                <w:sz w:val="24"/>
                <w:szCs w:val="24"/>
                <w:lang w:val="fr-FR"/>
              </w:rPr>
              <w:t xml:space="preserve"> du programme après les </w:t>
            </w:r>
            <w:r w:rsidR="001E5E05" w:rsidRPr="00C57599">
              <w:rPr>
                <w:rFonts w:ascii="Times New Roman" w:hAnsi="Times New Roman"/>
                <w:color w:val="000000"/>
                <w:sz w:val="24"/>
                <w:szCs w:val="24"/>
                <w:lang w:val="fr-FR"/>
              </w:rPr>
              <w:t>é</w:t>
            </w:r>
            <w:r w:rsidRPr="00C57599">
              <w:rPr>
                <w:rFonts w:ascii="Times New Roman" w:hAnsi="Times New Roman"/>
                <w:color w:val="000000"/>
                <w:sz w:val="24"/>
                <w:szCs w:val="24"/>
                <w:lang w:val="fr-FR"/>
              </w:rPr>
              <w:t>lections et d</w:t>
            </w:r>
            <w:r w:rsidR="001E5E05" w:rsidRPr="00C57599">
              <w:rPr>
                <w:rFonts w:ascii="Times New Roman" w:hAnsi="Times New Roman"/>
                <w:color w:val="000000"/>
                <w:sz w:val="24"/>
                <w:szCs w:val="24"/>
                <w:lang w:val="fr-FR"/>
              </w:rPr>
              <w:t>é</w:t>
            </w:r>
            <w:r w:rsidRPr="00C57599">
              <w:rPr>
                <w:rFonts w:ascii="Times New Roman" w:hAnsi="Times New Roman"/>
                <w:color w:val="000000"/>
                <w:sz w:val="24"/>
                <w:szCs w:val="24"/>
                <w:lang w:val="fr-FR"/>
              </w:rPr>
              <w:t>fin</w:t>
            </w:r>
            <w:r w:rsidR="001E5E05" w:rsidRPr="00C57599">
              <w:rPr>
                <w:rFonts w:ascii="Times New Roman" w:hAnsi="Times New Roman"/>
                <w:color w:val="000000"/>
                <w:sz w:val="24"/>
                <w:szCs w:val="24"/>
                <w:lang w:val="fr-FR"/>
              </w:rPr>
              <w:t>ir</w:t>
            </w:r>
            <w:r w:rsidRPr="00C57599">
              <w:rPr>
                <w:rFonts w:ascii="Times New Roman" w:hAnsi="Times New Roman"/>
                <w:color w:val="000000"/>
                <w:sz w:val="24"/>
                <w:szCs w:val="24"/>
                <w:lang w:val="fr-FR"/>
              </w:rPr>
              <w:t xml:space="preserve"> les feuilles de route soutenu</w:t>
            </w:r>
            <w:r w:rsidR="001E5E05" w:rsidRPr="00C57599">
              <w:rPr>
                <w:rFonts w:ascii="Times New Roman" w:hAnsi="Times New Roman"/>
                <w:color w:val="000000"/>
                <w:sz w:val="24"/>
                <w:szCs w:val="24"/>
                <w:lang w:val="fr-FR"/>
              </w:rPr>
              <w:t>e</w:t>
            </w:r>
            <w:r w:rsidRPr="00C57599">
              <w:rPr>
                <w:rFonts w:ascii="Times New Roman" w:hAnsi="Times New Roman"/>
                <w:color w:val="000000"/>
                <w:sz w:val="24"/>
                <w:szCs w:val="24"/>
                <w:lang w:val="fr-FR"/>
              </w:rPr>
              <w:t xml:space="preserve">s par </w:t>
            </w:r>
            <w:r w:rsidR="001E5E05" w:rsidRPr="00C57599">
              <w:rPr>
                <w:rFonts w:ascii="Times New Roman" w:hAnsi="Times New Roman"/>
                <w:color w:val="000000"/>
                <w:sz w:val="24"/>
                <w:szCs w:val="24"/>
                <w:lang w:val="fr-FR"/>
              </w:rPr>
              <w:t xml:space="preserve">les </w:t>
            </w:r>
            <w:r w:rsidRPr="00C57599">
              <w:rPr>
                <w:rFonts w:ascii="Times New Roman" w:hAnsi="Times New Roman"/>
                <w:color w:val="000000"/>
                <w:sz w:val="24"/>
                <w:szCs w:val="24"/>
                <w:lang w:val="fr-FR"/>
              </w:rPr>
              <w:t>ambassadeur</w:t>
            </w:r>
            <w:r w:rsidR="001E5E05" w:rsidRPr="00C57599">
              <w:rPr>
                <w:rFonts w:ascii="Times New Roman" w:hAnsi="Times New Roman"/>
                <w:color w:val="000000"/>
                <w:sz w:val="24"/>
                <w:szCs w:val="24"/>
                <w:lang w:val="fr-FR"/>
              </w:rPr>
              <w:t>s</w:t>
            </w:r>
            <w:r w:rsidRPr="00C57599">
              <w:rPr>
                <w:rFonts w:ascii="Times New Roman" w:hAnsi="Times New Roman"/>
                <w:color w:val="000000"/>
                <w:sz w:val="24"/>
                <w:szCs w:val="24"/>
                <w:lang w:val="fr-FR"/>
              </w:rPr>
              <w:t xml:space="preserve"> pour assurer la mise en </w:t>
            </w:r>
            <w:r w:rsidR="00781890" w:rsidRPr="00C57599">
              <w:rPr>
                <w:rFonts w:ascii="Times New Roman" w:hAnsi="Times New Roman"/>
                <w:color w:val="000000"/>
                <w:sz w:val="24"/>
                <w:szCs w:val="24"/>
                <w:lang w:val="fr-FR"/>
              </w:rPr>
              <w:t>œuvre</w:t>
            </w:r>
            <w:r w:rsidRPr="00C57599">
              <w:rPr>
                <w:rFonts w:ascii="Times New Roman" w:hAnsi="Times New Roman"/>
                <w:color w:val="000000"/>
                <w:sz w:val="24"/>
                <w:szCs w:val="24"/>
                <w:lang w:val="fr-FR"/>
              </w:rPr>
              <w:t>.</w:t>
            </w:r>
          </w:p>
        </w:tc>
      </w:tr>
      <w:tr w:rsidR="00976E38" w:rsidRPr="00741A38" w:rsidTr="001E5E05">
        <w:trPr>
          <w:trHeight w:val="3014"/>
        </w:trPr>
        <w:tc>
          <w:tcPr>
            <w:tcW w:w="2610" w:type="dxa"/>
          </w:tcPr>
          <w:p w:rsidR="0077183D" w:rsidRPr="00C57599" w:rsidRDefault="0077183D" w:rsidP="001824FC">
            <w:pPr>
              <w:jc w:val="both"/>
              <w:rPr>
                <w:rFonts w:ascii="Times New Roman" w:hAnsi="Times New Roman"/>
                <w:color w:val="000000"/>
                <w:sz w:val="24"/>
                <w:szCs w:val="24"/>
                <w:lang w:val="fr-FR"/>
              </w:rPr>
            </w:pPr>
            <w:r w:rsidRPr="00C57599">
              <w:rPr>
                <w:rFonts w:ascii="Times New Roman" w:hAnsi="Times New Roman"/>
                <w:color w:val="000000"/>
                <w:sz w:val="24"/>
                <w:szCs w:val="24"/>
                <w:lang w:val="fr-FR"/>
              </w:rPr>
              <w:lastRenderedPageBreak/>
              <w:t>La durabilit</w:t>
            </w:r>
            <w:r w:rsidR="001E5E05" w:rsidRPr="00C57599">
              <w:rPr>
                <w:rFonts w:ascii="Times New Roman" w:hAnsi="Times New Roman"/>
                <w:color w:val="000000"/>
                <w:sz w:val="24"/>
                <w:szCs w:val="24"/>
                <w:lang w:val="fr-FR"/>
              </w:rPr>
              <w:t>é</w:t>
            </w:r>
            <w:r w:rsidRPr="00C57599">
              <w:rPr>
                <w:rFonts w:ascii="Times New Roman" w:hAnsi="Times New Roman"/>
                <w:color w:val="000000"/>
                <w:sz w:val="24"/>
                <w:szCs w:val="24"/>
                <w:lang w:val="fr-FR"/>
              </w:rPr>
              <w:t xml:space="preserve"> du projet repose sur un m</w:t>
            </w:r>
            <w:r w:rsidR="001E5E05" w:rsidRPr="00C57599">
              <w:rPr>
                <w:rFonts w:ascii="Times New Roman" w:hAnsi="Times New Roman"/>
                <w:color w:val="000000"/>
                <w:sz w:val="24"/>
                <w:szCs w:val="24"/>
                <w:lang w:val="fr-FR"/>
              </w:rPr>
              <w:t>é</w:t>
            </w:r>
            <w:r w:rsidRPr="00C57599">
              <w:rPr>
                <w:rFonts w:ascii="Times New Roman" w:hAnsi="Times New Roman"/>
                <w:color w:val="000000"/>
                <w:sz w:val="24"/>
                <w:szCs w:val="24"/>
                <w:lang w:val="fr-FR"/>
              </w:rPr>
              <w:t>canisme de budg</w:t>
            </w:r>
            <w:r w:rsidR="001E5E05" w:rsidRPr="00C57599">
              <w:rPr>
                <w:rFonts w:ascii="Times New Roman" w:hAnsi="Times New Roman"/>
                <w:color w:val="000000"/>
                <w:sz w:val="24"/>
                <w:szCs w:val="24"/>
                <w:lang w:val="fr-FR"/>
              </w:rPr>
              <w:t>é</w:t>
            </w:r>
            <w:r w:rsidRPr="00C57599">
              <w:rPr>
                <w:rFonts w:ascii="Times New Roman" w:hAnsi="Times New Roman"/>
                <w:color w:val="000000"/>
                <w:sz w:val="24"/>
                <w:szCs w:val="24"/>
                <w:lang w:val="fr-FR"/>
              </w:rPr>
              <w:t xml:space="preserve">tisation pour les questions </w:t>
            </w:r>
            <w:r w:rsidR="001824FC">
              <w:rPr>
                <w:rFonts w:ascii="Times New Roman" w:hAnsi="Times New Roman"/>
                <w:color w:val="000000"/>
                <w:sz w:val="24"/>
                <w:szCs w:val="24"/>
                <w:lang w:val="fr-FR"/>
              </w:rPr>
              <w:t>pauvreté-environnement</w:t>
            </w:r>
            <w:r w:rsidRPr="00C57599">
              <w:rPr>
                <w:rFonts w:ascii="Times New Roman" w:hAnsi="Times New Roman"/>
                <w:color w:val="000000"/>
                <w:sz w:val="24"/>
                <w:szCs w:val="24"/>
                <w:lang w:val="fr-FR"/>
              </w:rPr>
              <w:t xml:space="preserve"> bien soutenu mais aussi des syst</w:t>
            </w:r>
            <w:r w:rsidR="001E5E05" w:rsidRPr="00C57599">
              <w:rPr>
                <w:rFonts w:ascii="Times New Roman" w:hAnsi="Times New Roman"/>
                <w:color w:val="000000"/>
                <w:sz w:val="24"/>
                <w:szCs w:val="24"/>
                <w:lang w:val="fr-FR"/>
              </w:rPr>
              <w:t>è</w:t>
            </w:r>
            <w:r w:rsidRPr="00C57599">
              <w:rPr>
                <w:rFonts w:ascii="Times New Roman" w:hAnsi="Times New Roman"/>
                <w:color w:val="000000"/>
                <w:sz w:val="24"/>
                <w:szCs w:val="24"/>
                <w:lang w:val="fr-FR"/>
              </w:rPr>
              <w:t>mes de financements durable</w:t>
            </w:r>
            <w:r w:rsidR="004D45A0" w:rsidRPr="00C57599">
              <w:rPr>
                <w:rFonts w:ascii="Times New Roman" w:hAnsi="Times New Roman"/>
                <w:color w:val="000000"/>
                <w:sz w:val="24"/>
                <w:szCs w:val="24"/>
                <w:lang w:val="fr-FR"/>
              </w:rPr>
              <w:t>s</w:t>
            </w:r>
            <w:r w:rsidRPr="00C57599">
              <w:rPr>
                <w:rFonts w:ascii="Times New Roman" w:hAnsi="Times New Roman"/>
                <w:color w:val="000000"/>
                <w:sz w:val="24"/>
                <w:szCs w:val="24"/>
                <w:lang w:val="fr-FR"/>
              </w:rPr>
              <w:t xml:space="preserve"> qui n</w:t>
            </w:r>
            <w:r w:rsidR="001E5E05" w:rsidRPr="00C57599">
              <w:rPr>
                <w:rFonts w:ascii="Times New Roman" w:hAnsi="Times New Roman"/>
                <w:color w:val="000000"/>
                <w:sz w:val="24"/>
                <w:szCs w:val="24"/>
                <w:lang w:val="fr-FR"/>
              </w:rPr>
              <w:t>é</w:t>
            </w:r>
            <w:r w:rsidRPr="00C57599">
              <w:rPr>
                <w:rFonts w:ascii="Times New Roman" w:hAnsi="Times New Roman"/>
                <w:color w:val="000000"/>
                <w:sz w:val="24"/>
                <w:szCs w:val="24"/>
                <w:lang w:val="fr-FR"/>
              </w:rPr>
              <w:t>cessite</w:t>
            </w:r>
            <w:r w:rsidR="004D45A0" w:rsidRPr="00C57599">
              <w:rPr>
                <w:rFonts w:ascii="Times New Roman" w:hAnsi="Times New Roman"/>
                <w:color w:val="000000"/>
                <w:sz w:val="24"/>
                <w:szCs w:val="24"/>
                <w:lang w:val="fr-FR"/>
              </w:rPr>
              <w:t>nt</w:t>
            </w:r>
            <w:r w:rsidRPr="00C57599">
              <w:rPr>
                <w:rFonts w:ascii="Times New Roman" w:hAnsi="Times New Roman"/>
                <w:color w:val="000000"/>
                <w:sz w:val="24"/>
                <w:szCs w:val="24"/>
                <w:lang w:val="fr-FR"/>
              </w:rPr>
              <w:t xml:space="preserve"> du temps et un </w:t>
            </w:r>
            <w:r w:rsidR="00781890" w:rsidRPr="00C57599">
              <w:rPr>
                <w:rFonts w:ascii="Times New Roman" w:hAnsi="Times New Roman"/>
                <w:color w:val="000000"/>
                <w:sz w:val="24"/>
                <w:szCs w:val="24"/>
                <w:lang w:val="fr-FR"/>
              </w:rPr>
              <w:t>appui</w:t>
            </w:r>
            <w:r w:rsidRPr="00C57599">
              <w:rPr>
                <w:rFonts w:ascii="Times New Roman" w:hAnsi="Times New Roman"/>
                <w:color w:val="000000"/>
                <w:sz w:val="24"/>
                <w:szCs w:val="24"/>
                <w:lang w:val="fr-FR"/>
              </w:rPr>
              <w:t xml:space="preserve"> politique pour </w:t>
            </w:r>
            <w:r w:rsidR="001E5E05" w:rsidRPr="00C57599">
              <w:rPr>
                <w:rFonts w:ascii="Times New Roman" w:hAnsi="Times New Roman"/>
                <w:color w:val="000000"/>
                <w:sz w:val="24"/>
                <w:szCs w:val="24"/>
                <w:lang w:val="fr-FR"/>
              </w:rPr>
              <w:t>ê</w:t>
            </w:r>
            <w:r w:rsidRPr="00C57599">
              <w:rPr>
                <w:rFonts w:ascii="Times New Roman" w:hAnsi="Times New Roman"/>
                <w:color w:val="000000"/>
                <w:sz w:val="24"/>
                <w:szCs w:val="24"/>
                <w:lang w:val="fr-FR"/>
              </w:rPr>
              <w:t>tre mis en place</w:t>
            </w:r>
            <w:r w:rsidR="009F4D89">
              <w:rPr>
                <w:rFonts w:ascii="Times New Roman" w:hAnsi="Times New Roman"/>
                <w:color w:val="000000"/>
                <w:sz w:val="24"/>
                <w:szCs w:val="24"/>
                <w:lang w:val="fr-FR"/>
              </w:rPr>
              <w:t>.</w:t>
            </w:r>
            <w:r w:rsidRPr="00C57599">
              <w:rPr>
                <w:rFonts w:ascii="Times New Roman" w:hAnsi="Times New Roman"/>
                <w:color w:val="000000"/>
                <w:sz w:val="24"/>
                <w:szCs w:val="24"/>
                <w:lang w:val="fr-FR"/>
              </w:rPr>
              <w:t xml:space="preserve"> </w:t>
            </w:r>
          </w:p>
        </w:tc>
        <w:tc>
          <w:tcPr>
            <w:tcW w:w="1710" w:type="dxa"/>
            <w:vAlign w:val="center"/>
          </w:tcPr>
          <w:p w:rsidR="00976E38" w:rsidRPr="00C57599" w:rsidRDefault="00781890" w:rsidP="001E5E05">
            <w:pPr>
              <w:spacing w:after="0" w:line="240" w:lineRule="auto"/>
              <w:jc w:val="both"/>
              <w:rPr>
                <w:rFonts w:ascii="Times New Roman" w:hAnsi="Times New Roman"/>
                <w:smallCaps/>
                <w:color w:val="000000"/>
                <w:sz w:val="24"/>
                <w:szCs w:val="24"/>
                <w:lang w:val="fr-FR"/>
              </w:rPr>
            </w:pPr>
            <w:r w:rsidRPr="00C57599">
              <w:rPr>
                <w:rFonts w:ascii="Times New Roman" w:hAnsi="Times New Roman"/>
                <w:smallCaps/>
                <w:color w:val="000000"/>
                <w:sz w:val="24"/>
                <w:szCs w:val="24"/>
                <w:lang w:val="fr-FR"/>
              </w:rPr>
              <w:t>Stratégique</w:t>
            </w:r>
          </w:p>
        </w:tc>
        <w:tc>
          <w:tcPr>
            <w:tcW w:w="2790" w:type="dxa"/>
          </w:tcPr>
          <w:p w:rsidR="00976E38" w:rsidRPr="00C57599" w:rsidRDefault="001E5E05" w:rsidP="001E5E05">
            <w:pPr>
              <w:spacing w:after="0" w:line="240" w:lineRule="auto"/>
              <w:jc w:val="both"/>
              <w:rPr>
                <w:rFonts w:ascii="Times New Roman" w:hAnsi="Times New Roman"/>
                <w:color w:val="000000"/>
                <w:sz w:val="24"/>
                <w:szCs w:val="24"/>
                <w:lang w:val="fr-FR"/>
              </w:rPr>
            </w:pPr>
            <w:r w:rsidRPr="00C57599">
              <w:rPr>
                <w:rFonts w:ascii="Times New Roman" w:hAnsi="Times New Roman"/>
                <w:color w:val="000000"/>
                <w:sz w:val="24"/>
                <w:szCs w:val="24"/>
                <w:lang w:val="fr-FR"/>
              </w:rPr>
              <w:t>Vu</w:t>
            </w:r>
            <w:r w:rsidR="0077183D" w:rsidRPr="00C57599">
              <w:rPr>
                <w:rFonts w:ascii="Times New Roman" w:hAnsi="Times New Roman"/>
                <w:color w:val="000000"/>
                <w:sz w:val="24"/>
                <w:szCs w:val="24"/>
                <w:lang w:val="fr-FR"/>
              </w:rPr>
              <w:t xml:space="preserve"> que les ressources de l’Etat sont tr</w:t>
            </w:r>
            <w:r w:rsidRPr="00C57599">
              <w:rPr>
                <w:rFonts w:ascii="Times New Roman" w:hAnsi="Times New Roman"/>
                <w:color w:val="000000"/>
                <w:sz w:val="24"/>
                <w:szCs w:val="24"/>
                <w:lang w:val="fr-FR"/>
              </w:rPr>
              <w:t>è</w:t>
            </w:r>
            <w:r w:rsidR="0077183D" w:rsidRPr="00C57599">
              <w:rPr>
                <w:rFonts w:ascii="Times New Roman" w:hAnsi="Times New Roman"/>
                <w:color w:val="000000"/>
                <w:sz w:val="24"/>
                <w:szCs w:val="24"/>
                <w:lang w:val="fr-FR"/>
              </w:rPr>
              <w:t>s limit</w:t>
            </w:r>
            <w:r w:rsidRPr="00C57599">
              <w:rPr>
                <w:rFonts w:ascii="Times New Roman" w:hAnsi="Times New Roman"/>
                <w:color w:val="000000"/>
                <w:sz w:val="24"/>
                <w:szCs w:val="24"/>
                <w:lang w:val="fr-FR"/>
              </w:rPr>
              <w:t>ée</w:t>
            </w:r>
            <w:r w:rsidR="0077183D" w:rsidRPr="00C57599">
              <w:rPr>
                <w:rFonts w:ascii="Times New Roman" w:hAnsi="Times New Roman"/>
                <w:color w:val="000000"/>
                <w:sz w:val="24"/>
                <w:szCs w:val="24"/>
                <w:lang w:val="fr-FR"/>
              </w:rPr>
              <w:t xml:space="preserve">s et sujettes </w:t>
            </w:r>
            <w:r w:rsidR="009B0728" w:rsidRPr="00C57599">
              <w:rPr>
                <w:rFonts w:ascii="Times New Roman" w:hAnsi="Times New Roman"/>
                <w:color w:val="000000"/>
                <w:sz w:val="24"/>
                <w:szCs w:val="24"/>
                <w:lang w:val="fr-FR"/>
              </w:rPr>
              <w:t>à</w:t>
            </w:r>
            <w:r w:rsidR="0077183D" w:rsidRPr="00C57599">
              <w:rPr>
                <w:rFonts w:ascii="Times New Roman" w:hAnsi="Times New Roman"/>
                <w:color w:val="000000"/>
                <w:sz w:val="24"/>
                <w:szCs w:val="24"/>
                <w:lang w:val="fr-FR"/>
              </w:rPr>
              <w:t xml:space="preserve"> une forte demande de la part des diff</w:t>
            </w:r>
            <w:r w:rsidRPr="00C57599">
              <w:rPr>
                <w:rFonts w:ascii="Times New Roman" w:hAnsi="Times New Roman"/>
                <w:color w:val="000000"/>
                <w:sz w:val="24"/>
                <w:szCs w:val="24"/>
                <w:lang w:val="fr-FR"/>
              </w:rPr>
              <w:t>é</w:t>
            </w:r>
            <w:r w:rsidR="0077183D" w:rsidRPr="00C57599">
              <w:rPr>
                <w:rFonts w:ascii="Times New Roman" w:hAnsi="Times New Roman"/>
                <w:color w:val="000000"/>
                <w:sz w:val="24"/>
                <w:szCs w:val="24"/>
                <w:lang w:val="fr-FR"/>
              </w:rPr>
              <w:t xml:space="preserve">rents secteurs, il importe de </w:t>
            </w:r>
            <w:r w:rsidR="009B0728" w:rsidRPr="00C57599">
              <w:rPr>
                <w:rFonts w:ascii="Times New Roman" w:hAnsi="Times New Roman"/>
                <w:color w:val="000000"/>
                <w:sz w:val="24"/>
                <w:szCs w:val="24"/>
                <w:lang w:val="fr-FR"/>
              </w:rPr>
              <w:t xml:space="preserve">travailler </w:t>
            </w:r>
            <w:r w:rsidRPr="00C57599">
              <w:rPr>
                <w:rFonts w:ascii="Times New Roman" w:hAnsi="Times New Roman"/>
                <w:color w:val="000000"/>
                <w:sz w:val="24"/>
                <w:szCs w:val="24"/>
                <w:lang w:val="fr-FR"/>
              </w:rPr>
              <w:t>é</w:t>
            </w:r>
            <w:r w:rsidR="009B0728" w:rsidRPr="00C57599">
              <w:rPr>
                <w:rFonts w:ascii="Times New Roman" w:hAnsi="Times New Roman"/>
                <w:color w:val="000000"/>
                <w:sz w:val="24"/>
                <w:szCs w:val="24"/>
                <w:lang w:val="fr-FR"/>
              </w:rPr>
              <w:t>troitement avec le MEF et le Budget sur des outils de budg</w:t>
            </w:r>
            <w:r w:rsidRPr="00C57599">
              <w:rPr>
                <w:rFonts w:ascii="Times New Roman" w:hAnsi="Times New Roman"/>
                <w:color w:val="000000"/>
                <w:sz w:val="24"/>
                <w:szCs w:val="24"/>
                <w:lang w:val="fr-FR"/>
              </w:rPr>
              <w:t>étisation</w:t>
            </w:r>
            <w:r w:rsidR="009B0728" w:rsidRPr="00C57599">
              <w:rPr>
                <w:rFonts w:ascii="Times New Roman" w:hAnsi="Times New Roman"/>
                <w:color w:val="000000"/>
                <w:sz w:val="24"/>
                <w:szCs w:val="24"/>
                <w:lang w:val="fr-FR"/>
              </w:rPr>
              <w:t xml:space="preserve"> mais aussi des fonds d’intervention pour financer durablement le secteur</w:t>
            </w:r>
            <w:r w:rsidR="009F4D89">
              <w:rPr>
                <w:rFonts w:ascii="Times New Roman" w:hAnsi="Times New Roman"/>
                <w:color w:val="000000"/>
                <w:sz w:val="24"/>
                <w:szCs w:val="24"/>
                <w:lang w:val="fr-FR"/>
              </w:rPr>
              <w:t>.</w:t>
            </w:r>
          </w:p>
        </w:tc>
        <w:tc>
          <w:tcPr>
            <w:tcW w:w="3045" w:type="dxa"/>
            <w:vAlign w:val="center"/>
          </w:tcPr>
          <w:p w:rsidR="00976E38" w:rsidRPr="00C57599" w:rsidRDefault="009B0728" w:rsidP="001E5E05">
            <w:pPr>
              <w:spacing w:after="0" w:line="240" w:lineRule="auto"/>
              <w:jc w:val="both"/>
              <w:rPr>
                <w:rFonts w:ascii="Times New Roman" w:hAnsi="Times New Roman"/>
                <w:lang w:val="fr-FR"/>
              </w:rPr>
            </w:pPr>
            <w:r w:rsidRPr="00C57599">
              <w:rPr>
                <w:rFonts w:ascii="Times New Roman" w:hAnsi="Times New Roman"/>
                <w:color w:val="000000"/>
                <w:sz w:val="24"/>
                <w:szCs w:val="24"/>
                <w:lang w:val="fr-FR"/>
              </w:rPr>
              <w:t xml:space="preserve">Production d’outils </w:t>
            </w:r>
            <w:r w:rsidR="001E5E05" w:rsidRPr="00C57599">
              <w:rPr>
                <w:rFonts w:ascii="Times New Roman" w:hAnsi="Times New Roman"/>
                <w:color w:val="000000"/>
                <w:sz w:val="24"/>
                <w:szCs w:val="24"/>
                <w:lang w:val="fr-FR"/>
              </w:rPr>
              <w:t>é</w:t>
            </w:r>
            <w:r w:rsidRPr="00C57599">
              <w:rPr>
                <w:rFonts w:ascii="Times New Roman" w:hAnsi="Times New Roman"/>
                <w:color w:val="000000"/>
                <w:sz w:val="24"/>
                <w:szCs w:val="24"/>
                <w:lang w:val="fr-FR"/>
              </w:rPr>
              <w:t>conomiques pour inclure les questions P-E dans le code budg</w:t>
            </w:r>
            <w:r w:rsidR="001E5E05" w:rsidRPr="00C57599">
              <w:rPr>
                <w:rFonts w:ascii="Times New Roman" w:hAnsi="Times New Roman"/>
                <w:color w:val="000000"/>
                <w:sz w:val="24"/>
                <w:szCs w:val="24"/>
                <w:lang w:val="fr-FR"/>
              </w:rPr>
              <w:t>é</w:t>
            </w:r>
            <w:r w:rsidRPr="00C57599">
              <w:rPr>
                <w:rFonts w:ascii="Times New Roman" w:hAnsi="Times New Roman"/>
                <w:color w:val="000000"/>
                <w:sz w:val="24"/>
                <w:szCs w:val="24"/>
                <w:lang w:val="fr-FR"/>
              </w:rPr>
              <w:t xml:space="preserve">taire, mais aussi appuyer la mise en place du fonds d’intervention sur l’environnement avec plusieurs guichets de financements pour soutenir les </w:t>
            </w:r>
            <w:r w:rsidR="00564D8B" w:rsidRPr="00C57599">
              <w:rPr>
                <w:rFonts w:ascii="Times New Roman" w:hAnsi="Times New Roman"/>
                <w:color w:val="000000"/>
                <w:sz w:val="24"/>
                <w:szCs w:val="24"/>
                <w:lang w:val="fr-FR"/>
              </w:rPr>
              <w:t>programmes dans le secteur.</w:t>
            </w:r>
          </w:p>
        </w:tc>
      </w:tr>
      <w:tr w:rsidR="0077183D" w:rsidRPr="00741A38" w:rsidTr="001E5E05">
        <w:trPr>
          <w:trHeight w:val="3014"/>
        </w:trPr>
        <w:tc>
          <w:tcPr>
            <w:tcW w:w="2610" w:type="dxa"/>
          </w:tcPr>
          <w:p w:rsidR="0077183D" w:rsidRPr="00C57599" w:rsidDel="0077183D" w:rsidRDefault="0077183D" w:rsidP="004D45A0">
            <w:pPr>
              <w:jc w:val="both"/>
              <w:rPr>
                <w:rFonts w:ascii="Times New Roman" w:hAnsi="Times New Roman"/>
                <w:color w:val="000000"/>
                <w:sz w:val="24"/>
                <w:szCs w:val="24"/>
                <w:lang w:val="fr-FR"/>
              </w:rPr>
            </w:pPr>
            <w:r w:rsidRPr="00C57599">
              <w:rPr>
                <w:rFonts w:ascii="Times New Roman" w:hAnsi="Times New Roman"/>
                <w:color w:val="000000"/>
                <w:sz w:val="24"/>
                <w:szCs w:val="24"/>
                <w:lang w:val="fr-FR"/>
              </w:rPr>
              <w:t>Le projet a s</w:t>
            </w:r>
            <w:r w:rsidR="001E5E05" w:rsidRPr="00C57599">
              <w:rPr>
                <w:rFonts w:ascii="Times New Roman" w:hAnsi="Times New Roman"/>
                <w:color w:val="000000"/>
                <w:sz w:val="24"/>
                <w:szCs w:val="24"/>
                <w:lang w:val="fr-FR"/>
              </w:rPr>
              <w:t>ouffert dans le pass</w:t>
            </w:r>
            <w:r w:rsidR="004D45A0" w:rsidRPr="00C57599">
              <w:rPr>
                <w:rFonts w:ascii="Times New Roman" w:hAnsi="Times New Roman"/>
                <w:color w:val="000000"/>
                <w:sz w:val="24"/>
                <w:szCs w:val="24"/>
                <w:lang w:val="fr-FR"/>
              </w:rPr>
              <w:t>é</w:t>
            </w:r>
            <w:r w:rsidR="001E5E05" w:rsidRPr="00C57599">
              <w:rPr>
                <w:rFonts w:ascii="Times New Roman" w:hAnsi="Times New Roman"/>
                <w:color w:val="000000"/>
                <w:sz w:val="24"/>
                <w:szCs w:val="24"/>
                <w:lang w:val="fr-FR"/>
              </w:rPr>
              <w:t xml:space="preserve"> de certaines </w:t>
            </w:r>
            <w:r w:rsidR="00781890" w:rsidRPr="00C57599">
              <w:rPr>
                <w:rFonts w:ascii="Times New Roman" w:hAnsi="Times New Roman"/>
                <w:color w:val="000000"/>
                <w:sz w:val="24"/>
                <w:szCs w:val="24"/>
                <w:lang w:val="fr-FR"/>
              </w:rPr>
              <w:t>lourdeurs</w:t>
            </w:r>
            <w:r w:rsidRPr="00C57599">
              <w:rPr>
                <w:rFonts w:ascii="Times New Roman" w:hAnsi="Times New Roman"/>
                <w:color w:val="000000"/>
                <w:sz w:val="24"/>
                <w:szCs w:val="24"/>
                <w:lang w:val="fr-FR"/>
              </w:rPr>
              <w:t xml:space="preserve"> </w:t>
            </w:r>
            <w:r w:rsidR="00781890" w:rsidRPr="00C57599">
              <w:rPr>
                <w:rFonts w:ascii="Times New Roman" w:hAnsi="Times New Roman"/>
                <w:color w:val="000000"/>
                <w:sz w:val="24"/>
                <w:szCs w:val="24"/>
                <w:lang w:val="fr-FR"/>
              </w:rPr>
              <w:t>administratives</w:t>
            </w:r>
            <w:r w:rsidRPr="00C57599">
              <w:rPr>
                <w:rFonts w:ascii="Times New Roman" w:hAnsi="Times New Roman"/>
                <w:color w:val="000000"/>
                <w:sz w:val="24"/>
                <w:szCs w:val="24"/>
                <w:lang w:val="fr-FR"/>
              </w:rPr>
              <w:t xml:space="preserve"> qui retardent </w:t>
            </w:r>
            <w:r w:rsidR="00EA77BC" w:rsidRPr="00C57599">
              <w:rPr>
                <w:rFonts w:ascii="Times New Roman" w:hAnsi="Times New Roman"/>
                <w:color w:val="000000"/>
                <w:sz w:val="24"/>
                <w:szCs w:val="24"/>
                <w:lang w:val="fr-FR"/>
              </w:rPr>
              <w:t>sa livraison</w:t>
            </w:r>
            <w:r w:rsidR="001343E7">
              <w:rPr>
                <w:rFonts w:ascii="Times New Roman" w:hAnsi="Times New Roman"/>
                <w:color w:val="000000"/>
                <w:sz w:val="24"/>
                <w:szCs w:val="24"/>
                <w:lang w:val="fr-FR"/>
              </w:rPr>
              <w:t>.</w:t>
            </w:r>
          </w:p>
        </w:tc>
        <w:tc>
          <w:tcPr>
            <w:tcW w:w="1710" w:type="dxa"/>
            <w:vAlign w:val="center"/>
          </w:tcPr>
          <w:p w:rsidR="0077183D" w:rsidRPr="00C57599" w:rsidRDefault="0077183D" w:rsidP="00EA77BC">
            <w:pPr>
              <w:spacing w:after="0" w:line="240" w:lineRule="auto"/>
              <w:jc w:val="both"/>
              <w:rPr>
                <w:rFonts w:ascii="Times New Roman" w:hAnsi="Times New Roman"/>
                <w:smallCaps/>
                <w:color w:val="000000"/>
                <w:sz w:val="24"/>
                <w:szCs w:val="24"/>
                <w:lang w:val="fr-FR"/>
              </w:rPr>
            </w:pPr>
            <w:r w:rsidRPr="00C57599">
              <w:rPr>
                <w:rFonts w:ascii="Times New Roman" w:hAnsi="Times New Roman"/>
                <w:smallCaps/>
                <w:color w:val="000000"/>
                <w:sz w:val="24"/>
                <w:szCs w:val="24"/>
                <w:lang w:val="fr-FR"/>
              </w:rPr>
              <w:t>OPERATIONNELLE</w:t>
            </w:r>
          </w:p>
        </w:tc>
        <w:tc>
          <w:tcPr>
            <w:tcW w:w="2790" w:type="dxa"/>
          </w:tcPr>
          <w:p w:rsidR="0077183D" w:rsidRPr="00C57599" w:rsidRDefault="0077183D" w:rsidP="00EA77BC">
            <w:pPr>
              <w:spacing w:after="0" w:line="240" w:lineRule="auto"/>
              <w:jc w:val="both"/>
              <w:rPr>
                <w:rFonts w:ascii="Times New Roman" w:hAnsi="Times New Roman"/>
                <w:color w:val="000000"/>
                <w:sz w:val="24"/>
                <w:szCs w:val="24"/>
                <w:lang w:val="fr-FR"/>
              </w:rPr>
            </w:pPr>
          </w:p>
          <w:p w:rsidR="0077183D" w:rsidRPr="00C57599" w:rsidRDefault="0077183D" w:rsidP="00EA77BC">
            <w:pPr>
              <w:spacing w:after="0" w:line="240" w:lineRule="auto"/>
              <w:jc w:val="both"/>
              <w:rPr>
                <w:rFonts w:ascii="Times New Roman" w:hAnsi="Times New Roman"/>
                <w:color w:val="000000"/>
                <w:sz w:val="24"/>
                <w:szCs w:val="24"/>
                <w:lang w:val="fr-FR"/>
              </w:rPr>
            </w:pPr>
            <w:r w:rsidRPr="00C57599">
              <w:rPr>
                <w:rFonts w:ascii="Times New Roman" w:hAnsi="Times New Roman"/>
                <w:color w:val="000000"/>
                <w:sz w:val="24"/>
                <w:szCs w:val="24"/>
                <w:lang w:val="fr-FR"/>
              </w:rPr>
              <w:t xml:space="preserve">Le </w:t>
            </w:r>
            <w:proofErr w:type="spellStart"/>
            <w:r w:rsidRPr="00C57599">
              <w:rPr>
                <w:rFonts w:ascii="Times New Roman" w:hAnsi="Times New Roman"/>
                <w:color w:val="000000"/>
                <w:sz w:val="24"/>
                <w:szCs w:val="24"/>
                <w:lang w:val="fr-FR"/>
              </w:rPr>
              <w:t>procurement</w:t>
            </w:r>
            <w:proofErr w:type="spellEnd"/>
            <w:r w:rsidRPr="00C57599">
              <w:rPr>
                <w:rFonts w:ascii="Times New Roman" w:hAnsi="Times New Roman"/>
                <w:color w:val="000000"/>
                <w:sz w:val="24"/>
                <w:szCs w:val="24"/>
                <w:lang w:val="fr-FR"/>
              </w:rPr>
              <w:t xml:space="preserve"> </w:t>
            </w:r>
            <w:r w:rsidR="00EA77BC" w:rsidRPr="00C57599">
              <w:rPr>
                <w:rFonts w:ascii="Times New Roman" w:hAnsi="Times New Roman"/>
                <w:color w:val="000000"/>
                <w:sz w:val="24"/>
                <w:szCs w:val="24"/>
                <w:lang w:val="fr-FR"/>
              </w:rPr>
              <w:t xml:space="preserve">est </w:t>
            </w:r>
            <w:r w:rsidRPr="00C57599">
              <w:rPr>
                <w:rFonts w:ascii="Times New Roman" w:hAnsi="Times New Roman"/>
                <w:color w:val="000000"/>
                <w:sz w:val="24"/>
                <w:szCs w:val="24"/>
                <w:lang w:val="fr-FR"/>
              </w:rPr>
              <w:t>parfois assez lent au niveau du PNUD et pourrait retarder la mise en œuvre effective du programme</w:t>
            </w:r>
            <w:r w:rsidR="001343E7">
              <w:rPr>
                <w:rFonts w:ascii="Times New Roman" w:hAnsi="Times New Roman"/>
                <w:color w:val="000000"/>
                <w:sz w:val="24"/>
                <w:szCs w:val="24"/>
                <w:lang w:val="fr-FR"/>
              </w:rPr>
              <w:t>.</w:t>
            </w:r>
          </w:p>
        </w:tc>
        <w:tc>
          <w:tcPr>
            <w:tcW w:w="3045" w:type="dxa"/>
            <w:vAlign w:val="center"/>
          </w:tcPr>
          <w:p w:rsidR="0077183D" w:rsidRPr="00C57599" w:rsidRDefault="0077183D" w:rsidP="00EA77BC">
            <w:pPr>
              <w:spacing w:after="0" w:line="240" w:lineRule="auto"/>
              <w:jc w:val="both"/>
              <w:rPr>
                <w:rFonts w:ascii="Times New Roman" w:hAnsi="Times New Roman"/>
                <w:lang w:val="fr-FR"/>
              </w:rPr>
            </w:pPr>
            <w:r w:rsidRPr="00C57599">
              <w:rPr>
                <w:rFonts w:ascii="Times New Roman" w:hAnsi="Times New Roman"/>
                <w:color w:val="000000"/>
                <w:sz w:val="24"/>
                <w:szCs w:val="24"/>
                <w:lang w:val="fr-FR"/>
              </w:rPr>
              <w:t>Mettre en place un syst</w:t>
            </w:r>
            <w:r w:rsidR="00EA77BC" w:rsidRPr="00C57599">
              <w:rPr>
                <w:rFonts w:ascii="Times New Roman" w:hAnsi="Times New Roman"/>
                <w:color w:val="000000"/>
                <w:sz w:val="24"/>
                <w:szCs w:val="24"/>
                <w:lang w:val="fr-FR"/>
              </w:rPr>
              <w:t>è</w:t>
            </w:r>
            <w:r w:rsidRPr="00C57599">
              <w:rPr>
                <w:rFonts w:ascii="Times New Roman" w:hAnsi="Times New Roman"/>
                <w:color w:val="000000"/>
                <w:sz w:val="24"/>
                <w:szCs w:val="24"/>
                <w:lang w:val="fr-FR"/>
              </w:rPr>
              <w:t xml:space="preserve">me de </w:t>
            </w:r>
            <w:proofErr w:type="spellStart"/>
            <w:r w:rsidRPr="00C57599">
              <w:rPr>
                <w:rFonts w:ascii="Times New Roman" w:hAnsi="Times New Roman"/>
                <w:color w:val="000000"/>
                <w:sz w:val="24"/>
                <w:szCs w:val="24"/>
                <w:lang w:val="fr-FR"/>
              </w:rPr>
              <w:t>delivery</w:t>
            </w:r>
            <w:proofErr w:type="spellEnd"/>
            <w:r w:rsidRPr="00C57599">
              <w:rPr>
                <w:rFonts w:ascii="Times New Roman" w:hAnsi="Times New Roman"/>
                <w:color w:val="000000"/>
                <w:sz w:val="24"/>
                <w:szCs w:val="24"/>
                <w:lang w:val="fr-FR"/>
              </w:rPr>
              <w:t xml:space="preserve"> plus l</w:t>
            </w:r>
            <w:r w:rsidR="00EA77BC" w:rsidRPr="00C57599">
              <w:rPr>
                <w:rFonts w:ascii="Times New Roman" w:hAnsi="Times New Roman"/>
                <w:color w:val="000000"/>
                <w:sz w:val="24"/>
                <w:szCs w:val="24"/>
                <w:lang w:val="fr-FR"/>
              </w:rPr>
              <w:t>é</w:t>
            </w:r>
            <w:r w:rsidRPr="00C57599">
              <w:rPr>
                <w:rFonts w:ascii="Times New Roman" w:hAnsi="Times New Roman"/>
                <w:color w:val="000000"/>
                <w:sz w:val="24"/>
                <w:szCs w:val="24"/>
                <w:lang w:val="fr-FR"/>
              </w:rPr>
              <w:t>ger et former l’</w:t>
            </w:r>
            <w:r w:rsidR="00EA77BC" w:rsidRPr="00C57599">
              <w:rPr>
                <w:rFonts w:ascii="Times New Roman" w:hAnsi="Times New Roman"/>
                <w:color w:val="000000"/>
                <w:sz w:val="24"/>
                <w:szCs w:val="24"/>
                <w:lang w:val="fr-FR"/>
              </w:rPr>
              <w:t>é</w:t>
            </w:r>
            <w:r w:rsidRPr="00C57599">
              <w:rPr>
                <w:rFonts w:ascii="Times New Roman" w:hAnsi="Times New Roman"/>
                <w:color w:val="000000"/>
                <w:sz w:val="24"/>
                <w:szCs w:val="24"/>
                <w:lang w:val="fr-FR"/>
              </w:rPr>
              <w:t>quipe sur les proc</w:t>
            </w:r>
            <w:r w:rsidR="00EA77BC" w:rsidRPr="00C57599">
              <w:rPr>
                <w:rFonts w:ascii="Times New Roman" w:hAnsi="Times New Roman"/>
                <w:color w:val="000000"/>
                <w:sz w:val="24"/>
                <w:szCs w:val="24"/>
                <w:lang w:val="fr-FR"/>
              </w:rPr>
              <w:t>é</w:t>
            </w:r>
            <w:r w:rsidRPr="00C57599">
              <w:rPr>
                <w:rFonts w:ascii="Times New Roman" w:hAnsi="Times New Roman"/>
                <w:color w:val="000000"/>
                <w:sz w:val="24"/>
                <w:szCs w:val="24"/>
                <w:lang w:val="fr-FR"/>
              </w:rPr>
              <w:t xml:space="preserve">dures de </w:t>
            </w:r>
            <w:proofErr w:type="spellStart"/>
            <w:r w:rsidRPr="00C57599">
              <w:rPr>
                <w:rFonts w:ascii="Times New Roman" w:hAnsi="Times New Roman"/>
                <w:color w:val="000000"/>
                <w:sz w:val="24"/>
                <w:szCs w:val="24"/>
                <w:lang w:val="fr-FR"/>
              </w:rPr>
              <w:t>procurements</w:t>
            </w:r>
            <w:proofErr w:type="spellEnd"/>
            <w:r w:rsidRPr="00C57599">
              <w:rPr>
                <w:rFonts w:ascii="Times New Roman" w:hAnsi="Times New Roman"/>
                <w:color w:val="000000"/>
                <w:sz w:val="24"/>
                <w:szCs w:val="24"/>
                <w:lang w:val="fr-FR"/>
              </w:rPr>
              <w:t xml:space="preserve"> et pr</w:t>
            </w:r>
            <w:r w:rsidR="00EA77BC" w:rsidRPr="00C57599">
              <w:rPr>
                <w:rFonts w:ascii="Times New Roman" w:hAnsi="Times New Roman"/>
                <w:color w:val="000000"/>
                <w:sz w:val="24"/>
                <w:szCs w:val="24"/>
                <w:lang w:val="fr-FR"/>
              </w:rPr>
              <w:t>é</w:t>
            </w:r>
            <w:r w:rsidRPr="00C57599">
              <w:rPr>
                <w:rFonts w:ascii="Times New Roman" w:hAnsi="Times New Roman"/>
                <w:color w:val="000000"/>
                <w:sz w:val="24"/>
                <w:szCs w:val="24"/>
                <w:lang w:val="fr-FR"/>
              </w:rPr>
              <w:t>parer tous les ans</w:t>
            </w:r>
            <w:r w:rsidR="00EA77BC" w:rsidRPr="00C57599">
              <w:rPr>
                <w:rFonts w:ascii="Times New Roman" w:hAnsi="Times New Roman"/>
                <w:color w:val="000000"/>
                <w:sz w:val="24"/>
                <w:szCs w:val="24"/>
                <w:lang w:val="fr-FR"/>
              </w:rPr>
              <w:t>,</w:t>
            </w:r>
            <w:r w:rsidRPr="00C57599">
              <w:rPr>
                <w:rFonts w:ascii="Times New Roman" w:hAnsi="Times New Roman"/>
                <w:color w:val="000000"/>
                <w:sz w:val="24"/>
                <w:szCs w:val="24"/>
                <w:lang w:val="fr-FR"/>
              </w:rPr>
              <w:t xml:space="preserve"> un plan de </w:t>
            </w:r>
            <w:proofErr w:type="spellStart"/>
            <w:r w:rsidRPr="00C57599">
              <w:rPr>
                <w:rFonts w:ascii="Times New Roman" w:hAnsi="Times New Roman"/>
                <w:color w:val="000000"/>
                <w:sz w:val="24"/>
                <w:szCs w:val="24"/>
                <w:lang w:val="fr-FR"/>
              </w:rPr>
              <w:t>procurement</w:t>
            </w:r>
            <w:proofErr w:type="spellEnd"/>
            <w:r w:rsidRPr="00C57599">
              <w:rPr>
                <w:rFonts w:ascii="Times New Roman" w:hAnsi="Times New Roman"/>
                <w:color w:val="000000"/>
                <w:sz w:val="24"/>
                <w:szCs w:val="24"/>
                <w:lang w:val="fr-FR"/>
              </w:rPr>
              <w:t xml:space="preserve"> pour anticiper sur les commandes de biens et services</w:t>
            </w:r>
            <w:r w:rsidR="001343E7">
              <w:rPr>
                <w:rFonts w:ascii="Times New Roman" w:hAnsi="Times New Roman"/>
                <w:color w:val="000000"/>
                <w:sz w:val="24"/>
                <w:szCs w:val="24"/>
                <w:lang w:val="fr-FR"/>
              </w:rPr>
              <w:t>.</w:t>
            </w:r>
          </w:p>
        </w:tc>
      </w:tr>
    </w:tbl>
    <w:p w:rsidR="004C459D" w:rsidRPr="00C57599" w:rsidRDefault="004C459D" w:rsidP="00B12AD2">
      <w:pPr>
        <w:spacing w:before="120" w:after="0" w:line="240" w:lineRule="auto"/>
        <w:jc w:val="both"/>
        <w:rPr>
          <w:rFonts w:ascii="Times New Roman" w:hAnsi="Times New Roman"/>
          <w:sz w:val="24"/>
          <w:szCs w:val="24"/>
          <w:lang w:val="fr-FR"/>
        </w:rPr>
      </w:pPr>
    </w:p>
    <w:p w:rsidR="00B12AD2" w:rsidRPr="00C57599" w:rsidRDefault="00B12AD2" w:rsidP="003E32BA">
      <w:pPr>
        <w:spacing w:after="0"/>
        <w:jc w:val="both"/>
        <w:rPr>
          <w:rFonts w:ascii="Times New Roman" w:hAnsi="Times New Roman"/>
          <w:sz w:val="24"/>
          <w:szCs w:val="24"/>
          <w:lang w:val="fr-FR"/>
        </w:rPr>
      </w:pPr>
      <w:r w:rsidRPr="00C57599">
        <w:rPr>
          <w:rFonts w:ascii="Times New Roman" w:hAnsi="Times New Roman"/>
          <w:sz w:val="24"/>
          <w:szCs w:val="24"/>
          <w:lang w:val="fr-FR"/>
        </w:rPr>
        <w:t xml:space="preserve">Pour réduire les risques identifiés, les mesures suivantes seront prises : </w:t>
      </w:r>
    </w:p>
    <w:p w:rsidR="004C459D" w:rsidRPr="00C57599" w:rsidRDefault="004C459D" w:rsidP="003E32BA">
      <w:pPr>
        <w:spacing w:after="0"/>
        <w:jc w:val="both"/>
        <w:rPr>
          <w:rFonts w:ascii="Times New Roman" w:hAnsi="Times New Roman"/>
          <w:sz w:val="24"/>
          <w:szCs w:val="24"/>
          <w:lang w:val="fr-FR"/>
        </w:rPr>
      </w:pPr>
    </w:p>
    <w:p w:rsidR="003E32BA" w:rsidRPr="00C57599" w:rsidRDefault="00B12AD2" w:rsidP="0082061A">
      <w:pPr>
        <w:keepNext/>
        <w:numPr>
          <w:ilvl w:val="0"/>
          <w:numId w:val="12"/>
        </w:numPr>
        <w:spacing w:after="120"/>
        <w:ind w:left="714" w:hanging="357"/>
        <w:jc w:val="both"/>
        <w:outlineLvl w:val="0"/>
        <w:rPr>
          <w:rFonts w:ascii="Times New Roman" w:eastAsia="Times New Roman" w:hAnsi="Times New Roman"/>
          <w:b/>
          <w:color w:val="000000"/>
          <w:kern w:val="32"/>
          <w:sz w:val="24"/>
          <w:szCs w:val="24"/>
          <w:lang w:val="fr-FR"/>
        </w:rPr>
      </w:pPr>
      <w:r w:rsidRPr="00C57599">
        <w:rPr>
          <w:rFonts w:ascii="Times New Roman" w:hAnsi="Times New Roman"/>
          <w:sz w:val="24"/>
          <w:szCs w:val="24"/>
          <w:lang w:val="fr-BE"/>
        </w:rPr>
        <w:t xml:space="preserve">La poursuite de la mise en œuvre de la stratégie de plaidoyer et </w:t>
      </w:r>
      <w:r w:rsidR="003B0C12" w:rsidRPr="00C57599">
        <w:rPr>
          <w:rFonts w:ascii="Times New Roman" w:hAnsi="Times New Roman"/>
          <w:sz w:val="24"/>
          <w:szCs w:val="24"/>
          <w:lang w:val="fr-BE"/>
        </w:rPr>
        <w:t xml:space="preserve">de </w:t>
      </w:r>
      <w:r w:rsidRPr="00C57599">
        <w:rPr>
          <w:rFonts w:ascii="Times New Roman" w:hAnsi="Times New Roman"/>
          <w:sz w:val="24"/>
          <w:szCs w:val="24"/>
          <w:lang w:val="fr-BE"/>
        </w:rPr>
        <w:t>communication du Pro</w:t>
      </w:r>
      <w:r w:rsidR="003B0C12" w:rsidRPr="00C57599">
        <w:rPr>
          <w:rFonts w:ascii="Times New Roman" w:hAnsi="Times New Roman"/>
          <w:sz w:val="24"/>
          <w:szCs w:val="24"/>
          <w:lang w:val="fr-BE"/>
        </w:rPr>
        <w:t xml:space="preserve">jet </w:t>
      </w:r>
      <w:r w:rsidR="00EA77BC" w:rsidRPr="00C57599">
        <w:rPr>
          <w:rFonts w:ascii="Times New Roman" w:hAnsi="Times New Roman"/>
          <w:sz w:val="24"/>
          <w:szCs w:val="24"/>
          <w:lang w:val="fr-BE"/>
        </w:rPr>
        <w:t>IPE</w:t>
      </w:r>
      <w:r w:rsidR="00275A86">
        <w:rPr>
          <w:rFonts w:ascii="Times New Roman" w:hAnsi="Times New Roman"/>
          <w:sz w:val="24"/>
          <w:szCs w:val="24"/>
          <w:lang w:val="fr-BE"/>
        </w:rPr>
        <w:t xml:space="preserve">2 </w:t>
      </w:r>
      <w:r w:rsidRPr="00C57599">
        <w:rPr>
          <w:rFonts w:ascii="Times New Roman" w:hAnsi="Times New Roman"/>
          <w:sz w:val="24"/>
          <w:szCs w:val="24"/>
          <w:lang w:val="fr-BE"/>
        </w:rPr>
        <w:t>Burkina. Celle-ci mettra l’accent sur la budgétisation en vue de mieux lutter contre la pauvreté tout en préservant les ressources naturelles et de l’environnement. Les partenaires et les acteurs doivent bien comprendre la nature dudit pro</w:t>
      </w:r>
      <w:r w:rsidR="00475823">
        <w:rPr>
          <w:rFonts w:ascii="Times New Roman" w:hAnsi="Times New Roman"/>
          <w:sz w:val="24"/>
          <w:szCs w:val="24"/>
          <w:lang w:val="fr-BE"/>
        </w:rPr>
        <w:t>jet</w:t>
      </w:r>
      <w:r w:rsidRPr="00C57599">
        <w:rPr>
          <w:rFonts w:ascii="Times New Roman" w:hAnsi="Times New Roman"/>
          <w:sz w:val="24"/>
          <w:szCs w:val="24"/>
          <w:lang w:val="fr-BE"/>
        </w:rPr>
        <w:t xml:space="preserve">, et sa place dans le contexte politique, économique et social dans lequel la phase </w:t>
      </w:r>
      <w:r w:rsidR="00EA77BC" w:rsidRPr="00C57599">
        <w:rPr>
          <w:rFonts w:ascii="Times New Roman" w:hAnsi="Times New Roman"/>
          <w:sz w:val="24"/>
          <w:szCs w:val="24"/>
          <w:lang w:val="fr-BE"/>
        </w:rPr>
        <w:t>2</w:t>
      </w:r>
      <w:r w:rsidRPr="00C57599">
        <w:rPr>
          <w:rFonts w:ascii="Times New Roman" w:hAnsi="Times New Roman"/>
          <w:sz w:val="24"/>
          <w:szCs w:val="24"/>
          <w:lang w:val="fr-BE"/>
        </w:rPr>
        <w:t xml:space="preserve"> se </w:t>
      </w:r>
      <w:r w:rsidR="00781890" w:rsidRPr="00C57599">
        <w:rPr>
          <w:rFonts w:ascii="Times New Roman" w:hAnsi="Times New Roman"/>
          <w:sz w:val="24"/>
          <w:szCs w:val="24"/>
          <w:lang w:val="fr-BE"/>
        </w:rPr>
        <w:t>déroule. La</w:t>
      </w:r>
      <w:r w:rsidRPr="00C57599">
        <w:rPr>
          <w:rFonts w:ascii="Times New Roman" w:hAnsi="Times New Roman"/>
          <w:sz w:val="24"/>
          <w:szCs w:val="24"/>
          <w:lang w:val="fr-BE"/>
        </w:rPr>
        <w:t xml:space="preserve"> mise en œuvre de la feuille </w:t>
      </w:r>
      <w:r w:rsidR="00EA77BC" w:rsidRPr="00C57599">
        <w:rPr>
          <w:rFonts w:ascii="Times New Roman" w:hAnsi="Times New Roman"/>
          <w:sz w:val="24"/>
          <w:szCs w:val="24"/>
          <w:lang w:val="fr-BE"/>
        </w:rPr>
        <w:t xml:space="preserve">de route </w:t>
      </w:r>
      <w:r w:rsidRPr="00C57599">
        <w:rPr>
          <w:rFonts w:ascii="Times New Roman" w:hAnsi="Times New Roman"/>
          <w:sz w:val="24"/>
          <w:szCs w:val="24"/>
          <w:lang w:val="fr-BE"/>
        </w:rPr>
        <w:t xml:space="preserve">des ambassadeurs pauvreté-environnement devra permettre de mobiliser les décideurs politiques et les partenaires techniques et financiers pour </w:t>
      </w:r>
      <w:r w:rsidRPr="00C57599">
        <w:rPr>
          <w:rFonts w:ascii="Times New Roman" w:hAnsi="Times New Roman"/>
          <w:sz w:val="24"/>
          <w:szCs w:val="24"/>
          <w:lang w:val="fr-BE"/>
        </w:rPr>
        <w:lastRenderedPageBreak/>
        <w:t>l’allocation de ressources supplémentaires au pro</w:t>
      </w:r>
      <w:r w:rsidR="003B0C12" w:rsidRPr="00C57599">
        <w:rPr>
          <w:rFonts w:ascii="Times New Roman" w:hAnsi="Times New Roman"/>
          <w:sz w:val="24"/>
          <w:szCs w:val="24"/>
          <w:lang w:val="fr-BE"/>
        </w:rPr>
        <w:t>jet</w:t>
      </w:r>
      <w:r w:rsidRPr="00C57599">
        <w:rPr>
          <w:rFonts w:ascii="Times New Roman" w:hAnsi="Times New Roman"/>
          <w:sz w:val="24"/>
          <w:szCs w:val="24"/>
          <w:lang w:val="fr-BE"/>
        </w:rPr>
        <w:t xml:space="preserve"> IPE</w:t>
      </w:r>
      <w:r w:rsidR="00275A86">
        <w:rPr>
          <w:rFonts w:ascii="Times New Roman" w:hAnsi="Times New Roman"/>
          <w:sz w:val="24"/>
          <w:szCs w:val="24"/>
          <w:lang w:val="fr-BE"/>
        </w:rPr>
        <w:t xml:space="preserve">2 </w:t>
      </w:r>
      <w:r w:rsidRPr="00C57599">
        <w:rPr>
          <w:rFonts w:ascii="Times New Roman" w:hAnsi="Times New Roman"/>
          <w:sz w:val="24"/>
          <w:szCs w:val="24"/>
          <w:lang w:val="fr-BE"/>
        </w:rPr>
        <w:t xml:space="preserve">Burkina; cela dans le cadre de la lutte contre la pauvreté et la promotion du développement durable. </w:t>
      </w:r>
    </w:p>
    <w:p w:rsidR="003E32BA" w:rsidRPr="00C57599" w:rsidRDefault="00B12AD2" w:rsidP="0082061A">
      <w:pPr>
        <w:keepNext/>
        <w:numPr>
          <w:ilvl w:val="0"/>
          <w:numId w:val="12"/>
        </w:numPr>
        <w:spacing w:after="120"/>
        <w:ind w:left="714" w:hanging="357"/>
        <w:jc w:val="both"/>
        <w:outlineLvl w:val="0"/>
        <w:rPr>
          <w:rFonts w:ascii="Times New Roman" w:eastAsia="Times New Roman" w:hAnsi="Times New Roman"/>
          <w:b/>
          <w:color w:val="000000"/>
          <w:kern w:val="32"/>
          <w:sz w:val="24"/>
          <w:szCs w:val="24"/>
          <w:lang w:val="fr-FR"/>
        </w:rPr>
      </w:pPr>
      <w:r w:rsidRPr="00C57599">
        <w:rPr>
          <w:rFonts w:ascii="Times New Roman" w:hAnsi="Times New Roman"/>
          <w:sz w:val="24"/>
          <w:szCs w:val="24"/>
          <w:lang w:val="fr-BE"/>
        </w:rPr>
        <w:t xml:space="preserve">Les visites d’échanges, les formations et l’appui de l’expertise internationale contribueront à lever ces risques. </w:t>
      </w:r>
    </w:p>
    <w:p w:rsidR="003E32BA" w:rsidRPr="00C57599" w:rsidRDefault="00B12AD2" w:rsidP="0082061A">
      <w:pPr>
        <w:keepNext/>
        <w:numPr>
          <w:ilvl w:val="0"/>
          <w:numId w:val="12"/>
        </w:numPr>
        <w:spacing w:after="120"/>
        <w:ind w:left="714" w:hanging="357"/>
        <w:jc w:val="both"/>
        <w:outlineLvl w:val="0"/>
        <w:rPr>
          <w:rFonts w:ascii="Times New Roman" w:eastAsia="Times New Roman" w:hAnsi="Times New Roman"/>
          <w:b/>
          <w:color w:val="000000"/>
          <w:kern w:val="32"/>
          <w:sz w:val="24"/>
          <w:szCs w:val="24"/>
          <w:lang w:val="fr-FR"/>
        </w:rPr>
      </w:pPr>
      <w:r w:rsidRPr="00C57599">
        <w:rPr>
          <w:rFonts w:ascii="Times New Roman" w:hAnsi="Times New Roman"/>
          <w:sz w:val="24"/>
          <w:szCs w:val="24"/>
          <w:lang w:val="fr-BE"/>
        </w:rPr>
        <w:t xml:space="preserve">La présence </w:t>
      </w:r>
      <w:r w:rsidR="00BA454B" w:rsidRPr="00C57599">
        <w:rPr>
          <w:rFonts w:ascii="Times New Roman" w:hAnsi="Times New Roman"/>
          <w:sz w:val="24"/>
          <w:szCs w:val="24"/>
          <w:lang w:val="fr-BE"/>
        </w:rPr>
        <w:t xml:space="preserve">du </w:t>
      </w:r>
      <w:r w:rsidR="00BA454B" w:rsidRPr="00C57599">
        <w:rPr>
          <w:rFonts w:ascii="Times New Roman" w:eastAsia="MS Mincho" w:hAnsi="Times New Roman"/>
          <w:bCs/>
          <w:sz w:val="24"/>
          <w:szCs w:val="24"/>
          <w:lang w:val="fr-FR"/>
        </w:rPr>
        <w:t>Conseiller Technique International IPE</w:t>
      </w:r>
      <w:r w:rsidR="00275A86">
        <w:rPr>
          <w:rFonts w:ascii="Times New Roman" w:eastAsia="MS Mincho" w:hAnsi="Times New Roman"/>
          <w:bCs/>
          <w:sz w:val="24"/>
          <w:szCs w:val="24"/>
          <w:lang w:val="fr-FR"/>
        </w:rPr>
        <w:t xml:space="preserve">2 </w:t>
      </w:r>
      <w:r w:rsidR="00BA454B" w:rsidRPr="00C57599">
        <w:rPr>
          <w:rFonts w:ascii="Times New Roman" w:eastAsia="MS Mincho" w:hAnsi="Times New Roman"/>
          <w:bCs/>
          <w:sz w:val="24"/>
          <w:szCs w:val="24"/>
          <w:lang w:val="fr-FR"/>
        </w:rPr>
        <w:t>Burkina PNUD-PNUE</w:t>
      </w:r>
      <w:r w:rsidRPr="00C57599">
        <w:rPr>
          <w:rFonts w:ascii="Times New Roman" w:hAnsi="Times New Roman"/>
          <w:sz w:val="24"/>
          <w:szCs w:val="24"/>
          <w:lang w:val="fr-BE"/>
        </w:rPr>
        <w:t xml:space="preserve"> va faciliter la mise en œuvre cohérente du projet dans ses volets </w:t>
      </w:r>
      <w:r w:rsidR="00BA454B" w:rsidRPr="00C57599">
        <w:rPr>
          <w:rFonts w:ascii="Times New Roman" w:hAnsi="Times New Roman"/>
          <w:sz w:val="24"/>
          <w:szCs w:val="24"/>
          <w:lang w:val="fr-BE"/>
        </w:rPr>
        <w:t>plaidoyer pour la budgétisation</w:t>
      </w:r>
      <w:r w:rsidRPr="00C57599">
        <w:rPr>
          <w:rFonts w:ascii="Times New Roman" w:hAnsi="Times New Roman"/>
          <w:sz w:val="24"/>
          <w:szCs w:val="24"/>
          <w:lang w:val="fr-BE"/>
        </w:rPr>
        <w:t>,</w:t>
      </w:r>
      <w:r w:rsidR="00EA77BC" w:rsidRPr="00C57599">
        <w:rPr>
          <w:rFonts w:ascii="Times New Roman" w:hAnsi="Times New Roman"/>
          <w:sz w:val="24"/>
          <w:szCs w:val="24"/>
          <w:lang w:val="fr-BE"/>
        </w:rPr>
        <w:t xml:space="preserve"> la </w:t>
      </w:r>
      <w:r w:rsidRPr="00C57599">
        <w:rPr>
          <w:rFonts w:ascii="Times New Roman" w:hAnsi="Times New Roman"/>
          <w:sz w:val="24"/>
          <w:szCs w:val="24"/>
          <w:lang w:val="fr-BE"/>
        </w:rPr>
        <w:t xml:space="preserve">lutte contre la pauvreté et </w:t>
      </w:r>
      <w:r w:rsidR="00EA77BC" w:rsidRPr="00C57599">
        <w:rPr>
          <w:rFonts w:ascii="Times New Roman" w:hAnsi="Times New Roman"/>
          <w:sz w:val="24"/>
          <w:szCs w:val="24"/>
          <w:lang w:val="fr-BE"/>
        </w:rPr>
        <w:t xml:space="preserve">la </w:t>
      </w:r>
      <w:r w:rsidRPr="00C57599">
        <w:rPr>
          <w:rFonts w:ascii="Times New Roman" w:hAnsi="Times New Roman"/>
          <w:sz w:val="24"/>
          <w:szCs w:val="24"/>
          <w:lang w:val="fr-BE"/>
        </w:rPr>
        <w:t>réalisation d’activités concrètes de soutien.</w:t>
      </w:r>
      <w:bookmarkStart w:id="9" w:name="_Toc261278306"/>
    </w:p>
    <w:p w:rsidR="003E32BA" w:rsidRPr="00C57599" w:rsidRDefault="003E32BA" w:rsidP="003E32BA">
      <w:pPr>
        <w:keepNext/>
        <w:spacing w:after="0"/>
        <w:jc w:val="both"/>
        <w:outlineLvl w:val="0"/>
        <w:rPr>
          <w:rFonts w:ascii="Times New Roman" w:eastAsia="Times New Roman" w:hAnsi="Times New Roman"/>
          <w:b/>
          <w:color w:val="000000"/>
          <w:kern w:val="32"/>
          <w:sz w:val="24"/>
          <w:szCs w:val="24"/>
          <w:lang w:val="fr-FR"/>
        </w:rPr>
      </w:pPr>
    </w:p>
    <w:p w:rsidR="003E32BA" w:rsidRPr="00C57599" w:rsidRDefault="003E32BA" w:rsidP="003E32BA">
      <w:pPr>
        <w:keepNext/>
        <w:spacing w:after="0"/>
        <w:jc w:val="both"/>
        <w:outlineLvl w:val="0"/>
        <w:rPr>
          <w:rFonts w:ascii="Times New Roman" w:eastAsia="Times New Roman" w:hAnsi="Times New Roman"/>
          <w:b/>
          <w:color w:val="000000"/>
          <w:kern w:val="32"/>
          <w:sz w:val="24"/>
          <w:szCs w:val="24"/>
          <w:lang w:val="fr-FR"/>
        </w:rPr>
      </w:pPr>
    </w:p>
    <w:p w:rsidR="003E32BA" w:rsidRPr="00C57599" w:rsidRDefault="003E32BA" w:rsidP="003E32BA">
      <w:pPr>
        <w:keepNext/>
        <w:spacing w:after="0"/>
        <w:jc w:val="both"/>
        <w:outlineLvl w:val="0"/>
        <w:rPr>
          <w:rFonts w:ascii="Times New Roman" w:eastAsia="Times New Roman" w:hAnsi="Times New Roman"/>
          <w:b/>
          <w:color w:val="000000"/>
          <w:kern w:val="32"/>
          <w:sz w:val="24"/>
          <w:szCs w:val="24"/>
          <w:lang w:val="fr-FR"/>
        </w:rPr>
      </w:pPr>
    </w:p>
    <w:p w:rsidR="009B574C" w:rsidRPr="00C57599" w:rsidRDefault="009B574C" w:rsidP="009B574C">
      <w:pPr>
        <w:keepNext/>
        <w:spacing w:after="0"/>
        <w:jc w:val="both"/>
        <w:outlineLvl w:val="0"/>
        <w:rPr>
          <w:rFonts w:ascii="Times New Roman" w:eastAsia="Times New Roman" w:hAnsi="Times New Roman"/>
          <w:b/>
          <w:color w:val="000000"/>
          <w:kern w:val="32"/>
          <w:sz w:val="24"/>
          <w:szCs w:val="24"/>
          <w:lang w:val="fr-FR"/>
        </w:rPr>
      </w:pPr>
    </w:p>
    <w:p w:rsidR="009B574C" w:rsidRPr="00C57599" w:rsidRDefault="009B574C" w:rsidP="009B574C">
      <w:pPr>
        <w:keepNext/>
        <w:spacing w:after="0"/>
        <w:jc w:val="both"/>
        <w:outlineLvl w:val="0"/>
        <w:rPr>
          <w:rFonts w:ascii="Times New Roman" w:eastAsia="Times New Roman" w:hAnsi="Times New Roman"/>
          <w:b/>
          <w:color w:val="000000"/>
          <w:kern w:val="32"/>
          <w:sz w:val="24"/>
          <w:szCs w:val="24"/>
          <w:lang w:val="fr-FR"/>
        </w:rPr>
      </w:pPr>
    </w:p>
    <w:p w:rsidR="009B574C" w:rsidRPr="00C57599" w:rsidRDefault="009B574C" w:rsidP="009B574C">
      <w:pPr>
        <w:keepNext/>
        <w:spacing w:after="0"/>
        <w:jc w:val="both"/>
        <w:outlineLvl w:val="0"/>
        <w:rPr>
          <w:rFonts w:ascii="Times New Roman" w:eastAsia="Times New Roman" w:hAnsi="Times New Roman"/>
          <w:b/>
          <w:color w:val="000000"/>
          <w:kern w:val="32"/>
          <w:sz w:val="24"/>
          <w:szCs w:val="24"/>
          <w:lang w:val="fr-FR"/>
        </w:rPr>
      </w:pPr>
    </w:p>
    <w:p w:rsidR="003E32BA" w:rsidRPr="00C57599" w:rsidRDefault="003E32BA" w:rsidP="003E32BA">
      <w:pPr>
        <w:keepNext/>
        <w:spacing w:after="0"/>
        <w:jc w:val="both"/>
        <w:outlineLvl w:val="0"/>
        <w:rPr>
          <w:rFonts w:ascii="Times New Roman" w:eastAsia="Times New Roman" w:hAnsi="Times New Roman"/>
          <w:b/>
          <w:color w:val="000000"/>
          <w:kern w:val="32"/>
          <w:sz w:val="24"/>
          <w:szCs w:val="24"/>
          <w:lang w:val="fr-FR"/>
        </w:rPr>
      </w:pPr>
    </w:p>
    <w:p w:rsidR="003E32BA" w:rsidRPr="00C57599" w:rsidRDefault="003E32BA" w:rsidP="003E32BA">
      <w:pPr>
        <w:keepNext/>
        <w:spacing w:after="0"/>
        <w:jc w:val="both"/>
        <w:outlineLvl w:val="0"/>
        <w:rPr>
          <w:rFonts w:ascii="Times New Roman" w:eastAsia="Times New Roman" w:hAnsi="Times New Roman"/>
          <w:b/>
          <w:color w:val="000000"/>
          <w:kern w:val="32"/>
          <w:sz w:val="24"/>
          <w:szCs w:val="24"/>
          <w:lang w:val="fr-FR"/>
        </w:rPr>
      </w:pPr>
    </w:p>
    <w:p w:rsidR="003E32BA" w:rsidRPr="00C57599" w:rsidRDefault="003E32BA" w:rsidP="003E32BA">
      <w:pPr>
        <w:keepNext/>
        <w:spacing w:after="0"/>
        <w:jc w:val="both"/>
        <w:outlineLvl w:val="0"/>
        <w:rPr>
          <w:rFonts w:ascii="Times New Roman" w:eastAsia="Times New Roman" w:hAnsi="Times New Roman"/>
          <w:b/>
          <w:color w:val="000000"/>
          <w:kern w:val="32"/>
          <w:sz w:val="24"/>
          <w:szCs w:val="24"/>
          <w:lang w:val="fr-FR"/>
        </w:rPr>
      </w:pPr>
    </w:p>
    <w:p w:rsidR="00B12AD2" w:rsidRPr="00C57599" w:rsidRDefault="003E32BA" w:rsidP="003E32BA">
      <w:pPr>
        <w:keepNext/>
        <w:spacing w:after="0"/>
        <w:jc w:val="both"/>
        <w:outlineLvl w:val="0"/>
        <w:rPr>
          <w:rFonts w:ascii="Times New Roman" w:eastAsia="Times New Roman" w:hAnsi="Times New Roman"/>
          <w:b/>
          <w:color w:val="000000"/>
          <w:kern w:val="32"/>
          <w:sz w:val="24"/>
          <w:szCs w:val="24"/>
          <w:lang w:val="fr-FR"/>
        </w:rPr>
      </w:pPr>
      <w:r w:rsidRPr="00C57599">
        <w:rPr>
          <w:rFonts w:ascii="Times New Roman" w:eastAsia="Times New Roman" w:hAnsi="Times New Roman"/>
          <w:b/>
          <w:color w:val="000000"/>
          <w:kern w:val="32"/>
          <w:sz w:val="24"/>
          <w:szCs w:val="24"/>
          <w:lang w:val="fr-FR"/>
        </w:rPr>
        <w:br w:type="page"/>
      </w:r>
      <w:r w:rsidR="005247B5" w:rsidRPr="00C57599">
        <w:rPr>
          <w:rFonts w:ascii="Times New Roman" w:eastAsia="Times New Roman" w:hAnsi="Times New Roman"/>
          <w:b/>
          <w:color w:val="000000"/>
          <w:kern w:val="32"/>
          <w:sz w:val="24"/>
          <w:szCs w:val="24"/>
          <w:lang w:val="fr-FR"/>
        </w:rPr>
        <w:lastRenderedPageBreak/>
        <w:t xml:space="preserve">SECTION IV : SUIVI ET EVALUATION </w:t>
      </w:r>
      <w:bookmarkEnd w:id="9"/>
    </w:p>
    <w:p w:rsidR="003E32BA" w:rsidRPr="00C57599" w:rsidRDefault="003E32BA" w:rsidP="003E32BA">
      <w:pPr>
        <w:keepNext/>
        <w:spacing w:after="0"/>
        <w:jc w:val="both"/>
        <w:outlineLvl w:val="0"/>
        <w:rPr>
          <w:rFonts w:ascii="Times New Roman" w:eastAsia="Times New Roman" w:hAnsi="Times New Roman"/>
          <w:b/>
          <w:color w:val="000000"/>
          <w:kern w:val="32"/>
          <w:sz w:val="24"/>
          <w:szCs w:val="24"/>
          <w:lang w:val="fr-FR"/>
        </w:rPr>
      </w:pPr>
    </w:p>
    <w:p w:rsidR="003E32BA" w:rsidRPr="00C57599" w:rsidRDefault="00EA77BC" w:rsidP="003E32BA">
      <w:pPr>
        <w:pStyle w:val="Paragraphedeliste"/>
        <w:numPr>
          <w:ilvl w:val="0"/>
          <w:numId w:val="14"/>
        </w:numPr>
        <w:spacing w:after="0"/>
        <w:jc w:val="both"/>
        <w:rPr>
          <w:rFonts w:ascii="Times New Roman" w:eastAsia="MS Mincho" w:hAnsi="Times New Roman"/>
          <w:bCs/>
          <w:sz w:val="24"/>
          <w:szCs w:val="24"/>
          <w:lang w:val="fr-FR"/>
        </w:rPr>
      </w:pPr>
      <w:r w:rsidRPr="00C57599">
        <w:rPr>
          <w:rFonts w:ascii="Times New Roman" w:eastAsia="MS Mincho" w:hAnsi="Times New Roman"/>
          <w:bCs/>
          <w:sz w:val="24"/>
          <w:szCs w:val="24"/>
          <w:lang w:val="fr-FR"/>
        </w:rPr>
        <w:t>Le suivi</w:t>
      </w:r>
      <w:r w:rsidR="00B12AD2" w:rsidRPr="00C57599">
        <w:rPr>
          <w:rFonts w:ascii="Times New Roman" w:eastAsia="MS Mincho" w:hAnsi="Times New Roman"/>
          <w:bCs/>
          <w:sz w:val="24"/>
          <w:szCs w:val="24"/>
          <w:lang w:val="fr-FR"/>
        </w:rPr>
        <w:t>-évaluation du Pro</w:t>
      </w:r>
      <w:r w:rsidR="00BA454B" w:rsidRPr="00C57599">
        <w:rPr>
          <w:rFonts w:ascii="Times New Roman" w:eastAsia="MS Mincho" w:hAnsi="Times New Roman"/>
          <w:bCs/>
          <w:sz w:val="24"/>
          <w:szCs w:val="24"/>
          <w:lang w:val="fr-FR"/>
        </w:rPr>
        <w:t>jet</w:t>
      </w:r>
      <w:r w:rsidR="00B12AD2" w:rsidRPr="00C57599">
        <w:rPr>
          <w:rFonts w:ascii="Times New Roman" w:eastAsia="MS Mincho" w:hAnsi="Times New Roman"/>
          <w:bCs/>
          <w:sz w:val="24"/>
          <w:szCs w:val="24"/>
          <w:lang w:val="fr-FR"/>
        </w:rPr>
        <w:t xml:space="preserve"> se fera sur la base d’un dispositif préparé et adopté en début de</w:t>
      </w:r>
      <w:r w:rsidR="00151CC3" w:rsidRPr="00C57599">
        <w:rPr>
          <w:rFonts w:ascii="Times New Roman" w:eastAsia="MS Mincho" w:hAnsi="Times New Roman"/>
          <w:bCs/>
          <w:sz w:val="24"/>
          <w:szCs w:val="24"/>
          <w:lang w:val="fr-FR"/>
        </w:rPr>
        <w:t xml:space="preserve"> la</w:t>
      </w:r>
      <w:r w:rsidR="00B12AD2" w:rsidRPr="00C57599">
        <w:rPr>
          <w:rFonts w:ascii="Times New Roman" w:eastAsia="MS Mincho" w:hAnsi="Times New Roman"/>
          <w:bCs/>
          <w:sz w:val="24"/>
          <w:szCs w:val="24"/>
          <w:lang w:val="fr-FR"/>
        </w:rPr>
        <w:t xml:space="preserve"> phase </w:t>
      </w:r>
      <w:r w:rsidRPr="00C57599">
        <w:rPr>
          <w:rFonts w:ascii="Times New Roman" w:eastAsia="MS Mincho" w:hAnsi="Times New Roman"/>
          <w:bCs/>
          <w:sz w:val="24"/>
          <w:szCs w:val="24"/>
          <w:lang w:val="fr-FR"/>
        </w:rPr>
        <w:t>2</w:t>
      </w:r>
      <w:r w:rsidR="00B12AD2" w:rsidRPr="00C57599">
        <w:rPr>
          <w:rFonts w:ascii="Times New Roman" w:eastAsia="MS Mincho" w:hAnsi="Times New Roman"/>
          <w:bCs/>
          <w:sz w:val="24"/>
          <w:szCs w:val="24"/>
          <w:lang w:val="fr-FR"/>
        </w:rPr>
        <w:t>. Ce dispositif comportera entre autres</w:t>
      </w:r>
      <w:r w:rsidRPr="00C57599">
        <w:rPr>
          <w:rFonts w:ascii="Times New Roman" w:eastAsia="MS Mincho" w:hAnsi="Times New Roman"/>
          <w:bCs/>
          <w:sz w:val="24"/>
          <w:szCs w:val="24"/>
          <w:lang w:val="fr-FR"/>
        </w:rPr>
        <w:t>,</w:t>
      </w:r>
      <w:r w:rsidR="00B12AD2" w:rsidRPr="00C57599">
        <w:rPr>
          <w:rFonts w:ascii="Times New Roman" w:eastAsia="MS Mincho" w:hAnsi="Times New Roman"/>
          <w:bCs/>
          <w:sz w:val="24"/>
          <w:szCs w:val="24"/>
          <w:lang w:val="fr-FR"/>
        </w:rPr>
        <w:t xml:space="preserve"> un tableau de bord et un jeu d’indicateurs notamment de performance, et d’impacts pour mesurer l’efficacité de la mise en œuvre du pro</w:t>
      </w:r>
      <w:r w:rsidR="00BA454B" w:rsidRPr="00C57599">
        <w:rPr>
          <w:rFonts w:ascii="Times New Roman" w:eastAsia="MS Mincho" w:hAnsi="Times New Roman"/>
          <w:bCs/>
          <w:sz w:val="24"/>
          <w:szCs w:val="24"/>
          <w:lang w:val="fr-FR"/>
        </w:rPr>
        <w:t>jet</w:t>
      </w:r>
      <w:r w:rsidR="00B12AD2" w:rsidRPr="00C57599">
        <w:rPr>
          <w:rFonts w:ascii="Times New Roman" w:eastAsia="MS Mincho" w:hAnsi="Times New Roman"/>
          <w:bCs/>
          <w:sz w:val="24"/>
          <w:szCs w:val="24"/>
          <w:lang w:val="fr-FR"/>
        </w:rPr>
        <w:t xml:space="preserve"> à moyen et long terme</w:t>
      </w:r>
      <w:r w:rsidRPr="00C57599">
        <w:rPr>
          <w:rFonts w:ascii="Times New Roman" w:eastAsia="MS Mincho" w:hAnsi="Times New Roman"/>
          <w:bCs/>
          <w:sz w:val="24"/>
          <w:szCs w:val="24"/>
          <w:lang w:val="fr-FR"/>
        </w:rPr>
        <w:t>s</w:t>
      </w:r>
      <w:r w:rsidR="00B12AD2" w:rsidRPr="00C57599">
        <w:rPr>
          <w:rFonts w:ascii="Times New Roman" w:eastAsia="MS Mincho" w:hAnsi="Times New Roman"/>
          <w:bCs/>
          <w:sz w:val="24"/>
          <w:szCs w:val="24"/>
          <w:lang w:val="fr-FR"/>
        </w:rPr>
        <w:t>. Ces indicateurs porteront sur la budgétisation et la lutte contre la pauvreté (Cf. : CIDD). En outre, il y’aura le suivi</w:t>
      </w:r>
      <w:r w:rsidRPr="00C57599">
        <w:rPr>
          <w:rFonts w:ascii="Times New Roman" w:eastAsia="MS Mincho" w:hAnsi="Times New Roman"/>
          <w:bCs/>
          <w:sz w:val="24"/>
          <w:szCs w:val="24"/>
          <w:lang w:val="fr-FR"/>
        </w:rPr>
        <w:t>-</w:t>
      </w:r>
      <w:r w:rsidR="00B12AD2" w:rsidRPr="00C57599">
        <w:rPr>
          <w:rFonts w:ascii="Times New Roman" w:eastAsia="MS Mincho" w:hAnsi="Times New Roman"/>
          <w:bCs/>
          <w:sz w:val="24"/>
          <w:szCs w:val="24"/>
          <w:lang w:val="fr-FR"/>
        </w:rPr>
        <w:t xml:space="preserve">évaluation pour améliorer la circulation de l’information et apporter les mesures correctives et réajustements nécessaires. </w:t>
      </w:r>
    </w:p>
    <w:p w:rsidR="00B12AD2" w:rsidRPr="00C57599" w:rsidRDefault="00B12AD2" w:rsidP="003E32BA">
      <w:pPr>
        <w:pStyle w:val="Paragraphedeliste"/>
        <w:spacing w:after="0"/>
        <w:ind w:left="360"/>
        <w:jc w:val="both"/>
        <w:rPr>
          <w:rFonts w:ascii="Times New Roman" w:eastAsia="MS Mincho" w:hAnsi="Times New Roman"/>
          <w:bCs/>
          <w:sz w:val="24"/>
          <w:szCs w:val="24"/>
          <w:lang w:val="fr-FR"/>
        </w:rPr>
      </w:pPr>
      <w:r w:rsidRPr="00C57599">
        <w:rPr>
          <w:rFonts w:ascii="Times New Roman" w:eastAsia="MS Mincho" w:hAnsi="Times New Roman"/>
          <w:bCs/>
          <w:sz w:val="24"/>
          <w:szCs w:val="24"/>
          <w:lang w:val="fr-FR"/>
        </w:rPr>
        <w:t>Le suivi journalier de la mise en œuvre sera la responsabilité du Co</w:t>
      </w:r>
      <w:r w:rsidR="003D0880">
        <w:rPr>
          <w:rFonts w:ascii="Times New Roman" w:eastAsia="MS Mincho" w:hAnsi="Times New Roman"/>
          <w:bCs/>
          <w:sz w:val="24"/>
          <w:szCs w:val="24"/>
          <w:lang w:val="fr-FR"/>
        </w:rPr>
        <w:t xml:space="preserve">nseiller Technique </w:t>
      </w:r>
      <w:proofErr w:type="spellStart"/>
      <w:r w:rsidR="003D0880">
        <w:rPr>
          <w:rFonts w:ascii="Times New Roman" w:eastAsia="MS Mincho" w:hAnsi="Times New Roman"/>
          <w:bCs/>
          <w:sz w:val="24"/>
          <w:szCs w:val="24"/>
          <w:lang w:val="fr-FR"/>
        </w:rPr>
        <w:t>Internationnal</w:t>
      </w:r>
      <w:proofErr w:type="spellEnd"/>
      <w:r w:rsidR="003D0880">
        <w:rPr>
          <w:rFonts w:ascii="Times New Roman" w:eastAsia="MS Mincho" w:hAnsi="Times New Roman"/>
          <w:bCs/>
          <w:sz w:val="24"/>
          <w:szCs w:val="24"/>
          <w:lang w:val="fr-FR"/>
        </w:rPr>
        <w:t xml:space="preserve"> pauvreté-environnement PNUD-PNUE</w:t>
      </w:r>
      <w:r w:rsidRPr="00C57599">
        <w:rPr>
          <w:rFonts w:ascii="Times New Roman" w:eastAsia="MS Mincho" w:hAnsi="Times New Roman"/>
          <w:bCs/>
          <w:sz w:val="24"/>
          <w:szCs w:val="24"/>
          <w:lang w:val="fr-FR"/>
        </w:rPr>
        <w:t>, sur la base du plan de travail annuel commun et des indicateurs. L’équipe du pro</w:t>
      </w:r>
      <w:r w:rsidR="00BA454B" w:rsidRPr="00C57599">
        <w:rPr>
          <w:rFonts w:ascii="Times New Roman" w:eastAsia="MS Mincho" w:hAnsi="Times New Roman"/>
          <w:bCs/>
          <w:sz w:val="24"/>
          <w:szCs w:val="24"/>
          <w:lang w:val="fr-FR"/>
        </w:rPr>
        <w:t>jet</w:t>
      </w:r>
      <w:r w:rsidRPr="00C57599">
        <w:rPr>
          <w:rFonts w:ascii="Times New Roman" w:eastAsia="MS Mincho" w:hAnsi="Times New Roman"/>
          <w:bCs/>
          <w:sz w:val="24"/>
          <w:szCs w:val="24"/>
          <w:lang w:val="fr-FR"/>
        </w:rPr>
        <w:t xml:space="preserve"> informera des retards ou difficultés rencontré</w:t>
      </w:r>
      <w:r w:rsidR="00EA77BC" w:rsidRPr="00C57599">
        <w:rPr>
          <w:rFonts w:ascii="Times New Roman" w:eastAsia="MS Mincho" w:hAnsi="Times New Roman"/>
          <w:bCs/>
          <w:sz w:val="24"/>
          <w:szCs w:val="24"/>
          <w:lang w:val="fr-FR"/>
        </w:rPr>
        <w:t>e</w:t>
      </w:r>
      <w:r w:rsidRPr="00C57599">
        <w:rPr>
          <w:rFonts w:ascii="Times New Roman" w:eastAsia="MS Mincho" w:hAnsi="Times New Roman"/>
          <w:bCs/>
          <w:sz w:val="24"/>
          <w:szCs w:val="24"/>
          <w:lang w:val="fr-FR"/>
        </w:rPr>
        <w:t xml:space="preserve">s pendant la réalisation, pour que l’appui approprié ou </w:t>
      </w:r>
      <w:r w:rsidR="009B574C">
        <w:rPr>
          <w:rFonts w:ascii="Times New Roman" w:eastAsia="MS Mincho" w:hAnsi="Times New Roman"/>
          <w:bCs/>
          <w:sz w:val="24"/>
          <w:szCs w:val="24"/>
          <w:lang w:val="fr-FR"/>
        </w:rPr>
        <w:t xml:space="preserve">les </w:t>
      </w:r>
      <w:r w:rsidRPr="00C57599">
        <w:rPr>
          <w:rFonts w:ascii="Times New Roman" w:eastAsia="MS Mincho" w:hAnsi="Times New Roman"/>
          <w:bCs/>
          <w:sz w:val="24"/>
          <w:szCs w:val="24"/>
          <w:lang w:val="fr-FR"/>
        </w:rPr>
        <w:t>mesures correctives puissent être adopté</w:t>
      </w:r>
      <w:r w:rsidR="00EA77BC" w:rsidRPr="00C57599">
        <w:rPr>
          <w:rFonts w:ascii="Times New Roman" w:eastAsia="MS Mincho" w:hAnsi="Times New Roman"/>
          <w:bCs/>
          <w:sz w:val="24"/>
          <w:szCs w:val="24"/>
          <w:lang w:val="fr-FR"/>
        </w:rPr>
        <w:t>e</w:t>
      </w:r>
      <w:r w:rsidRPr="00C57599">
        <w:rPr>
          <w:rFonts w:ascii="Times New Roman" w:eastAsia="MS Mincho" w:hAnsi="Times New Roman"/>
          <w:bCs/>
          <w:sz w:val="24"/>
          <w:szCs w:val="24"/>
          <w:lang w:val="fr-FR"/>
        </w:rPr>
        <w:t>s à temps et de façon efficace. Le cadre logique, le cadre de suivi</w:t>
      </w:r>
      <w:r w:rsidR="00EA77BC" w:rsidRPr="00C57599">
        <w:rPr>
          <w:rFonts w:ascii="Times New Roman" w:eastAsia="MS Mincho" w:hAnsi="Times New Roman"/>
          <w:bCs/>
          <w:sz w:val="24"/>
          <w:szCs w:val="24"/>
          <w:lang w:val="fr-FR"/>
        </w:rPr>
        <w:t>-</w:t>
      </w:r>
      <w:r w:rsidRPr="00C57599">
        <w:rPr>
          <w:rFonts w:ascii="Times New Roman" w:eastAsia="MS Mincho" w:hAnsi="Times New Roman"/>
          <w:bCs/>
          <w:sz w:val="24"/>
          <w:szCs w:val="24"/>
          <w:lang w:val="fr-FR"/>
        </w:rPr>
        <w:t>évaluation et les plans de travail font partie in</w:t>
      </w:r>
      <w:r w:rsidR="003E32BA" w:rsidRPr="00C57599">
        <w:rPr>
          <w:rFonts w:ascii="Times New Roman" w:eastAsia="MS Mincho" w:hAnsi="Times New Roman"/>
          <w:bCs/>
          <w:sz w:val="24"/>
          <w:szCs w:val="24"/>
          <w:lang w:val="fr-FR"/>
        </w:rPr>
        <w:t>tégrante du dispositif de suivi-é</w:t>
      </w:r>
      <w:r w:rsidRPr="00C57599">
        <w:rPr>
          <w:rFonts w:ascii="Times New Roman" w:eastAsia="MS Mincho" w:hAnsi="Times New Roman"/>
          <w:bCs/>
          <w:sz w:val="24"/>
          <w:szCs w:val="24"/>
          <w:lang w:val="fr-FR"/>
        </w:rPr>
        <w:t>valuation qui au niveau décentralisé</w:t>
      </w:r>
      <w:r w:rsidR="00EA77BC" w:rsidRPr="00C57599">
        <w:rPr>
          <w:rFonts w:ascii="Times New Roman" w:eastAsia="MS Mincho" w:hAnsi="Times New Roman"/>
          <w:bCs/>
          <w:sz w:val="24"/>
          <w:szCs w:val="24"/>
          <w:lang w:val="fr-FR"/>
        </w:rPr>
        <w:t>,</w:t>
      </w:r>
      <w:r w:rsidRPr="00C57599">
        <w:rPr>
          <w:rFonts w:ascii="Times New Roman" w:eastAsia="MS Mincho" w:hAnsi="Times New Roman"/>
          <w:bCs/>
          <w:sz w:val="24"/>
          <w:szCs w:val="24"/>
          <w:lang w:val="fr-FR"/>
        </w:rPr>
        <w:t xml:space="preserve"> doit comporter une composante " suivi participatif " destinée à encadrer les collectivités territoriales dans leur auto-évaluation en matière d’intégration de l’environnement notamment une budgétisation conséquente d</w:t>
      </w:r>
      <w:r w:rsidR="00BA454B" w:rsidRPr="00C57599">
        <w:rPr>
          <w:rFonts w:ascii="Times New Roman" w:eastAsia="MS Mincho" w:hAnsi="Times New Roman"/>
          <w:bCs/>
          <w:sz w:val="24"/>
          <w:szCs w:val="24"/>
          <w:lang w:val="fr-FR"/>
        </w:rPr>
        <w:t>e</w:t>
      </w:r>
      <w:r w:rsidRPr="00C57599">
        <w:rPr>
          <w:rFonts w:ascii="Times New Roman" w:eastAsia="MS Mincho" w:hAnsi="Times New Roman"/>
          <w:bCs/>
          <w:sz w:val="24"/>
          <w:szCs w:val="24"/>
          <w:lang w:val="fr-FR"/>
        </w:rPr>
        <w:t xml:space="preserve"> la lutte contre la pauvreté</w:t>
      </w:r>
      <w:r w:rsidR="00BA454B" w:rsidRPr="00C57599">
        <w:rPr>
          <w:rFonts w:ascii="Times New Roman" w:eastAsia="MS Mincho" w:hAnsi="Times New Roman"/>
          <w:bCs/>
          <w:sz w:val="24"/>
          <w:szCs w:val="24"/>
          <w:lang w:val="fr-FR"/>
        </w:rPr>
        <w:t xml:space="preserve"> en lien avec la gestion durable de l’environnement et des ressources naturelles</w:t>
      </w:r>
      <w:r w:rsidRPr="00C57599">
        <w:rPr>
          <w:rFonts w:ascii="Times New Roman" w:eastAsia="MS Mincho" w:hAnsi="Times New Roman"/>
          <w:bCs/>
          <w:sz w:val="24"/>
          <w:szCs w:val="24"/>
          <w:lang w:val="fr-FR"/>
        </w:rPr>
        <w:t xml:space="preserve">. La Coordination Nationale du Projet veillera à déterminer les actions de suivi et d’évaluation faisant appel éventuellement à une expertise spécifique en dehors de son équipe et à préparer les dossiers techniques à cette fin. </w:t>
      </w:r>
    </w:p>
    <w:p w:rsidR="005247B5" w:rsidRPr="00C57599" w:rsidRDefault="005247B5" w:rsidP="003E32BA">
      <w:pPr>
        <w:spacing w:after="0"/>
        <w:jc w:val="both"/>
        <w:rPr>
          <w:rFonts w:ascii="Times New Roman" w:eastAsia="Times New Roman" w:hAnsi="Times New Roman"/>
          <w:b/>
          <w:color w:val="000000"/>
          <w:kern w:val="32"/>
          <w:sz w:val="24"/>
          <w:szCs w:val="24"/>
          <w:u w:val="single"/>
          <w:lang w:val="fr-FR"/>
        </w:rPr>
      </w:pPr>
    </w:p>
    <w:p w:rsidR="00B12AD2" w:rsidRPr="00C57599" w:rsidRDefault="005247B5" w:rsidP="003E32BA">
      <w:pPr>
        <w:spacing w:after="0"/>
        <w:jc w:val="both"/>
        <w:rPr>
          <w:rFonts w:ascii="Times New Roman" w:eastAsia="Times New Roman" w:hAnsi="Times New Roman"/>
          <w:b/>
          <w:color w:val="000000"/>
          <w:kern w:val="32"/>
          <w:sz w:val="24"/>
          <w:szCs w:val="24"/>
          <w:lang w:val="fr-FR"/>
        </w:rPr>
      </w:pPr>
      <w:r w:rsidRPr="00C57599">
        <w:rPr>
          <w:rFonts w:ascii="Times New Roman" w:eastAsia="Times New Roman" w:hAnsi="Times New Roman"/>
          <w:b/>
          <w:color w:val="000000"/>
          <w:kern w:val="32"/>
          <w:sz w:val="24"/>
          <w:szCs w:val="24"/>
          <w:lang w:val="fr-FR"/>
        </w:rPr>
        <w:t>S</w:t>
      </w:r>
      <w:r w:rsidR="00B12AD2" w:rsidRPr="00C57599">
        <w:rPr>
          <w:rFonts w:ascii="Times New Roman" w:eastAsia="Times New Roman" w:hAnsi="Times New Roman"/>
          <w:b/>
          <w:color w:val="000000"/>
          <w:kern w:val="32"/>
          <w:sz w:val="24"/>
          <w:szCs w:val="24"/>
          <w:lang w:val="fr-FR"/>
        </w:rPr>
        <w:t>ituation de Référence</w:t>
      </w:r>
    </w:p>
    <w:p w:rsidR="003E32BA" w:rsidRPr="00C57599" w:rsidRDefault="003E32BA" w:rsidP="003E32BA">
      <w:pPr>
        <w:spacing w:after="0"/>
        <w:jc w:val="both"/>
        <w:rPr>
          <w:rFonts w:ascii="Times New Roman" w:eastAsia="Times New Roman" w:hAnsi="Times New Roman"/>
          <w:b/>
          <w:color w:val="000000"/>
          <w:kern w:val="32"/>
          <w:sz w:val="24"/>
          <w:szCs w:val="24"/>
          <w:lang w:val="fr-FR"/>
        </w:rPr>
      </w:pPr>
    </w:p>
    <w:p w:rsidR="00B12AD2" w:rsidRPr="00C57599" w:rsidRDefault="00E20813" w:rsidP="003E32BA">
      <w:pPr>
        <w:pStyle w:val="Paragraphedeliste"/>
        <w:numPr>
          <w:ilvl w:val="0"/>
          <w:numId w:val="14"/>
        </w:numPr>
        <w:spacing w:after="0"/>
        <w:jc w:val="both"/>
        <w:rPr>
          <w:rFonts w:ascii="Times New Roman" w:eastAsia="MS Mincho" w:hAnsi="Times New Roman"/>
          <w:bCs/>
          <w:sz w:val="24"/>
          <w:szCs w:val="24"/>
          <w:lang w:val="fr-FR"/>
        </w:rPr>
      </w:pPr>
      <w:r>
        <w:rPr>
          <w:rFonts w:ascii="Times New Roman" w:eastAsia="MS Mincho" w:hAnsi="Times New Roman"/>
          <w:bCs/>
          <w:sz w:val="24"/>
          <w:szCs w:val="24"/>
          <w:lang w:val="fr-FR"/>
        </w:rPr>
        <w:t>La</w:t>
      </w:r>
      <w:r w:rsidR="00B12AD2" w:rsidRPr="00C57599">
        <w:rPr>
          <w:rFonts w:ascii="Times New Roman" w:eastAsia="MS Mincho" w:hAnsi="Times New Roman"/>
          <w:bCs/>
          <w:sz w:val="24"/>
          <w:szCs w:val="24"/>
          <w:lang w:val="fr-FR"/>
        </w:rPr>
        <w:t xml:space="preserve"> situation de référence </w:t>
      </w:r>
      <w:r w:rsidR="007D6D46">
        <w:rPr>
          <w:rFonts w:ascii="Times New Roman" w:eastAsia="MS Mincho" w:hAnsi="Times New Roman"/>
          <w:bCs/>
          <w:sz w:val="24"/>
          <w:szCs w:val="24"/>
          <w:lang w:val="fr-FR"/>
        </w:rPr>
        <w:t xml:space="preserve"> de IPE</w:t>
      </w:r>
      <w:r w:rsidR="003D0880">
        <w:rPr>
          <w:rFonts w:ascii="Times New Roman" w:eastAsia="MS Mincho" w:hAnsi="Times New Roman"/>
          <w:bCs/>
          <w:sz w:val="24"/>
          <w:szCs w:val="24"/>
          <w:lang w:val="fr-FR"/>
        </w:rPr>
        <w:t>2</w:t>
      </w:r>
      <w:r w:rsidR="009B574C">
        <w:rPr>
          <w:rFonts w:ascii="Times New Roman" w:eastAsia="MS Mincho" w:hAnsi="Times New Roman"/>
          <w:bCs/>
          <w:sz w:val="24"/>
          <w:szCs w:val="24"/>
          <w:lang w:val="fr-FR"/>
        </w:rPr>
        <w:t xml:space="preserve"> Burkina</w:t>
      </w:r>
      <w:r w:rsidR="007D6D46">
        <w:rPr>
          <w:rFonts w:ascii="Times New Roman" w:eastAsia="MS Mincho" w:hAnsi="Times New Roman"/>
          <w:bCs/>
          <w:sz w:val="24"/>
          <w:szCs w:val="24"/>
          <w:lang w:val="fr-FR"/>
        </w:rPr>
        <w:t xml:space="preserve"> correspond à la situation de fin de la phase</w:t>
      </w:r>
      <w:r w:rsidR="003D0880">
        <w:rPr>
          <w:rFonts w:ascii="Times New Roman" w:eastAsia="MS Mincho" w:hAnsi="Times New Roman"/>
          <w:bCs/>
          <w:sz w:val="24"/>
          <w:szCs w:val="24"/>
          <w:lang w:val="fr-FR"/>
        </w:rPr>
        <w:t xml:space="preserve"> 1</w:t>
      </w:r>
      <w:r w:rsidR="007D6D46">
        <w:rPr>
          <w:rFonts w:ascii="Times New Roman" w:eastAsia="MS Mincho" w:hAnsi="Times New Roman"/>
          <w:bCs/>
          <w:sz w:val="24"/>
          <w:szCs w:val="24"/>
          <w:lang w:val="fr-FR"/>
        </w:rPr>
        <w:t xml:space="preserve"> dont les acquis et futurs d</w:t>
      </w:r>
      <w:r>
        <w:rPr>
          <w:rFonts w:ascii="Times New Roman" w:eastAsia="MS Mincho" w:hAnsi="Times New Roman"/>
          <w:bCs/>
          <w:sz w:val="24"/>
          <w:szCs w:val="24"/>
          <w:lang w:val="fr-FR"/>
        </w:rPr>
        <w:t>é</w:t>
      </w:r>
      <w:r w:rsidR="007D6D46">
        <w:rPr>
          <w:rFonts w:ascii="Times New Roman" w:eastAsia="MS Mincho" w:hAnsi="Times New Roman"/>
          <w:bCs/>
          <w:sz w:val="24"/>
          <w:szCs w:val="24"/>
          <w:lang w:val="fr-FR"/>
        </w:rPr>
        <w:t>fis sont list</w:t>
      </w:r>
      <w:r>
        <w:rPr>
          <w:rFonts w:ascii="Times New Roman" w:eastAsia="MS Mincho" w:hAnsi="Times New Roman"/>
          <w:bCs/>
          <w:sz w:val="24"/>
          <w:szCs w:val="24"/>
          <w:lang w:val="fr-FR"/>
        </w:rPr>
        <w:t>é</w:t>
      </w:r>
      <w:r w:rsidR="007D6D46">
        <w:rPr>
          <w:rFonts w:ascii="Times New Roman" w:eastAsia="MS Mincho" w:hAnsi="Times New Roman"/>
          <w:bCs/>
          <w:sz w:val="24"/>
          <w:szCs w:val="24"/>
          <w:lang w:val="fr-FR"/>
        </w:rPr>
        <w:t xml:space="preserve">s dans la partie narrative du document. Pendant cette phase </w:t>
      </w:r>
      <w:r w:rsidR="003D0880">
        <w:rPr>
          <w:rFonts w:ascii="Times New Roman" w:eastAsia="MS Mincho" w:hAnsi="Times New Roman"/>
          <w:bCs/>
          <w:sz w:val="24"/>
          <w:szCs w:val="24"/>
          <w:lang w:val="fr-FR"/>
        </w:rPr>
        <w:t>2</w:t>
      </w:r>
      <w:r w:rsidR="007D6D46">
        <w:rPr>
          <w:rFonts w:ascii="Times New Roman" w:eastAsia="MS Mincho" w:hAnsi="Times New Roman"/>
          <w:bCs/>
          <w:sz w:val="24"/>
          <w:szCs w:val="24"/>
          <w:lang w:val="fr-FR"/>
        </w:rPr>
        <w:t xml:space="preserve">, il sera fait  un </w:t>
      </w:r>
      <w:r w:rsidR="00B12AD2" w:rsidRPr="00C57599">
        <w:rPr>
          <w:rFonts w:ascii="Times New Roman" w:eastAsia="MS Mincho" w:hAnsi="Times New Roman"/>
          <w:bCs/>
          <w:sz w:val="24"/>
          <w:szCs w:val="24"/>
          <w:lang w:val="fr-FR"/>
        </w:rPr>
        <w:t xml:space="preserve">état d’avancement de la mise en œuvre des problématiques </w:t>
      </w:r>
      <w:r w:rsidR="007D6D46">
        <w:rPr>
          <w:rFonts w:ascii="Times New Roman" w:eastAsia="MS Mincho" w:hAnsi="Times New Roman"/>
          <w:bCs/>
          <w:sz w:val="24"/>
          <w:szCs w:val="24"/>
          <w:lang w:val="fr-FR"/>
        </w:rPr>
        <w:t xml:space="preserve">par rapport  </w:t>
      </w:r>
      <w:r>
        <w:rPr>
          <w:rFonts w:ascii="Times New Roman" w:eastAsia="MS Mincho" w:hAnsi="Times New Roman"/>
          <w:bCs/>
          <w:sz w:val="24"/>
          <w:szCs w:val="24"/>
          <w:lang w:val="fr-FR"/>
        </w:rPr>
        <w:t>à</w:t>
      </w:r>
      <w:r w:rsidR="007D6D46">
        <w:rPr>
          <w:rFonts w:ascii="Times New Roman" w:eastAsia="MS Mincho" w:hAnsi="Times New Roman"/>
          <w:bCs/>
          <w:sz w:val="24"/>
          <w:szCs w:val="24"/>
          <w:lang w:val="fr-FR"/>
        </w:rPr>
        <w:t xml:space="preserve"> la situation de </w:t>
      </w:r>
      <w:proofErr w:type="spellStart"/>
      <w:r w:rsidR="007D6D46">
        <w:rPr>
          <w:rFonts w:ascii="Times New Roman" w:eastAsia="MS Mincho" w:hAnsi="Times New Roman"/>
          <w:bCs/>
          <w:sz w:val="24"/>
          <w:szCs w:val="24"/>
          <w:lang w:val="fr-FR"/>
        </w:rPr>
        <w:t>r</w:t>
      </w:r>
      <w:r>
        <w:rPr>
          <w:rFonts w:ascii="Times New Roman" w:eastAsia="MS Mincho" w:hAnsi="Times New Roman"/>
          <w:bCs/>
          <w:sz w:val="24"/>
          <w:szCs w:val="24"/>
          <w:lang w:val="fr-FR"/>
        </w:rPr>
        <w:t>é</w:t>
      </w:r>
      <w:r w:rsidR="007D6D46">
        <w:rPr>
          <w:rFonts w:ascii="Times New Roman" w:eastAsia="MS Mincho" w:hAnsi="Times New Roman"/>
          <w:bCs/>
          <w:sz w:val="24"/>
          <w:szCs w:val="24"/>
          <w:lang w:val="fr-FR"/>
        </w:rPr>
        <w:t>f</w:t>
      </w:r>
      <w:r>
        <w:rPr>
          <w:rFonts w:ascii="Times New Roman" w:eastAsia="MS Mincho" w:hAnsi="Times New Roman"/>
          <w:bCs/>
          <w:sz w:val="24"/>
          <w:szCs w:val="24"/>
          <w:lang w:val="fr-FR"/>
        </w:rPr>
        <w:t>è</w:t>
      </w:r>
      <w:r w:rsidR="007D6D46">
        <w:rPr>
          <w:rFonts w:ascii="Times New Roman" w:eastAsia="MS Mincho" w:hAnsi="Times New Roman"/>
          <w:bCs/>
          <w:sz w:val="24"/>
          <w:szCs w:val="24"/>
          <w:lang w:val="fr-FR"/>
        </w:rPr>
        <w:t>rence</w:t>
      </w:r>
      <w:proofErr w:type="spellEnd"/>
      <w:r w:rsidR="007D6D46">
        <w:rPr>
          <w:rFonts w:ascii="Times New Roman" w:eastAsia="MS Mincho" w:hAnsi="Times New Roman"/>
          <w:bCs/>
          <w:sz w:val="24"/>
          <w:szCs w:val="24"/>
          <w:lang w:val="fr-FR"/>
        </w:rPr>
        <w:t xml:space="preserve"> </w:t>
      </w:r>
      <w:r w:rsidR="00B12AD2" w:rsidRPr="00C57599">
        <w:rPr>
          <w:rFonts w:ascii="Times New Roman" w:eastAsia="MS Mincho" w:hAnsi="Times New Roman"/>
          <w:bCs/>
          <w:sz w:val="24"/>
          <w:szCs w:val="24"/>
          <w:lang w:val="fr-FR"/>
        </w:rPr>
        <w:t xml:space="preserve"> et une mise à jour des conditions externes et internes  qui pourraient affecter la mise en œuvre du projet.</w:t>
      </w:r>
    </w:p>
    <w:p w:rsidR="003E32BA" w:rsidRPr="00C57599" w:rsidRDefault="003E32BA" w:rsidP="003E32BA">
      <w:pPr>
        <w:pStyle w:val="Paragraphedeliste"/>
        <w:spacing w:after="0"/>
        <w:ind w:left="360"/>
        <w:jc w:val="both"/>
        <w:rPr>
          <w:rFonts w:ascii="Times New Roman" w:eastAsia="MS Mincho" w:hAnsi="Times New Roman"/>
          <w:bCs/>
          <w:sz w:val="24"/>
          <w:szCs w:val="24"/>
          <w:lang w:val="fr-FR"/>
        </w:rPr>
      </w:pPr>
    </w:p>
    <w:p w:rsidR="00B12AD2" w:rsidRPr="00C57599" w:rsidRDefault="005247B5" w:rsidP="003E32BA">
      <w:pPr>
        <w:spacing w:after="0"/>
        <w:jc w:val="both"/>
        <w:rPr>
          <w:rFonts w:ascii="Times New Roman" w:eastAsia="Times New Roman" w:hAnsi="Times New Roman"/>
          <w:b/>
          <w:color w:val="000000"/>
          <w:kern w:val="32"/>
          <w:sz w:val="24"/>
          <w:szCs w:val="24"/>
          <w:lang w:val="fr-FR"/>
        </w:rPr>
      </w:pPr>
      <w:r w:rsidRPr="00C57599">
        <w:rPr>
          <w:rFonts w:ascii="Times New Roman" w:eastAsia="Times New Roman" w:hAnsi="Times New Roman"/>
          <w:b/>
          <w:color w:val="000000"/>
          <w:kern w:val="32"/>
          <w:sz w:val="24"/>
          <w:szCs w:val="24"/>
          <w:lang w:val="fr-FR"/>
        </w:rPr>
        <w:t>R</w:t>
      </w:r>
      <w:r w:rsidR="00B12AD2" w:rsidRPr="00C57599">
        <w:rPr>
          <w:rFonts w:ascii="Times New Roman" w:eastAsia="Times New Roman" w:hAnsi="Times New Roman"/>
          <w:b/>
          <w:color w:val="000000"/>
          <w:kern w:val="32"/>
          <w:sz w:val="24"/>
          <w:szCs w:val="24"/>
          <w:lang w:val="fr-FR"/>
        </w:rPr>
        <w:t>apports trimestriels de mise en œuvre</w:t>
      </w:r>
    </w:p>
    <w:p w:rsidR="003E32BA" w:rsidRPr="00C57599" w:rsidRDefault="003E32BA" w:rsidP="003E32BA">
      <w:pPr>
        <w:spacing w:after="0"/>
        <w:jc w:val="both"/>
        <w:rPr>
          <w:rFonts w:ascii="Times New Roman" w:eastAsia="Times New Roman" w:hAnsi="Times New Roman"/>
          <w:b/>
          <w:color w:val="000000"/>
          <w:kern w:val="32"/>
          <w:sz w:val="24"/>
          <w:szCs w:val="24"/>
          <w:lang w:val="fr-FR"/>
        </w:rPr>
      </w:pPr>
    </w:p>
    <w:p w:rsidR="00B12AD2" w:rsidRPr="00C57599" w:rsidRDefault="00B12AD2" w:rsidP="003E32BA">
      <w:pPr>
        <w:pStyle w:val="Paragraphedeliste"/>
        <w:numPr>
          <w:ilvl w:val="0"/>
          <w:numId w:val="14"/>
        </w:numPr>
        <w:spacing w:after="0"/>
        <w:jc w:val="both"/>
        <w:rPr>
          <w:rFonts w:ascii="Times New Roman" w:eastAsia="MS Mincho" w:hAnsi="Times New Roman"/>
          <w:bCs/>
          <w:sz w:val="24"/>
          <w:szCs w:val="24"/>
          <w:lang w:val="fr-FR"/>
        </w:rPr>
      </w:pPr>
      <w:r w:rsidRPr="00C57599">
        <w:rPr>
          <w:rFonts w:ascii="Times New Roman" w:eastAsia="MS Mincho" w:hAnsi="Times New Roman"/>
          <w:bCs/>
          <w:sz w:val="24"/>
          <w:szCs w:val="24"/>
          <w:lang w:val="fr-FR"/>
        </w:rPr>
        <w:t xml:space="preserve">Des rapports faisant l’état </w:t>
      </w:r>
      <w:r w:rsidR="00B77E10" w:rsidRPr="00C57599">
        <w:rPr>
          <w:rFonts w:ascii="Times New Roman" w:eastAsia="MS Mincho" w:hAnsi="Times New Roman"/>
          <w:bCs/>
          <w:sz w:val="24"/>
          <w:szCs w:val="24"/>
          <w:lang w:val="fr-FR"/>
        </w:rPr>
        <w:t>de l</w:t>
      </w:r>
      <w:r w:rsidRPr="00C57599">
        <w:rPr>
          <w:rFonts w:ascii="Times New Roman" w:eastAsia="MS Mincho" w:hAnsi="Times New Roman"/>
          <w:bCs/>
          <w:sz w:val="24"/>
          <w:szCs w:val="24"/>
          <w:lang w:val="fr-FR"/>
        </w:rPr>
        <w:t>’avancement de la mise en œuvre du Pro</w:t>
      </w:r>
      <w:r w:rsidR="00B77E10" w:rsidRPr="00C57599">
        <w:rPr>
          <w:rFonts w:ascii="Times New Roman" w:eastAsia="MS Mincho" w:hAnsi="Times New Roman"/>
          <w:bCs/>
          <w:sz w:val="24"/>
          <w:szCs w:val="24"/>
          <w:lang w:val="fr-FR"/>
        </w:rPr>
        <w:t>jet</w:t>
      </w:r>
      <w:r w:rsidRPr="00C57599">
        <w:rPr>
          <w:rFonts w:ascii="Times New Roman" w:eastAsia="MS Mincho" w:hAnsi="Times New Roman"/>
          <w:bCs/>
          <w:sz w:val="24"/>
          <w:szCs w:val="24"/>
          <w:lang w:val="fr-FR"/>
        </w:rPr>
        <w:t xml:space="preserve"> et mettant en exergue les principaux acquis et les difficultés rencontrées seront élaborés par le</w:t>
      </w:r>
      <w:r w:rsidR="005E4C3B" w:rsidRPr="00C57599">
        <w:rPr>
          <w:rFonts w:ascii="Times New Roman" w:eastAsia="MS Mincho" w:hAnsi="Times New Roman"/>
          <w:bCs/>
          <w:sz w:val="24"/>
          <w:szCs w:val="24"/>
          <w:lang w:val="fr-FR"/>
        </w:rPr>
        <w:t xml:space="preserve"> Co</w:t>
      </w:r>
      <w:r w:rsidR="005E4C3B">
        <w:rPr>
          <w:rFonts w:ascii="Times New Roman" w:eastAsia="MS Mincho" w:hAnsi="Times New Roman"/>
          <w:bCs/>
          <w:sz w:val="24"/>
          <w:szCs w:val="24"/>
          <w:lang w:val="fr-FR"/>
        </w:rPr>
        <w:t xml:space="preserve">nseiller Technique </w:t>
      </w:r>
      <w:proofErr w:type="spellStart"/>
      <w:r w:rsidR="005E4C3B">
        <w:rPr>
          <w:rFonts w:ascii="Times New Roman" w:eastAsia="MS Mincho" w:hAnsi="Times New Roman"/>
          <w:bCs/>
          <w:sz w:val="24"/>
          <w:szCs w:val="24"/>
          <w:lang w:val="fr-FR"/>
        </w:rPr>
        <w:t>Internationnal</w:t>
      </w:r>
      <w:proofErr w:type="spellEnd"/>
      <w:r w:rsidR="005E4C3B">
        <w:rPr>
          <w:rFonts w:ascii="Times New Roman" w:eastAsia="MS Mincho" w:hAnsi="Times New Roman"/>
          <w:bCs/>
          <w:sz w:val="24"/>
          <w:szCs w:val="24"/>
          <w:lang w:val="fr-FR"/>
        </w:rPr>
        <w:t xml:space="preserve"> pauvreté-environnement PNUD-PNUE et le </w:t>
      </w:r>
      <w:r w:rsidRPr="00C57599">
        <w:rPr>
          <w:rFonts w:ascii="Times New Roman" w:eastAsia="MS Mincho" w:hAnsi="Times New Roman"/>
          <w:bCs/>
          <w:sz w:val="24"/>
          <w:szCs w:val="24"/>
          <w:lang w:val="fr-FR"/>
        </w:rPr>
        <w:lastRenderedPageBreak/>
        <w:t>Coordonnateur National de l’IPE</w:t>
      </w:r>
      <w:r w:rsidR="005E4C3B">
        <w:rPr>
          <w:rFonts w:ascii="Times New Roman" w:eastAsia="MS Mincho" w:hAnsi="Times New Roman"/>
          <w:bCs/>
          <w:sz w:val="24"/>
          <w:szCs w:val="24"/>
          <w:lang w:val="fr-FR"/>
        </w:rPr>
        <w:t>2</w:t>
      </w:r>
      <w:r w:rsidR="00E20813">
        <w:rPr>
          <w:rFonts w:ascii="Times New Roman" w:eastAsia="MS Mincho" w:hAnsi="Times New Roman"/>
          <w:bCs/>
          <w:sz w:val="24"/>
          <w:szCs w:val="24"/>
          <w:lang w:val="fr-FR"/>
        </w:rPr>
        <w:t xml:space="preserve"> </w:t>
      </w:r>
      <w:r w:rsidRPr="00C57599">
        <w:rPr>
          <w:rFonts w:ascii="Times New Roman" w:eastAsia="MS Mincho" w:hAnsi="Times New Roman"/>
          <w:bCs/>
          <w:sz w:val="24"/>
          <w:szCs w:val="24"/>
          <w:lang w:val="fr-FR"/>
        </w:rPr>
        <w:t>Burkina</w:t>
      </w:r>
      <w:r w:rsidR="005E4C3B">
        <w:rPr>
          <w:rFonts w:ascii="Times New Roman" w:eastAsia="MS Mincho" w:hAnsi="Times New Roman"/>
          <w:bCs/>
          <w:sz w:val="24"/>
          <w:szCs w:val="24"/>
          <w:lang w:val="fr-FR"/>
        </w:rPr>
        <w:t>,</w:t>
      </w:r>
      <w:r w:rsidRPr="00C57599">
        <w:rPr>
          <w:rFonts w:ascii="Times New Roman" w:eastAsia="MS Mincho" w:hAnsi="Times New Roman"/>
          <w:bCs/>
          <w:sz w:val="24"/>
          <w:szCs w:val="24"/>
          <w:lang w:val="fr-FR"/>
        </w:rPr>
        <w:t xml:space="preserve"> examinés par les membres de l’UCP puis transmis au bureau local du PNUD avec copie au PNUE, et aux deux ministères tutelles du Programme.</w:t>
      </w:r>
    </w:p>
    <w:p w:rsidR="004C459D" w:rsidRPr="00C57599" w:rsidRDefault="004C459D" w:rsidP="003E32BA">
      <w:pPr>
        <w:spacing w:after="0"/>
        <w:jc w:val="both"/>
        <w:rPr>
          <w:rFonts w:ascii="Times New Roman" w:eastAsia="Times New Roman" w:hAnsi="Times New Roman"/>
          <w:b/>
          <w:color w:val="000000"/>
          <w:kern w:val="32"/>
          <w:sz w:val="24"/>
          <w:szCs w:val="24"/>
          <w:lang w:val="fr-FR"/>
        </w:rPr>
      </w:pPr>
    </w:p>
    <w:p w:rsidR="00B12AD2" w:rsidRPr="00C57599" w:rsidRDefault="00B12AD2" w:rsidP="003E32BA">
      <w:pPr>
        <w:spacing w:after="0"/>
        <w:jc w:val="both"/>
        <w:rPr>
          <w:rFonts w:ascii="Times New Roman" w:eastAsia="Times New Roman" w:hAnsi="Times New Roman"/>
          <w:b/>
          <w:color w:val="000000"/>
          <w:kern w:val="32"/>
          <w:sz w:val="24"/>
          <w:szCs w:val="24"/>
          <w:lang w:val="fr-FR"/>
        </w:rPr>
      </w:pPr>
      <w:r w:rsidRPr="00C57599">
        <w:rPr>
          <w:rFonts w:ascii="Times New Roman" w:eastAsia="Times New Roman" w:hAnsi="Times New Roman"/>
          <w:b/>
          <w:color w:val="000000"/>
          <w:kern w:val="32"/>
          <w:sz w:val="24"/>
          <w:szCs w:val="24"/>
          <w:lang w:val="fr-FR"/>
        </w:rPr>
        <w:t>Rapport annuel du projet (RAP)</w:t>
      </w:r>
    </w:p>
    <w:p w:rsidR="003E32BA" w:rsidRPr="00C57599" w:rsidRDefault="003E32BA" w:rsidP="003E32BA">
      <w:pPr>
        <w:spacing w:after="0"/>
        <w:jc w:val="both"/>
        <w:rPr>
          <w:rFonts w:ascii="Times New Roman" w:eastAsia="Times New Roman" w:hAnsi="Times New Roman"/>
          <w:b/>
          <w:color w:val="000000"/>
          <w:kern w:val="32"/>
          <w:sz w:val="24"/>
          <w:szCs w:val="24"/>
          <w:lang w:val="fr-FR"/>
        </w:rPr>
      </w:pPr>
    </w:p>
    <w:p w:rsidR="00464DF0" w:rsidRPr="00C57599" w:rsidRDefault="00B12AD2" w:rsidP="003E32BA">
      <w:pPr>
        <w:pStyle w:val="Paragraphedeliste"/>
        <w:numPr>
          <w:ilvl w:val="0"/>
          <w:numId w:val="14"/>
        </w:numPr>
        <w:spacing w:after="0"/>
        <w:jc w:val="both"/>
        <w:rPr>
          <w:rFonts w:ascii="Times New Roman" w:eastAsia="MS Mincho" w:hAnsi="Times New Roman"/>
          <w:bCs/>
          <w:sz w:val="24"/>
          <w:szCs w:val="24"/>
          <w:lang w:val="fr-FR"/>
        </w:rPr>
      </w:pPr>
      <w:r w:rsidRPr="00C57599">
        <w:rPr>
          <w:rFonts w:ascii="Times New Roman" w:eastAsia="MS Mincho" w:hAnsi="Times New Roman"/>
          <w:bCs/>
          <w:sz w:val="24"/>
          <w:szCs w:val="24"/>
          <w:lang w:val="fr-FR"/>
        </w:rPr>
        <w:t>Le rapport annuel est une exigence et doit être fourni au Comité de pilotage du Projet pour examen et approbation. Il se trouve être également une conditionnalité du PNUD et du PNUE car faisant partie du suivi et du contrôle de la gestion des projets par le bureau local PNUD. Il s’agit d’un rapport d’auto</w:t>
      </w:r>
      <w:r w:rsidR="00E20813">
        <w:rPr>
          <w:rFonts w:ascii="Times New Roman" w:eastAsia="MS Mincho" w:hAnsi="Times New Roman"/>
          <w:bCs/>
          <w:sz w:val="24"/>
          <w:szCs w:val="24"/>
          <w:lang w:val="fr-FR"/>
        </w:rPr>
        <w:t>-</w:t>
      </w:r>
      <w:r w:rsidRPr="00C57599">
        <w:rPr>
          <w:rFonts w:ascii="Times New Roman" w:eastAsia="MS Mincho" w:hAnsi="Times New Roman"/>
          <w:bCs/>
          <w:sz w:val="24"/>
          <w:szCs w:val="24"/>
          <w:lang w:val="fr-FR"/>
        </w:rPr>
        <w:t>évaluation par l’équipe du projet pour refléter le progrès réalisé sur la base du plan de travail annuel du pro</w:t>
      </w:r>
      <w:r w:rsidR="00B77E10" w:rsidRPr="00C57599">
        <w:rPr>
          <w:rFonts w:ascii="Times New Roman" w:eastAsia="MS Mincho" w:hAnsi="Times New Roman"/>
          <w:bCs/>
          <w:sz w:val="24"/>
          <w:szCs w:val="24"/>
          <w:lang w:val="fr-FR"/>
        </w:rPr>
        <w:t>jet</w:t>
      </w:r>
      <w:r w:rsidRPr="00C57599">
        <w:rPr>
          <w:rFonts w:ascii="Times New Roman" w:eastAsia="MS Mincho" w:hAnsi="Times New Roman"/>
          <w:bCs/>
          <w:sz w:val="24"/>
          <w:szCs w:val="24"/>
          <w:lang w:val="fr-FR"/>
        </w:rPr>
        <w:t xml:space="preserve"> et pour évaluer ses performances et son évolution vers l’atteinte des</w:t>
      </w:r>
      <w:r w:rsidR="00EA77BC" w:rsidRPr="00C57599">
        <w:rPr>
          <w:rFonts w:ascii="Times New Roman" w:eastAsia="MS Mincho" w:hAnsi="Times New Roman"/>
          <w:bCs/>
          <w:sz w:val="24"/>
          <w:szCs w:val="24"/>
          <w:lang w:val="fr-FR"/>
        </w:rPr>
        <w:t xml:space="preserve"> résultats attendus. </w:t>
      </w:r>
      <w:r w:rsidRPr="00C57599">
        <w:rPr>
          <w:rFonts w:ascii="Times New Roman" w:eastAsia="MS Mincho" w:hAnsi="Times New Roman"/>
          <w:bCs/>
          <w:sz w:val="24"/>
          <w:szCs w:val="24"/>
          <w:lang w:val="fr-FR"/>
        </w:rPr>
        <w:t>Le format du RAP est flexible, mais il devra inclure les informations suivantes</w:t>
      </w:r>
      <w:r w:rsidR="0082061A" w:rsidRPr="00C57599">
        <w:rPr>
          <w:rFonts w:ascii="Times New Roman" w:eastAsia="MS Mincho" w:hAnsi="Times New Roman"/>
          <w:bCs/>
          <w:sz w:val="24"/>
          <w:szCs w:val="24"/>
          <w:lang w:val="fr-FR"/>
        </w:rPr>
        <w:t xml:space="preserve"> </w:t>
      </w:r>
      <w:r w:rsidRPr="00C57599">
        <w:rPr>
          <w:rFonts w:ascii="Times New Roman" w:eastAsia="MS Mincho" w:hAnsi="Times New Roman"/>
          <w:bCs/>
          <w:sz w:val="24"/>
          <w:szCs w:val="24"/>
          <w:lang w:val="fr-FR"/>
        </w:rPr>
        <w:t xml:space="preserve">: </w:t>
      </w:r>
    </w:p>
    <w:p w:rsidR="003E32BA" w:rsidRPr="00C57599" w:rsidRDefault="003E32BA" w:rsidP="0082061A">
      <w:pPr>
        <w:pStyle w:val="Paragraphedeliste"/>
        <w:spacing w:after="0"/>
        <w:ind w:left="360"/>
        <w:jc w:val="both"/>
        <w:rPr>
          <w:rFonts w:ascii="Times New Roman" w:eastAsia="MS Mincho" w:hAnsi="Times New Roman"/>
          <w:bCs/>
          <w:sz w:val="24"/>
          <w:szCs w:val="24"/>
          <w:lang w:val="fr-FR"/>
        </w:rPr>
      </w:pPr>
    </w:p>
    <w:p w:rsidR="00464DF0" w:rsidRPr="00C57599" w:rsidRDefault="00B12AD2" w:rsidP="003E32BA">
      <w:pPr>
        <w:pStyle w:val="Paragraphedeliste"/>
        <w:numPr>
          <w:ilvl w:val="0"/>
          <w:numId w:val="39"/>
        </w:numPr>
        <w:spacing w:after="0"/>
        <w:jc w:val="both"/>
        <w:rPr>
          <w:rFonts w:ascii="Times New Roman" w:eastAsia="MS Mincho" w:hAnsi="Times New Roman"/>
          <w:bCs/>
          <w:sz w:val="24"/>
          <w:szCs w:val="24"/>
          <w:lang w:val="fr-FR"/>
        </w:rPr>
      </w:pPr>
      <w:r w:rsidRPr="00C57599">
        <w:rPr>
          <w:rFonts w:ascii="Times New Roman" w:eastAsia="MS Mincho" w:hAnsi="Times New Roman"/>
          <w:bCs/>
          <w:sz w:val="24"/>
          <w:szCs w:val="24"/>
          <w:lang w:val="fr-FR"/>
        </w:rPr>
        <w:t>Une analyse des performances du pro</w:t>
      </w:r>
      <w:r w:rsidR="00B77E10" w:rsidRPr="00C57599">
        <w:rPr>
          <w:rFonts w:ascii="Times New Roman" w:eastAsia="MS Mincho" w:hAnsi="Times New Roman"/>
          <w:bCs/>
          <w:sz w:val="24"/>
          <w:szCs w:val="24"/>
          <w:lang w:val="fr-FR"/>
        </w:rPr>
        <w:t>jet</w:t>
      </w:r>
      <w:r w:rsidRPr="00C57599">
        <w:rPr>
          <w:rFonts w:ascii="Times New Roman" w:eastAsia="MS Mincho" w:hAnsi="Times New Roman"/>
          <w:bCs/>
          <w:sz w:val="24"/>
          <w:szCs w:val="24"/>
          <w:lang w:val="fr-FR"/>
        </w:rPr>
        <w:t xml:space="preserve"> pour la période du rapport, y compris les apports réalisés et, là où c’est possible, il devra fournir des informations sur le niveau d’atteinte des résultats ;</w:t>
      </w:r>
    </w:p>
    <w:p w:rsidR="00B12AD2" w:rsidRPr="00C57599" w:rsidRDefault="00B12AD2" w:rsidP="003E32BA">
      <w:pPr>
        <w:pStyle w:val="Paragraphedeliste"/>
        <w:numPr>
          <w:ilvl w:val="0"/>
          <w:numId w:val="39"/>
        </w:numPr>
        <w:spacing w:after="0"/>
        <w:jc w:val="both"/>
        <w:rPr>
          <w:rFonts w:ascii="Times New Roman" w:eastAsia="MS Mincho" w:hAnsi="Times New Roman"/>
          <w:bCs/>
          <w:sz w:val="24"/>
          <w:szCs w:val="24"/>
          <w:lang w:val="fr-FR"/>
        </w:rPr>
      </w:pPr>
      <w:r w:rsidRPr="00C57599">
        <w:rPr>
          <w:rFonts w:ascii="Times New Roman" w:eastAsia="MS Mincho" w:hAnsi="Times New Roman"/>
          <w:bCs/>
          <w:sz w:val="24"/>
          <w:szCs w:val="24"/>
          <w:lang w:val="fr-FR"/>
        </w:rPr>
        <w:t>Les contraintes éventuelles rencontrées qui s’opposent à l’atteinte des résultats et leur</w:t>
      </w:r>
      <w:r w:rsidR="00A055CF" w:rsidRPr="00C57599">
        <w:rPr>
          <w:rFonts w:ascii="Times New Roman" w:eastAsia="MS Mincho" w:hAnsi="Times New Roman"/>
          <w:bCs/>
          <w:sz w:val="24"/>
          <w:szCs w:val="24"/>
          <w:lang w:val="fr-FR"/>
        </w:rPr>
        <w:t>s causes</w:t>
      </w:r>
      <w:r w:rsidR="004C459D" w:rsidRPr="00C57599">
        <w:rPr>
          <w:rFonts w:ascii="Times New Roman" w:eastAsia="MS Mincho" w:hAnsi="Times New Roman"/>
          <w:bCs/>
          <w:sz w:val="24"/>
          <w:szCs w:val="24"/>
          <w:lang w:val="fr-FR"/>
        </w:rPr>
        <w:t>; les</w:t>
      </w:r>
      <w:r w:rsidRPr="00C57599">
        <w:rPr>
          <w:rFonts w:ascii="Times New Roman" w:eastAsia="MS Mincho" w:hAnsi="Times New Roman"/>
          <w:bCs/>
          <w:sz w:val="24"/>
          <w:szCs w:val="24"/>
          <w:lang w:val="fr-FR"/>
        </w:rPr>
        <w:t xml:space="preserve"> trois contraintes majeures (au maxi</w:t>
      </w:r>
      <w:r w:rsidR="00A055CF" w:rsidRPr="00C57599">
        <w:rPr>
          <w:rFonts w:ascii="Times New Roman" w:eastAsia="MS Mincho" w:hAnsi="Times New Roman"/>
          <w:bCs/>
          <w:sz w:val="24"/>
          <w:szCs w:val="24"/>
          <w:lang w:val="fr-FR"/>
        </w:rPr>
        <w:t>mum) à l’atteinte des résultats</w:t>
      </w:r>
      <w:r w:rsidRPr="00C57599">
        <w:rPr>
          <w:rFonts w:ascii="Times New Roman" w:eastAsia="MS Mincho" w:hAnsi="Times New Roman"/>
          <w:bCs/>
          <w:sz w:val="24"/>
          <w:szCs w:val="24"/>
          <w:lang w:val="fr-FR"/>
        </w:rPr>
        <w:t>;</w:t>
      </w:r>
      <w:r w:rsidR="00A055CF" w:rsidRPr="00C57599">
        <w:rPr>
          <w:rFonts w:ascii="Times New Roman" w:eastAsia="MS Mincho" w:hAnsi="Times New Roman"/>
          <w:bCs/>
          <w:sz w:val="24"/>
          <w:szCs w:val="24"/>
          <w:lang w:val="fr-FR"/>
        </w:rPr>
        <w:t xml:space="preserve"> </w:t>
      </w:r>
      <w:r w:rsidR="00B77E10" w:rsidRPr="00C57599">
        <w:rPr>
          <w:rFonts w:ascii="Times New Roman" w:eastAsia="MS Mincho" w:hAnsi="Times New Roman"/>
          <w:bCs/>
          <w:sz w:val="24"/>
          <w:szCs w:val="24"/>
          <w:lang w:val="fr-FR"/>
        </w:rPr>
        <w:t>l</w:t>
      </w:r>
      <w:r w:rsidR="00A055CF" w:rsidRPr="00C57599">
        <w:rPr>
          <w:rFonts w:ascii="Times New Roman" w:eastAsia="MS Mincho" w:hAnsi="Times New Roman"/>
          <w:bCs/>
          <w:sz w:val="24"/>
          <w:szCs w:val="24"/>
          <w:lang w:val="fr-FR"/>
        </w:rPr>
        <w:t>e niveau d’exécution du budget</w:t>
      </w:r>
      <w:r w:rsidRPr="00C57599">
        <w:rPr>
          <w:rFonts w:ascii="Times New Roman" w:eastAsia="MS Mincho" w:hAnsi="Times New Roman"/>
          <w:bCs/>
          <w:sz w:val="24"/>
          <w:szCs w:val="24"/>
          <w:lang w:val="fr-FR"/>
        </w:rPr>
        <w:t>;</w:t>
      </w:r>
      <w:r w:rsidR="00A055CF" w:rsidRPr="00C57599">
        <w:rPr>
          <w:rFonts w:ascii="Times New Roman" w:eastAsia="MS Mincho" w:hAnsi="Times New Roman"/>
          <w:bCs/>
          <w:sz w:val="24"/>
          <w:szCs w:val="24"/>
          <w:lang w:val="fr-FR"/>
        </w:rPr>
        <w:t xml:space="preserve"> </w:t>
      </w:r>
      <w:r w:rsidR="00B77E10" w:rsidRPr="00C57599">
        <w:rPr>
          <w:rFonts w:ascii="Times New Roman" w:eastAsia="MS Mincho" w:hAnsi="Times New Roman"/>
          <w:bCs/>
          <w:sz w:val="24"/>
          <w:szCs w:val="24"/>
          <w:lang w:val="fr-FR"/>
        </w:rPr>
        <w:t>l</w:t>
      </w:r>
      <w:r w:rsidRPr="00C57599">
        <w:rPr>
          <w:rFonts w:ascii="Times New Roman" w:eastAsia="MS Mincho" w:hAnsi="Times New Roman"/>
          <w:bCs/>
          <w:sz w:val="24"/>
          <w:szCs w:val="24"/>
          <w:lang w:val="fr-FR"/>
        </w:rPr>
        <w:t>es leçons apprises ;</w:t>
      </w:r>
      <w:r w:rsidR="002F60C6" w:rsidRPr="00C57599">
        <w:rPr>
          <w:rFonts w:ascii="Times New Roman" w:eastAsia="MS Mincho" w:hAnsi="Times New Roman"/>
          <w:bCs/>
          <w:sz w:val="24"/>
          <w:szCs w:val="24"/>
          <w:lang w:val="fr-FR"/>
        </w:rPr>
        <w:t xml:space="preserve"> </w:t>
      </w:r>
      <w:r w:rsidR="00B77E10" w:rsidRPr="00C57599">
        <w:rPr>
          <w:rFonts w:ascii="Times New Roman" w:eastAsia="MS Mincho" w:hAnsi="Times New Roman"/>
          <w:bCs/>
          <w:sz w:val="24"/>
          <w:szCs w:val="24"/>
          <w:lang w:val="fr-FR"/>
        </w:rPr>
        <w:t>l</w:t>
      </w:r>
      <w:r w:rsidRPr="00C57599">
        <w:rPr>
          <w:rFonts w:ascii="Times New Roman" w:eastAsia="MS Mincho" w:hAnsi="Times New Roman"/>
          <w:bCs/>
          <w:sz w:val="24"/>
          <w:szCs w:val="24"/>
          <w:lang w:val="fr-FR"/>
        </w:rPr>
        <w:t>es recommandations claires pour l’orientation future afin de régler les problèmes majeurs qui empêchent une bonne mise</w:t>
      </w:r>
      <w:r w:rsidR="00A055CF" w:rsidRPr="00C57599">
        <w:rPr>
          <w:rFonts w:ascii="Times New Roman" w:eastAsia="MS Mincho" w:hAnsi="Times New Roman"/>
          <w:bCs/>
          <w:sz w:val="24"/>
          <w:szCs w:val="24"/>
          <w:lang w:val="fr-FR"/>
        </w:rPr>
        <w:t xml:space="preserve"> en œuvre du projet</w:t>
      </w:r>
      <w:r w:rsidR="00E30992">
        <w:rPr>
          <w:rFonts w:ascii="Times New Roman" w:eastAsia="MS Mincho" w:hAnsi="Times New Roman"/>
          <w:bCs/>
          <w:sz w:val="24"/>
          <w:szCs w:val="24"/>
          <w:lang w:val="fr-FR"/>
        </w:rPr>
        <w:t>, et</w:t>
      </w:r>
      <w:r w:rsidR="00A055CF" w:rsidRPr="00C57599">
        <w:rPr>
          <w:rFonts w:ascii="Times New Roman" w:eastAsia="MS Mincho" w:hAnsi="Times New Roman"/>
          <w:bCs/>
          <w:sz w:val="24"/>
          <w:szCs w:val="24"/>
          <w:lang w:val="fr-FR"/>
        </w:rPr>
        <w:t xml:space="preserve"> </w:t>
      </w:r>
      <w:r w:rsidR="00B77E10" w:rsidRPr="00C57599">
        <w:rPr>
          <w:rFonts w:ascii="Times New Roman" w:eastAsia="MS Mincho" w:hAnsi="Times New Roman"/>
          <w:bCs/>
          <w:sz w:val="24"/>
          <w:szCs w:val="24"/>
          <w:lang w:val="fr-FR"/>
        </w:rPr>
        <w:t>l</w:t>
      </w:r>
      <w:r w:rsidRPr="00C57599">
        <w:rPr>
          <w:rFonts w:ascii="Times New Roman" w:eastAsia="MS Mincho" w:hAnsi="Times New Roman"/>
          <w:bCs/>
          <w:sz w:val="24"/>
          <w:szCs w:val="24"/>
          <w:lang w:val="fr-FR"/>
        </w:rPr>
        <w:t>e plan de travail annuel.</w:t>
      </w:r>
    </w:p>
    <w:p w:rsidR="003E32BA" w:rsidRPr="00C57599" w:rsidRDefault="003E32BA" w:rsidP="003E32BA">
      <w:pPr>
        <w:spacing w:after="0"/>
        <w:jc w:val="both"/>
        <w:rPr>
          <w:rFonts w:ascii="Times New Roman" w:eastAsia="Times New Roman" w:hAnsi="Times New Roman"/>
          <w:b/>
          <w:color w:val="000000"/>
          <w:kern w:val="32"/>
          <w:sz w:val="24"/>
          <w:szCs w:val="24"/>
          <w:lang w:val="fr-FR"/>
        </w:rPr>
      </w:pPr>
    </w:p>
    <w:p w:rsidR="00B12AD2" w:rsidRPr="00C57599" w:rsidRDefault="005247B5" w:rsidP="003E32BA">
      <w:pPr>
        <w:spacing w:after="0"/>
        <w:jc w:val="both"/>
        <w:rPr>
          <w:rFonts w:ascii="Times New Roman" w:eastAsia="Times New Roman" w:hAnsi="Times New Roman"/>
          <w:b/>
          <w:color w:val="000000"/>
          <w:kern w:val="32"/>
          <w:sz w:val="24"/>
          <w:szCs w:val="24"/>
          <w:lang w:val="fr-FR"/>
        </w:rPr>
      </w:pPr>
      <w:r w:rsidRPr="00C57599">
        <w:rPr>
          <w:rFonts w:ascii="Times New Roman" w:eastAsia="Times New Roman" w:hAnsi="Times New Roman"/>
          <w:b/>
          <w:color w:val="000000"/>
          <w:kern w:val="32"/>
          <w:sz w:val="24"/>
          <w:szCs w:val="24"/>
          <w:lang w:val="fr-FR"/>
        </w:rPr>
        <w:t>R</w:t>
      </w:r>
      <w:r w:rsidR="00B12AD2" w:rsidRPr="00C57599">
        <w:rPr>
          <w:rFonts w:ascii="Times New Roman" w:eastAsia="Times New Roman" w:hAnsi="Times New Roman"/>
          <w:b/>
          <w:color w:val="000000"/>
          <w:kern w:val="32"/>
          <w:sz w:val="24"/>
          <w:szCs w:val="24"/>
          <w:lang w:val="fr-FR"/>
        </w:rPr>
        <w:t>apport final du projet (R</w:t>
      </w:r>
      <w:r w:rsidR="00B77E10" w:rsidRPr="00C57599">
        <w:rPr>
          <w:rFonts w:ascii="Times New Roman" w:eastAsia="Times New Roman" w:hAnsi="Times New Roman"/>
          <w:b/>
          <w:color w:val="000000"/>
          <w:kern w:val="32"/>
          <w:sz w:val="24"/>
          <w:szCs w:val="24"/>
          <w:lang w:val="fr-FR"/>
        </w:rPr>
        <w:t>F</w:t>
      </w:r>
      <w:r w:rsidR="00B12AD2" w:rsidRPr="00C57599">
        <w:rPr>
          <w:rFonts w:ascii="Times New Roman" w:eastAsia="Times New Roman" w:hAnsi="Times New Roman"/>
          <w:b/>
          <w:color w:val="000000"/>
          <w:kern w:val="32"/>
          <w:sz w:val="24"/>
          <w:szCs w:val="24"/>
          <w:lang w:val="fr-FR"/>
        </w:rPr>
        <w:t>P)</w:t>
      </w:r>
    </w:p>
    <w:p w:rsidR="003E32BA" w:rsidRPr="00C57599" w:rsidRDefault="003E32BA" w:rsidP="003E32BA">
      <w:pPr>
        <w:spacing w:after="0"/>
        <w:jc w:val="both"/>
        <w:rPr>
          <w:rFonts w:ascii="Times New Roman" w:eastAsia="Times New Roman" w:hAnsi="Times New Roman"/>
          <w:b/>
          <w:color w:val="000000"/>
          <w:kern w:val="32"/>
          <w:sz w:val="24"/>
          <w:szCs w:val="24"/>
          <w:lang w:val="fr-FR"/>
        </w:rPr>
      </w:pPr>
    </w:p>
    <w:p w:rsidR="00B12AD2" w:rsidRPr="00C57599" w:rsidRDefault="00B12AD2" w:rsidP="003E32BA">
      <w:pPr>
        <w:pStyle w:val="Paragraphedeliste"/>
        <w:numPr>
          <w:ilvl w:val="0"/>
          <w:numId w:val="14"/>
        </w:numPr>
        <w:spacing w:after="0"/>
        <w:jc w:val="both"/>
        <w:rPr>
          <w:rFonts w:ascii="Times New Roman" w:eastAsia="MS Mincho" w:hAnsi="Times New Roman"/>
          <w:bCs/>
          <w:sz w:val="24"/>
          <w:szCs w:val="24"/>
          <w:lang w:val="fr-FR"/>
        </w:rPr>
      </w:pPr>
      <w:r w:rsidRPr="00C57599">
        <w:rPr>
          <w:rFonts w:ascii="Times New Roman" w:eastAsia="MS Mincho" w:hAnsi="Times New Roman"/>
          <w:bCs/>
          <w:sz w:val="24"/>
          <w:szCs w:val="24"/>
          <w:lang w:val="fr-FR"/>
        </w:rPr>
        <w:t>Pendant les derniers trois mois du pro</w:t>
      </w:r>
      <w:r w:rsidR="00B77E10" w:rsidRPr="00C57599">
        <w:rPr>
          <w:rFonts w:ascii="Times New Roman" w:eastAsia="MS Mincho" w:hAnsi="Times New Roman"/>
          <w:bCs/>
          <w:sz w:val="24"/>
          <w:szCs w:val="24"/>
          <w:lang w:val="fr-FR"/>
        </w:rPr>
        <w:t>jet</w:t>
      </w:r>
      <w:r w:rsidRPr="00C57599">
        <w:rPr>
          <w:rFonts w:ascii="Times New Roman" w:eastAsia="MS Mincho" w:hAnsi="Times New Roman"/>
          <w:bCs/>
          <w:sz w:val="24"/>
          <w:szCs w:val="24"/>
          <w:lang w:val="fr-FR"/>
        </w:rPr>
        <w:t>, l’équipe d</w:t>
      </w:r>
      <w:r w:rsidR="00B77E10" w:rsidRPr="00C57599">
        <w:rPr>
          <w:rFonts w:ascii="Times New Roman" w:eastAsia="MS Mincho" w:hAnsi="Times New Roman"/>
          <w:bCs/>
          <w:sz w:val="24"/>
          <w:szCs w:val="24"/>
          <w:lang w:val="fr-FR"/>
        </w:rPr>
        <w:t>e coordination</w:t>
      </w:r>
      <w:r w:rsidRPr="00C57599">
        <w:rPr>
          <w:rFonts w:ascii="Times New Roman" w:eastAsia="MS Mincho" w:hAnsi="Times New Roman"/>
          <w:bCs/>
          <w:sz w:val="24"/>
          <w:szCs w:val="24"/>
          <w:lang w:val="fr-FR"/>
        </w:rPr>
        <w:t xml:space="preserve"> préparera le rapport final du projet. Ce rapport compréhensif synthétisera toutes les activités, résultats et rendements du projet, les leçons apprises, les objectifs atteints</w:t>
      </w:r>
      <w:r w:rsidR="00A055CF" w:rsidRPr="00C57599">
        <w:rPr>
          <w:rFonts w:ascii="Times New Roman" w:eastAsia="MS Mincho" w:hAnsi="Times New Roman"/>
          <w:bCs/>
          <w:sz w:val="24"/>
          <w:szCs w:val="24"/>
          <w:lang w:val="fr-FR"/>
        </w:rPr>
        <w:t>/</w:t>
      </w:r>
      <w:r w:rsidRPr="00C57599">
        <w:rPr>
          <w:rFonts w:ascii="Times New Roman" w:eastAsia="MS Mincho" w:hAnsi="Times New Roman"/>
          <w:bCs/>
          <w:sz w:val="24"/>
          <w:szCs w:val="24"/>
          <w:lang w:val="fr-FR"/>
        </w:rPr>
        <w:t>non atteints, les structures et systèmes de mise en œuvre, etc. Le rapport recommandera aussi des actions à mener pour assurer la pérennisation et la réplication des activités du pro</w:t>
      </w:r>
      <w:r w:rsidR="00B77E10" w:rsidRPr="00C57599">
        <w:rPr>
          <w:rFonts w:ascii="Times New Roman" w:eastAsia="MS Mincho" w:hAnsi="Times New Roman"/>
          <w:bCs/>
          <w:sz w:val="24"/>
          <w:szCs w:val="24"/>
          <w:lang w:val="fr-FR"/>
        </w:rPr>
        <w:t>jet</w:t>
      </w:r>
      <w:r w:rsidRPr="00C57599">
        <w:rPr>
          <w:rFonts w:ascii="Times New Roman" w:eastAsia="MS Mincho" w:hAnsi="Times New Roman"/>
          <w:bCs/>
          <w:sz w:val="24"/>
          <w:szCs w:val="24"/>
          <w:lang w:val="fr-FR"/>
        </w:rPr>
        <w:t xml:space="preserve">. Ce rapport sera présenté au Comité de pilotage avant sa remise officielle aux </w:t>
      </w:r>
      <w:r w:rsidR="00B77E10" w:rsidRPr="00C57599">
        <w:rPr>
          <w:rFonts w:ascii="Times New Roman" w:eastAsia="MS Mincho" w:hAnsi="Times New Roman"/>
          <w:bCs/>
          <w:sz w:val="24"/>
          <w:szCs w:val="24"/>
          <w:lang w:val="fr-FR"/>
        </w:rPr>
        <w:t>a</w:t>
      </w:r>
      <w:r w:rsidRPr="00C57599">
        <w:rPr>
          <w:rFonts w:ascii="Times New Roman" w:eastAsia="MS Mincho" w:hAnsi="Times New Roman"/>
          <w:bCs/>
          <w:sz w:val="24"/>
          <w:szCs w:val="24"/>
          <w:lang w:val="fr-FR"/>
        </w:rPr>
        <w:t>utorités nationales, au PNUD et à l’IPE PNUD-PNUE. Ce rapport sera accompagné par toute la production intellectuelle significative faite tout au long du Pro</w:t>
      </w:r>
      <w:r w:rsidR="00B77E10" w:rsidRPr="00C57599">
        <w:rPr>
          <w:rFonts w:ascii="Times New Roman" w:eastAsia="MS Mincho" w:hAnsi="Times New Roman"/>
          <w:bCs/>
          <w:sz w:val="24"/>
          <w:szCs w:val="24"/>
          <w:lang w:val="fr-FR"/>
        </w:rPr>
        <w:t xml:space="preserve">jet </w:t>
      </w:r>
      <w:r w:rsidRPr="00C57599">
        <w:rPr>
          <w:rFonts w:ascii="Times New Roman" w:eastAsia="MS Mincho" w:hAnsi="Times New Roman"/>
          <w:bCs/>
          <w:sz w:val="24"/>
          <w:szCs w:val="24"/>
          <w:lang w:val="fr-FR"/>
        </w:rPr>
        <w:t xml:space="preserve">et qui capitalise les acquis de celui-ci. </w:t>
      </w:r>
    </w:p>
    <w:p w:rsidR="005247B5" w:rsidRPr="00C57599" w:rsidRDefault="005247B5" w:rsidP="003E32BA">
      <w:pPr>
        <w:spacing w:after="0"/>
        <w:jc w:val="both"/>
        <w:rPr>
          <w:rFonts w:ascii="Times New Roman" w:eastAsia="Times New Roman" w:hAnsi="Times New Roman"/>
          <w:b/>
          <w:color w:val="000000"/>
          <w:kern w:val="32"/>
          <w:sz w:val="24"/>
          <w:szCs w:val="24"/>
          <w:u w:val="single"/>
          <w:lang w:val="fr-FR"/>
        </w:rPr>
      </w:pPr>
    </w:p>
    <w:p w:rsidR="00B12AD2" w:rsidRPr="00C57599" w:rsidRDefault="005247B5" w:rsidP="003E32BA">
      <w:pPr>
        <w:spacing w:after="0"/>
        <w:jc w:val="both"/>
        <w:rPr>
          <w:rFonts w:ascii="Times New Roman" w:eastAsia="Times New Roman" w:hAnsi="Times New Roman"/>
          <w:b/>
          <w:color w:val="000000"/>
          <w:kern w:val="32"/>
          <w:sz w:val="24"/>
          <w:szCs w:val="24"/>
          <w:lang w:val="fr-FR"/>
        </w:rPr>
      </w:pPr>
      <w:r w:rsidRPr="00C57599">
        <w:rPr>
          <w:rFonts w:ascii="Times New Roman" w:eastAsia="Times New Roman" w:hAnsi="Times New Roman"/>
          <w:b/>
          <w:color w:val="000000"/>
          <w:kern w:val="32"/>
          <w:sz w:val="24"/>
          <w:szCs w:val="24"/>
          <w:lang w:val="fr-FR"/>
        </w:rPr>
        <w:t>R</w:t>
      </w:r>
      <w:r w:rsidR="00B12AD2" w:rsidRPr="00C57599">
        <w:rPr>
          <w:rFonts w:ascii="Times New Roman" w:eastAsia="Times New Roman" w:hAnsi="Times New Roman"/>
          <w:b/>
          <w:color w:val="000000"/>
          <w:kern w:val="32"/>
          <w:sz w:val="24"/>
          <w:szCs w:val="24"/>
          <w:lang w:val="fr-FR"/>
        </w:rPr>
        <w:t xml:space="preserve">apport financier pour les fonds IPE PNUD-PNUE </w:t>
      </w:r>
    </w:p>
    <w:p w:rsidR="003E32BA" w:rsidRPr="00C57599" w:rsidRDefault="003E32BA" w:rsidP="003E32BA">
      <w:pPr>
        <w:spacing w:after="0"/>
        <w:jc w:val="both"/>
        <w:rPr>
          <w:rFonts w:ascii="Times New Roman" w:eastAsia="Times New Roman" w:hAnsi="Times New Roman"/>
          <w:b/>
          <w:color w:val="000000"/>
          <w:kern w:val="32"/>
          <w:sz w:val="24"/>
          <w:szCs w:val="24"/>
          <w:lang w:val="fr-FR"/>
        </w:rPr>
      </w:pPr>
    </w:p>
    <w:p w:rsidR="00B12AD2" w:rsidRPr="00C57599" w:rsidRDefault="00B12AD2" w:rsidP="003E32BA">
      <w:pPr>
        <w:pStyle w:val="Paragraphedeliste"/>
        <w:numPr>
          <w:ilvl w:val="0"/>
          <w:numId w:val="14"/>
        </w:numPr>
        <w:spacing w:after="0"/>
        <w:jc w:val="both"/>
        <w:rPr>
          <w:rFonts w:ascii="Times New Roman" w:eastAsia="MS Mincho" w:hAnsi="Times New Roman"/>
          <w:bCs/>
          <w:sz w:val="24"/>
          <w:szCs w:val="24"/>
          <w:lang w:val="fr-FR"/>
        </w:rPr>
      </w:pPr>
      <w:r w:rsidRPr="00C57599">
        <w:rPr>
          <w:rFonts w:ascii="Times New Roman" w:eastAsia="MS Mincho" w:hAnsi="Times New Roman"/>
          <w:bCs/>
          <w:sz w:val="24"/>
          <w:szCs w:val="24"/>
          <w:lang w:val="fr-FR"/>
        </w:rPr>
        <w:lastRenderedPageBreak/>
        <w:t>Le PNUD soumettra à l’IPE PNUD-PNUE les rapports financiers d’Atlas concernant la contribution de l’IPE PNUD-PNUE (rapports provisoires trimestriels, CDR annuels et rapport final et à la fin du projet).</w:t>
      </w:r>
    </w:p>
    <w:p w:rsidR="003E32BA" w:rsidRPr="00C57599" w:rsidRDefault="003E32BA" w:rsidP="003E32BA">
      <w:pPr>
        <w:pStyle w:val="Paragraphedeliste"/>
        <w:spacing w:after="0"/>
        <w:ind w:left="360"/>
        <w:jc w:val="both"/>
        <w:rPr>
          <w:rFonts w:ascii="Times New Roman" w:eastAsia="MS Mincho" w:hAnsi="Times New Roman"/>
          <w:bCs/>
          <w:sz w:val="24"/>
          <w:szCs w:val="24"/>
          <w:lang w:val="fr-FR"/>
        </w:rPr>
      </w:pPr>
    </w:p>
    <w:p w:rsidR="00B12AD2" w:rsidRPr="00C57599" w:rsidRDefault="00B12AD2" w:rsidP="003E32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Times New Roman" w:eastAsia="Times New Roman" w:hAnsi="Times New Roman"/>
          <w:b/>
          <w:color w:val="000000"/>
          <w:kern w:val="32"/>
          <w:sz w:val="24"/>
          <w:szCs w:val="24"/>
          <w:lang w:val="fr-FR"/>
        </w:rPr>
      </w:pPr>
      <w:r w:rsidRPr="00C57599">
        <w:rPr>
          <w:rFonts w:ascii="Times New Roman" w:eastAsia="Times New Roman" w:hAnsi="Times New Roman"/>
          <w:b/>
          <w:color w:val="000000"/>
          <w:kern w:val="32"/>
          <w:sz w:val="24"/>
          <w:szCs w:val="24"/>
          <w:lang w:val="fr-FR"/>
        </w:rPr>
        <w:t>Evaluation indépendante</w:t>
      </w:r>
    </w:p>
    <w:p w:rsidR="003E32BA" w:rsidRPr="00C57599" w:rsidRDefault="003E32BA" w:rsidP="003E32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Times New Roman" w:eastAsia="Times New Roman" w:hAnsi="Times New Roman"/>
          <w:b/>
          <w:color w:val="000000"/>
          <w:kern w:val="32"/>
          <w:sz w:val="24"/>
          <w:szCs w:val="24"/>
          <w:lang w:val="fr-FR"/>
        </w:rPr>
      </w:pPr>
    </w:p>
    <w:p w:rsidR="00426393" w:rsidRDefault="00B12AD2" w:rsidP="003E32BA">
      <w:pPr>
        <w:pStyle w:val="Paragraphedeliste"/>
        <w:numPr>
          <w:ilvl w:val="0"/>
          <w:numId w:val="14"/>
        </w:numPr>
        <w:spacing w:after="0"/>
        <w:jc w:val="both"/>
        <w:rPr>
          <w:rFonts w:ascii="Times New Roman" w:eastAsia="MS Mincho" w:hAnsi="Times New Roman"/>
          <w:bCs/>
          <w:sz w:val="24"/>
          <w:szCs w:val="24"/>
          <w:lang w:val="fr-FR"/>
        </w:rPr>
      </w:pPr>
      <w:r w:rsidRPr="00C57599">
        <w:rPr>
          <w:rFonts w:ascii="Times New Roman" w:eastAsia="MS Mincho" w:hAnsi="Times New Roman"/>
          <w:bCs/>
          <w:sz w:val="24"/>
          <w:szCs w:val="24"/>
          <w:lang w:val="fr-FR"/>
        </w:rPr>
        <w:t xml:space="preserve">IPE </w:t>
      </w:r>
      <w:proofErr w:type="spellStart"/>
      <w:r w:rsidR="00E20813">
        <w:rPr>
          <w:rFonts w:ascii="Times New Roman" w:eastAsia="MS Mincho" w:hAnsi="Times New Roman"/>
          <w:bCs/>
          <w:sz w:val="24"/>
          <w:szCs w:val="24"/>
          <w:lang w:val="fr-FR"/>
        </w:rPr>
        <w:t>II</w:t>
      </w:r>
      <w:r w:rsidRPr="00C57599">
        <w:rPr>
          <w:rFonts w:ascii="Times New Roman" w:eastAsia="MS Mincho" w:hAnsi="Times New Roman"/>
          <w:bCs/>
          <w:sz w:val="24"/>
          <w:szCs w:val="24"/>
          <w:lang w:val="fr-FR"/>
        </w:rPr>
        <w:t>Burkina</w:t>
      </w:r>
      <w:proofErr w:type="spellEnd"/>
      <w:r w:rsidRPr="00C57599">
        <w:rPr>
          <w:rFonts w:ascii="Times New Roman" w:eastAsia="MS Mincho" w:hAnsi="Times New Roman"/>
          <w:bCs/>
          <w:sz w:val="24"/>
          <w:szCs w:val="24"/>
          <w:lang w:val="fr-FR"/>
        </w:rPr>
        <w:t xml:space="preserve"> </w:t>
      </w:r>
      <w:r w:rsidR="00442126" w:rsidRPr="00C57599">
        <w:rPr>
          <w:rFonts w:ascii="Times New Roman" w:eastAsia="MS Mincho" w:hAnsi="Times New Roman"/>
          <w:bCs/>
          <w:sz w:val="24"/>
          <w:szCs w:val="24"/>
          <w:lang w:val="fr-FR"/>
        </w:rPr>
        <w:t xml:space="preserve">Faso </w:t>
      </w:r>
      <w:r w:rsidRPr="00C57599">
        <w:rPr>
          <w:rFonts w:ascii="Times New Roman" w:eastAsia="MS Mincho" w:hAnsi="Times New Roman"/>
          <w:bCs/>
          <w:sz w:val="24"/>
          <w:szCs w:val="24"/>
          <w:lang w:val="fr-FR"/>
        </w:rPr>
        <w:t xml:space="preserve">fera l’objet de deux évaluations externes indépendantes : une revue à mi-parcours après environ </w:t>
      </w:r>
      <w:r w:rsidR="00E20813">
        <w:rPr>
          <w:rFonts w:ascii="Times New Roman" w:eastAsia="MS Mincho" w:hAnsi="Times New Roman"/>
          <w:bCs/>
          <w:sz w:val="24"/>
          <w:szCs w:val="24"/>
          <w:lang w:val="fr-FR"/>
        </w:rPr>
        <w:t xml:space="preserve">deux </w:t>
      </w:r>
      <w:r w:rsidRPr="00C57599">
        <w:rPr>
          <w:rFonts w:ascii="Times New Roman" w:eastAsia="MS Mincho" w:hAnsi="Times New Roman"/>
          <w:bCs/>
          <w:sz w:val="24"/>
          <w:szCs w:val="24"/>
          <w:lang w:val="fr-FR"/>
        </w:rPr>
        <w:t xml:space="preserve"> ans de mise en </w:t>
      </w:r>
      <w:r w:rsidR="00781890" w:rsidRPr="00C57599">
        <w:rPr>
          <w:rFonts w:ascii="Times New Roman" w:eastAsia="MS Mincho" w:hAnsi="Times New Roman"/>
          <w:bCs/>
          <w:sz w:val="24"/>
          <w:szCs w:val="24"/>
          <w:lang w:val="fr-FR"/>
        </w:rPr>
        <w:t>œuvre</w:t>
      </w:r>
      <w:r w:rsidRPr="00C57599">
        <w:rPr>
          <w:rFonts w:ascii="Times New Roman" w:eastAsia="MS Mincho" w:hAnsi="Times New Roman"/>
          <w:bCs/>
          <w:sz w:val="24"/>
          <w:szCs w:val="24"/>
          <w:lang w:val="fr-FR"/>
        </w:rPr>
        <w:t xml:space="preserve">, et une évaluation externe finale à la fin de la phase </w:t>
      </w:r>
      <w:r w:rsidR="00024345">
        <w:rPr>
          <w:rFonts w:ascii="Times New Roman" w:eastAsia="MS Mincho" w:hAnsi="Times New Roman"/>
          <w:bCs/>
          <w:sz w:val="24"/>
          <w:szCs w:val="24"/>
          <w:lang w:val="fr-FR"/>
        </w:rPr>
        <w:t>II</w:t>
      </w:r>
    </w:p>
    <w:p w:rsidR="00426393" w:rsidRDefault="00426393" w:rsidP="00E30992">
      <w:pPr>
        <w:pStyle w:val="Paragraphedeliste"/>
        <w:spacing w:after="0"/>
        <w:ind w:left="360"/>
        <w:jc w:val="both"/>
        <w:rPr>
          <w:rFonts w:ascii="Times New Roman" w:eastAsia="MS Mincho" w:hAnsi="Times New Roman"/>
          <w:bCs/>
          <w:sz w:val="24"/>
          <w:szCs w:val="24"/>
          <w:lang w:val="fr-FR"/>
        </w:rPr>
      </w:pPr>
    </w:p>
    <w:p w:rsidR="00B12AD2" w:rsidRPr="00C57599" w:rsidRDefault="00B12AD2" w:rsidP="003E32BA">
      <w:pPr>
        <w:pStyle w:val="Paragraphedeliste"/>
        <w:numPr>
          <w:ilvl w:val="0"/>
          <w:numId w:val="14"/>
        </w:numPr>
        <w:spacing w:after="0"/>
        <w:jc w:val="both"/>
        <w:rPr>
          <w:rFonts w:ascii="Times New Roman" w:eastAsia="MS Mincho" w:hAnsi="Times New Roman"/>
          <w:bCs/>
          <w:sz w:val="24"/>
          <w:szCs w:val="24"/>
          <w:lang w:val="fr-FR"/>
        </w:rPr>
      </w:pPr>
      <w:r w:rsidRPr="00C57599">
        <w:rPr>
          <w:rFonts w:ascii="Times New Roman" w:eastAsia="MS Mincho" w:hAnsi="Times New Roman"/>
          <w:bCs/>
          <w:sz w:val="24"/>
          <w:szCs w:val="24"/>
          <w:lang w:val="fr-FR"/>
        </w:rPr>
        <w:t>.</w:t>
      </w:r>
      <w:r w:rsidR="006D11EB" w:rsidRPr="00C57599">
        <w:rPr>
          <w:rFonts w:ascii="Times New Roman" w:eastAsia="MS Mincho" w:hAnsi="Times New Roman"/>
          <w:bCs/>
          <w:sz w:val="24"/>
          <w:szCs w:val="24"/>
          <w:lang w:val="fr-FR"/>
        </w:rPr>
        <w:t xml:space="preserve"> </w:t>
      </w:r>
      <w:r w:rsidRPr="00C57599">
        <w:rPr>
          <w:rFonts w:ascii="Times New Roman" w:eastAsia="MS Mincho" w:hAnsi="Times New Roman"/>
          <w:bCs/>
          <w:sz w:val="24"/>
          <w:szCs w:val="24"/>
          <w:lang w:val="fr-FR"/>
        </w:rPr>
        <w:t>L’évaluation à mi-parcours déterminera les progrès réalisés en vue de l’atteinte des résultats et proposera, si nécessaire, des rectificatifs. L’évaluation : (i) mettra l’accent sur  l’efficacité et la rapidité de la mise en œuvre du projet ; (ii) mettra en évidence les questions qui nécessitent des décisions et des actions ; et (iii) présentera les premiers enseignements tirés sur la conception, la mise en œuvre et la gestion du projet. Les résultats de ces revues seront intégrés au titre de</w:t>
      </w:r>
      <w:r w:rsidR="00560EAE" w:rsidRPr="00C57599">
        <w:rPr>
          <w:rFonts w:ascii="Times New Roman" w:eastAsia="MS Mincho" w:hAnsi="Times New Roman"/>
          <w:bCs/>
          <w:sz w:val="24"/>
          <w:szCs w:val="24"/>
          <w:lang w:val="fr-FR"/>
        </w:rPr>
        <w:t>s</w:t>
      </w:r>
      <w:r w:rsidRPr="00C57599">
        <w:rPr>
          <w:rFonts w:ascii="Times New Roman" w:eastAsia="MS Mincho" w:hAnsi="Times New Roman"/>
          <w:bCs/>
          <w:sz w:val="24"/>
          <w:szCs w:val="24"/>
          <w:lang w:val="fr-FR"/>
        </w:rPr>
        <w:t xml:space="preserve"> recommandations pour une amélioration de la mise en œuvre de la suite du projet. L’organisation, les termes de référence, le calendrier des évaluations seront décidés après consultation avec les parties au projet (en particulier, les termes de référence pour ces évaluations seront rédigés </w:t>
      </w:r>
      <w:r w:rsidR="00426393">
        <w:rPr>
          <w:rFonts w:ascii="Times New Roman" w:eastAsia="MS Mincho" w:hAnsi="Times New Roman"/>
          <w:bCs/>
          <w:sz w:val="24"/>
          <w:szCs w:val="24"/>
          <w:lang w:val="fr-FR"/>
        </w:rPr>
        <w:t xml:space="preserve">par le PNUD </w:t>
      </w:r>
      <w:r w:rsidRPr="00C57599">
        <w:rPr>
          <w:rFonts w:ascii="Times New Roman" w:eastAsia="MS Mincho" w:hAnsi="Times New Roman"/>
          <w:bCs/>
          <w:sz w:val="24"/>
          <w:szCs w:val="24"/>
          <w:lang w:val="fr-FR"/>
        </w:rPr>
        <w:t>avec des contributions substantielles d</w:t>
      </w:r>
      <w:r w:rsidR="00426393">
        <w:rPr>
          <w:rFonts w:ascii="Times New Roman" w:eastAsia="MS Mincho" w:hAnsi="Times New Roman"/>
          <w:bCs/>
          <w:sz w:val="24"/>
          <w:szCs w:val="24"/>
          <w:lang w:val="fr-FR"/>
        </w:rPr>
        <w:t xml:space="preserve">e </w:t>
      </w:r>
      <w:r w:rsidR="00870F92">
        <w:rPr>
          <w:rFonts w:ascii="Times New Roman" w:eastAsia="MS Mincho" w:hAnsi="Times New Roman"/>
          <w:bCs/>
          <w:sz w:val="24"/>
          <w:szCs w:val="24"/>
          <w:lang w:val="fr-FR"/>
        </w:rPr>
        <w:t>l’</w:t>
      </w:r>
      <w:r w:rsidR="00426393">
        <w:rPr>
          <w:rFonts w:ascii="Times New Roman" w:eastAsia="MS Mincho" w:hAnsi="Times New Roman"/>
          <w:bCs/>
          <w:sz w:val="24"/>
          <w:szCs w:val="24"/>
          <w:lang w:val="fr-FR"/>
        </w:rPr>
        <w:t>IPE Afrique</w:t>
      </w:r>
      <w:r w:rsidRPr="00C57599">
        <w:rPr>
          <w:rFonts w:ascii="Times New Roman" w:eastAsia="MS Mincho" w:hAnsi="Times New Roman"/>
          <w:bCs/>
          <w:sz w:val="24"/>
          <w:szCs w:val="24"/>
          <w:lang w:val="fr-FR"/>
        </w:rPr>
        <w:t xml:space="preserve"> sur la base de l’orientation de la coordination du projet. </w:t>
      </w:r>
    </w:p>
    <w:p w:rsidR="00B12AD2" w:rsidRPr="00C57599" w:rsidRDefault="00B12AD2" w:rsidP="003E32BA">
      <w:pPr>
        <w:pStyle w:val="Paragraphedeliste"/>
        <w:numPr>
          <w:ilvl w:val="0"/>
          <w:numId w:val="14"/>
        </w:numPr>
        <w:spacing w:after="0"/>
        <w:jc w:val="both"/>
        <w:rPr>
          <w:rFonts w:ascii="Times New Roman" w:eastAsia="MS Mincho" w:hAnsi="Times New Roman"/>
          <w:bCs/>
          <w:sz w:val="24"/>
          <w:szCs w:val="24"/>
          <w:lang w:val="fr-FR"/>
        </w:rPr>
      </w:pPr>
      <w:r w:rsidRPr="00C57599">
        <w:rPr>
          <w:rFonts w:ascii="Times New Roman" w:eastAsia="MS Mincho" w:hAnsi="Times New Roman"/>
          <w:bCs/>
          <w:sz w:val="24"/>
          <w:szCs w:val="24"/>
          <w:lang w:val="fr-FR"/>
        </w:rPr>
        <w:t>L’évaluation finale indépendante aura lieu trois mois avant la fin du Projet et se focalisera sur les mêmes questions que l’évaluation intermédiaire. L’évaluation finale se penchera sur la durabilité des résultats, y compris la contribution à l’augmentation substantielle des budgets dédiés à la lutte contre la pauvreté, l’appui à la SCADD, aux politiques sectorielles, aux budgets</w:t>
      </w:r>
      <w:r w:rsidR="00A055CF" w:rsidRPr="00C57599">
        <w:rPr>
          <w:rFonts w:ascii="Times New Roman" w:eastAsia="MS Mincho" w:hAnsi="Times New Roman"/>
          <w:bCs/>
          <w:sz w:val="24"/>
          <w:szCs w:val="24"/>
          <w:lang w:val="fr-FR"/>
        </w:rPr>
        <w:t>-</w:t>
      </w:r>
      <w:r w:rsidR="005B4167">
        <w:rPr>
          <w:rFonts w:ascii="Times New Roman" w:eastAsia="MS Mincho" w:hAnsi="Times New Roman"/>
          <w:bCs/>
          <w:sz w:val="24"/>
          <w:szCs w:val="24"/>
          <w:lang w:val="fr-FR"/>
        </w:rPr>
        <w:t>p</w:t>
      </w:r>
      <w:r w:rsidRPr="00C57599">
        <w:rPr>
          <w:rFonts w:ascii="Times New Roman" w:eastAsia="MS Mincho" w:hAnsi="Times New Roman"/>
          <w:bCs/>
          <w:sz w:val="24"/>
          <w:szCs w:val="24"/>
          <w:lang w:val="fr-FR"/>
        </w:rPr>
        <w:t>rogrammes, à l’élaboration aux plans régionaux et communaux de développement, à la RSE, à la gestion durable des produits chimiques et des pesticides. L’évaluation finale fournira également des recommandations pour les activités de suivi et de pérennisation de la phase</w:t>
      </w:r>
      <w:r w:rsidR="005B4167">
        <w:rPr>
          <w:rFonts w:ascii="Times New Roman" w:eastAsia="MS Mincho" w:hAnsi="Times New Roman"/>
          <w:bCs/>
          <w:sz w:val="24"/>
          <w:szCs w:val="24"/>
          <w:lang w:val="fr-FR"/>
        </w:rPr>
        <w:t xml:space="preserve"> 2</w:t>
      </w:r>
      <w:r w:rsidRPr="00C57599">
        <w:rPr>
          <w:rFonts w:ascii="Times New Roman" w:eastAsia="MS Mincho" w:hAnsi="Times New Roman"/>
          <w:bCs/>
          <w:sz w:val="24"/>
          <w:szCs w:val="24"/>
          <w:lang w:val="fr-FR"/>
        </w:rPr>
        <w:t xml:space="preserve">. Les termes de référence pour cette évaluation seront rédigés par le PNUD sur la base de l’orientation de </w:t>
      </w:r>
      <w:r w:rsidR="00442126" w:rsidRPr="00C57599">
        <w:rPr>
          <w:rFonts w:ascii="Times New Roman" w:eastAsia="MS Mincho" w:hAnsi="Times New Roman"/>
          <w:bCs/>
          <w:sz w:val="24"/>
          <w:szCs w:val="24"/>
          <w:lang w:val="fr-FR"/>
        </w:rPr>
        <w:t>l’</w:t>
      </w:r>
      <w:r w:rsidRPr="00C57599">
        <w:rPr>
          <w:rFonts w:ascii="Times New Roman" w:eastAsia="MS Mincho" w:hAnsi="Times New Roman"/>
          <w:bCs/>
          <w:sz w:val="24"/>
          <w:szCs w:val="24"/>
          <w:lang w:val="fr-FR"/>
        </w:rPr>
        <w:t xml:space="preserve">IPE-PNUD-PNUE </w:t>
      </w:r>
      <w:r w:rsidR="0082061A" w:rsidRPr="00C57599">
        <w:rPr>
          <w:rFonts w:ascii="Times New Roman" w:eastAsia="MS Mincho" w:hAnsi="Times New Roman"/>
          <w:bCs/>
          <w:sz w:val="24"/>
          <w:szCs w:val="24"/>
          <w:lang w:val="fr-FR"/>
        </w:rPr>
        <w:t>r</w:t>
      </w:r>
      <w:r w:rsidRPr="00C57599">
        <w:rPr>
          <w:rFonts w:ascii="Times New Roman" w:eastAsia="MS Mincho" w:hAnsi="Times New Roman"/>
          <w:bCs/>
          <w:sz w:val="24"/>
          <w:szCs w:val="24"/>
          <w:lang w:val="fr-FR"/>
        </w:rPr>
        <w:t>égionale.</w:t>
      </w:r>
    </w:p>
    <w:p w:rsidR="005247B5" w:rsidRPr="00C57599" w:rsidRDefault="005247B5" w:rsidP="003E32BA">
      <w:pPr>
        <w:spacing w:after="0"/>
        <w:jc w:val="both"/>
        <w:rPr>
          <w:rFonts w:ascii="Times New Roman" w:eastAsia="Times New Roman" w:hAnsi="Times New Roman"/>
          <w:b/>
          <w:color w:val="000000"/>
          <w:kern w:val="32"/>
          <w:sz w:val="24"/>
          <w:szCs w:val="24"/>
          <w:u w:val="single"/>
          <w:lang w:val="fr-FR"/>
        </w:rPr>
      </w:pPr>
    </w:p>
    <w:p w:rsidR="00B12AD2" w:rsidRPr="00C57599" w:rsidRDefault="00B12AD2" w:rsidP="003E32BA">
      <w:pPr>
        <w:spacing w:after="0"/>
        <w:jc w:val="both"/>
        <w:rPr>
          <w:rFonts w:ascii="Times New Roman" w:eastAsia="Times New Roman" w:hAnsi="Times New Roman"/>
          <w:b/>
          <w:color w:val="000000"/>
          <w:kern w:val="32"/>
          <w:sz w:val="24"/>
          <w:szCs w:val="24"/>
          <w:lang w:val="fr-FR"/>
        </w:rPr>
      </w:pPr>
      <w:r w:rsidRPr="00C57599">
        <w:rPr>
          <w:rFonts w:ascii="Times New Roman" w:eastAsia="Times New Roman" w:hAnsi="Times New Roman"/>
          <w:b/>
          <w:color w:val="000000"/>
          <w:kern w:val="32"/>
          <w:sz w:val="24"/>
          <w:szCs w:val="24"/>
          <w:lang w:val="fr-FR"/>
        </w:rPr>
        <w:t xml:space="preserve">APPRENTISSAGE ET PARTAGE DES CONNAISSANCES </w:t>
      </w:r>
    </w:p>
    <w:p w:rsidR="003E32BA" w:rsidRPr="00C57599" w:rsidRDefault="003E32BA" w:rsidP="003E32BA">
      <w:pPr>
        <w:spacing w:after="0"/>
        <w:jc w:val="both"/>
        <w:rPr>
          <w:rFonts w:ascii="Times New Roman" w:eastAsia="Times New Roman" w:hAnsi="Times New Roman"/>
          <w:b/>
          <w:color w:val="000000"/>
          <w:kern w:val="32"/>
          <w:sz w:val="24"/>
          <w:szCs w:val="24"/>
          <w:lang w:val="fr-FR"/>
        </w:rPr>
      </w:pPr>
    </w:p>
    <w:p w:rsidR="00FD49DD" w:rsidRPr="00C57599" w:rsidRDefault="00B12AD2" w:rsidP="003E32BA">
      <w:pPr>
        <w:pStyle w:val="Paragraphedeliste"/>
        <w:numPr>
          <w:ilvl w:val="0"/>
          <w:numId w:val="14"/>
        </w:numPr>
        <w:spacing w:after="0"/>
        <w:jc w:val="both"/>
        <w:rPr>
          <w:rFonts w:ascii="Times New Roman" w:eastAsia="MS Mincho" w:hAnsi="Times New Roman"/>
          <w:bCs/>
          <w:sz w:val="24"/>
          <w:szCs w:val="24"/>
          <w:lang w:val="fr-FR"/>
        </w:rPr>
      </w:pPr>
      <w:r w:rsidRPr="00C57599">
        <w:rPr>
          <w:rFonts w:ascii="Times New Roman" w:eastAsia="MS Mincho" w:hAnsi="Times New Roman"/>
          <w:bCs/>
          <w:sz w:val="24"/>
          <w:szCs w:val="24"/>
          <w:lang w:val="fr-FR"/>
        </w:rPr>
        <w:t xml:space="preserve">Les résultats de </w:t>
      </w:r>
      <w:r w:rsidR="00FD49DD" w:rsidRPr="00C57599">
        <w:rPr>
          <w:rFonts w:ascii="Times New Roman" w:eastAsia="MS Mincho" w:hAnsi="Times New Roman"/>
          <w:bCs/>
          <w:sz w:val="24"/>
          <w:szCs w:val="24"/>
          <w:lang w:val="fr-FR"/>
        </w:rPr>
        <w:t>l’</w:t>
      </w:r>
      <w:r w:rsidRPr="00C57599">
        <w:rPr>
          <w:rFonts w:ascii="Times New Roman" w:eastAsia="MS Mincho" w:hAnsi="Times New Roman"/>
          <w:bCs/>
          <w:sz w:val="24"/>
          <w:szCs w:val="24"/>
          <w:lang w:val="fr-FR"/>
        </w:rPr>
        <w:t>IPE</w:t>
      </w:r>
      <w:r w:rsidR="00012DC7">
        <w:rPr>
          <w:rFonts w:ascii="Times New Roman" w:eastAsia="MS Mincho" w:hAnsi="Times New Roman"/>
          <w:bCs/>
          <w:sz w:val="24"/>
          <w:szCs w:val="24"/>
          <w:lang w:val="fr-FR"/>
        </w:rPr>
        <w:t xml:space="preserve"> 2</w:t>
      </w:r>
      <w:r w:rsidR="000000A1">
        <w:rPr>
          <w:rFonts w:ascii="Times New Roman" w:eastAsia="MS Mincho" w:hAnsi="Times New Roman"/>
          <w:bCs/>
          <w:sz w:val="24"/>
          <w:szCs w:val="24"/>
          <w:lang w:val="fr-FR"/>
        </w:rPr>
        <w:t xml:space="preserve"> </w:t>
      </w:r>
      <w:r w:rsidRPr="00C57599">
        <w:rPr>
          <w:rFonts w:ascii="Times New Roman" w:eastAsia="MS Mincho" w:hAnsi="Times New Roman"/>
          <w:bCs/>
          <w:sz w:val="24"/>
          <w:szCs w:val="24"/>
          <w:lang w:val="fr-FR"/>
        </w:rPr>
        <w:t>Burkina</w:t>
      </w:r>
      <w:r w:rsidR="00FD49DD" w:rsidRPr="00C57599">
        <w:rPr>
          <w:rFonts w:ascii="Times New Roman" w:eastAsia="MS Mincho" w:hAnsi="Times New Roman"/>
          <w:bCs/>
          <w:sz w:val="24"/>
          <w:szCs w:val="24"/>
          <w:lang w:val="fr-FR"/>
        </w:rPr>
        <w:t xml:space="preserve"> </w:t>
      </w:r>
      <w:r w:rsidRPr="00C57599">
        <w:rPr>
          <w:rFonts w:ascii="Times New Roman" w:eastAsia="MS Mincho" w:hAnsi="Times New Roman"/>
          <w:bCs/>
          <w:sz w:val="24"/>
          <w:szCs w:val="24"/>
          <w:lang w:val="fr-FR"/>
        </w:rPr>
        <w:t xml:space="preserve">seront diffusés au Burkina </w:t>
      </w:r>
      <w:r w:rsidR="00FD49DD" w:rsidRPr="00C57599">
        <w:rPr>
          <w:rFonts w:ascii="Times New Roman" w:eastAsia="MS Mincho" w:hAnsi="Times New Roman"/>
          <w:bCs/>
          <w:sz w:val="24"/>
          <w:szCs w:val="24"/>
          <w:lang w:val="fr-FR"/>
        </w:rPr>
        <w:t xml:space="preserve">Faso </w:t>
      </w:r>
      <w:r w:rsidRPr="00C57599">
        <w:rPr>
          <w:rFonts w:ascii="Times New Roman" w:eastAsia="MS Mincho" w:hAnsi="Times New Roman"/>
          <w:bCs/>
          <w:sz w:val="24"/>
          <w:szCs w:val="24"/>
          <w:lang w:val="fr-FR"/>
        </w:rPr>
        <w:t xml:space="preserve">et au niveau de </w:t>
      </w:r>
      <w:r w:rsidR="00FD49DD" w:rsidRPr="00C57599">
        <w:rPr>
          <w:rFonts w:ascii="Times New Roman" w:eastAsia="MS Mincho" w:hAnsi="Times New Roman"/>
          <w:bCs/>
          <w:sz w:val="24"/>
          <w:szCs w:val="24"/>
          <w:lang w:val="fr-FR"/>
        </w:rPr>
        <w:t>l’</w:t>
      </w:r>
      <w:r w:rsidR="00560EAE" w:rsidRPr="00C57599">
        <w:rPr>
          <w:rFonts w:ascii="Times New Roman" w:eastAsia="MS Mincho" w:hAnsi="Times New Roman"/>
          <w:bCs/>
          <w:sz w:val="24"/>
          <w:szCs w:val="24"/>
          <w:lang w:val="fr-FR"/>
        </w:rPr>
        <w:t>IPE</w:t>
      </w:r>
      <w:r w:rsidR="00426393">
        <w:rPr>
          <w:rFonts w:ascii="Times New Roman" w:eastAsia="MS Mincho" w:hAnsi="Times New Roman"/>
          <w:bCs/>
          <w:sz w:val="24"/>
          <w:szCs w:val="24"/>
          <w:lang w:val="fr-FR"/>
        </w:rPr>
        <w:t xml:space="preserve"> </w:t>
      </w:r>
      <w:r w:rsidRPr="00C57599">
        <w:rPr>
          <w:rFonts w:ascii="Times New Roman" w:eastAsia="MS Mincho" w:hAnsi="Times New Roman"/>
          <w:bCs/>
          <w:sz w:val="24"/>
          <w:szCs w:val="24"/>
          <w:lang w:val="fr-FR"/>
        </w:rPr>
        <w:t xml:space="preserve">Afrique à travers le mécanisme d’apprentissage et de partage des connaissances et </w:t>
      </w:r>
      <w:r w:rsidR="00FD49DD" w:rsidRPr="00C57599">
        <w:rPr>
          <w:rFonts w:ascii="Times New Roman" w:eastAsia="MS Mincho" w:hAnsi="Times New Roman"/>
          <w:bCs/>
          <w:sz w:val="24"/>
          <w:szCs w:val="24"/>
          <w:lang w:val="fr-FR"/>
        </w:rPr>
        <w:t xml:space="preserve">à travers </w:t>
      </w:r>
      <w:r w:rsidRPr="00C57599">
        <w:rPr>
          <w:rFonts w:ascii="Times New Roman" w:eastAsia="MS Mincho" w:hAnsi="Times New Roman"/>
          <w:bCs/>
          <w:sz w:val="24"/>
          <w:szCs w:val="24"/>
          <w:lang w:val="fr-FR"/>
        </w:rPr>
        <w:t>un certain nombre d’autres réseaux de partage d’information</w:t>
      </w:r>
      <w:r w:rsidR="00FD49DD" w:rsidRPr="00C57599">
        <w:rPr>
          <w:rFonts w:ascii="Times New Roman" w:eastAsia="MS Mincho" w:hAnsi="Times New Roman"/>
          <w:bCs/>
          <w:sz w:val="24"/>
          <w:szCs w:val="24"/>
          <w:lang w:val="fr-FR"/>
        </w:rPr>
        <w:t>s</w:t>
      </w:r>
      <w:r w:rsidRPr="00C57599">
        <w:rPr>
          <w:rFonts w:ascii="Times New Roman" w:eastAsia="MS Mincho" w:hAnsi="Times New Roman"/>
          <w:bCs/>
          <w:sz w:val="24"/>
          <w:szCs w:val="24"/>
          <w:lang w:val="fr-FR"/>
        </w:rPr>
        <w:t xml:space="preserve"> et de forums existants. </w:t>
      </w:r>
    </w:p>
    <w:p w:rsidR="00560EAE" w:rsidRPr="00C57599" w:rsidRDefault="00560EAE" w:rsidP="003E32BA">
      <w:pPr>
        <w:pStyle w:val="Paragraphedeliste"/>
        <w:spacing w:after="0"/>
        <w:ind w:left="360"/>
        <w:jc w:val="both"/>
        <w:rPr>
          <w:rFonts w:ascii="Times New Roman" w:eastAsia="MS Mincho" w:hAnsi="Times New Roman"/>
          <w:bCs/>
          <w:sz w:val="24"/>
          <w:szCs w:val="24"/>
          <w:lang w:val="fr-FR"/>
        </w:rPr>
      </w:pPr>
    </w:p>
    <w:p w:rsidR="00B12AD2" w:rsidRPr="00C57599" w:rsidRDefault="00B12AD2" w:rsidP="003E32BA">
      <w:pPr>
        <w:pStyle w:val="Paragraphedeliste"/>
        <w:numPr>
          <w:ilvl w:val="0"/>
          <w:numId w:val="14"/>
        </w:numPr>
        <w:spacing w:after="0"/>
        <w:jc w:val="both"/>
        <w:rPr>
          <w:rFonts w:ascii="Times New Roman" w:eastAsia="MS Mincho" w:hAnsi="Times New Roman"/>
          <w:bCs/>
          <w:sz w:val="24"/>
          <w:szCs w:val="24"/>
          <w:lang w:val="fr-FR"/>
        </w:rPr>
      </w:pPr>
      <w:r w:rsidRPr="00C57599">
        <w:rPr>
          <w:rFonts w:ascii="Times New Roman" w:eastAsia="MS Mincho" w:hAnsi="Times New Roman"/>
          <w:bCs/>
          <w:sz w:val="24"/>
          <w:szCs w:val="24"/>
          <w:lang w:val="fr-FR"/>
        </w:rPr>
        <w:lastRenderedPageBreak/>
        <w:t xml:space="preserve">En fait, </w:t>
      </w:r>
      <w:r w:rsidR="00FD49DD" w:rsidRPr="00C57599">
        <w:rPr>
          <w:rFonts w:ascii="Times New Roman" w:eastAsia="MS Mincho" w:hAnsi="Times New Roman"/>
          <w:bCs/>
          <w:sz w:val="24"/>
          <w:szCs w:val="24"/>
          <w:lang w:val="fr-FR"/>
        </w:rPr>
        <w:t>l’</w:t>
      </w:r>
      <w:r w:rsidRPr="00C57599">
        <w:rPr>
          <w:rFonts w:ascii="Times New Roman" w:eastAsia="MS Mincho" w:hAnsi="Times New Roman"/>
          <w:bCs/>
          <w:sz w:val="24"/>
          <w:szCs w:val="24"/>
          <w:lang w:val="fr-FR"/>
        </w:rPr>
        <w:t>IPE</w:t>
      </w:r>
      <w:r w:rsidR="00012DC7">
        <w:rPr>
          <w:rFonts w:ascii="Times New Roman" w:eastAsia="MS Mincho" w:hAnsi="Times New Roman"/>
          <w:bCs/>
          <w:sz w:val="24"/>
          <w:szCs w:val="24"/>
          <w:lang w:val="fr-FR"/>
        </w:rPr>
        <w:t xml:space="preserve">2 </w:t>
      </w:r>
      <w:r w:rsidRPr="00C57599">
        <w:rPr>
          <w:rFonts w:ascii="Times New Roman" w:eastAsia="MS Mincho" w:hAnsi="Times New Roman"/>
          <w:bCs/>
          <w:sz w:val="24"/>
          <w:szCs w:val="24"/>
          <w:lang w:val="fr-FR"/>
        </w:rPr>
        <w:t>Burkina</w:t>
      </w:r>
      <w:r w:rsidR="00FD49DD" w:rsidRPr="00C57599">
        <w:rPr>
          <w:rFonts w:ascii="Times New Roman" w:eastAsia="MS Mincho" w:hAnsi="Times New Roman"/>
          <w:bCs/>
          <w:sz w:val="24"/>
          <w:szCs w:val="24"/>
          <w:lang w:val="fr-FR"/>
        </w:rPr>
        <w:t xml:space="preserve"> </w:t>
      </w:r>
      <w:r w:rsidRPr="00C57599">
        <w:rPr>
          <w:rFonts w:ascii="Times New Roman" w:eastAsia="MS Mincho" w:hAnsi="Times New Roman"/>
          <w:bCs/>
          <w:sz w:val="24"/>
          <w:szCs w:val="24"/>
          <w:lang w:val="fr-FR"/>
        </w:rPr>
        <w:t>mettra en place un mécanisme de coordination nationale sur la planification et la b</w:t>
      </w:r>
      <w:r w:rsidR="00D11C21" w:rsidRPr="00C57599">
        <w:rPr>
          <w:rFonts w:ascii="Times New Roman" w:eastAsia="MS Mincho" w:hAnsi="Times New Roman"/>
          <w:bCs/>
          <w:sz w:val="24"/>
          <w:szCs w:val="24"/>
          <w:lang w:val="fr-FR"/>
        </w:rPr>
        <w:t>udgétisation des liens pauvreté</w:t>
      </w:r>
      <w:r w:rsidRPr="00C57599">
        <w:rPr>
          <w:rFonts w:ascii="Times New Roman" w:eastAsia="MS Mincho" w:hAnsi="Times New Roman"/>
          <w:bCs/>
          <w:sz w:val="24"/>
          <w:szCs w:val="24"/>
          <w:lang w:val="fr-FR"/>
        </w:rPr>
        <w:t>–environnement institutionnalisé</w:t>
      </w:r>
      <w:r w:rsidR="00D11C21" w:rsidRPr="00C57599">
        <w:rPr>
          <w:rFonts w:ascii="Times New Roman" w:eastAsia="MS Mincho" w:hAnsi="Times New Roman"/>
          <w:bCs/>
          <w:sz w:val="24"/>
          <w:szCs w:val="24"/>
          <w:lang w:val="fr-FR"/>
        </w:rPr>
        <w:t>s</w:t>
      </w:r>
      <w:r w:rsidRPr="00C57599">
        <w:rPr>
          <w:rFonts w:ascii="Times New Roman" w:eastAsia="MS Mincho" w:hAnsi="Times New Roman"/>
          <w:bCs/>
          <w:sz w:val="24"/>
          <w:szCs w:val="24"/>
          <w:lang w:val="fr-FR"/>
        </w:rPr>
        <w:t>.</w:t>
      </w:r>
    </w:p>
    <w:p w:rsidR="003E32BA" w:rsidRPr="00C57599" w:rsidRDefault="003E32BA" w:rsidP="003E32BA">
      <w:pPr>
        <w:pStyle w:val="Paragraphedeliste"/>
        <w:spacing w:after="0"/>
        <w:ind w:left="360"/>
        <w:jc w:val="both"/>
        <w:rPr>
          <w:rFonts w:ascii="Times New Roman" w:eastAsia="MS Mincho" w:hAnsi="Times New Roman"/>
          <w:bCs/>
          <w:sz w:val="24"/>
          <w:szCs w:val="24"/>
          <w:lang w:val="fr-FR"/>
        </w:rPr>
      </w:pPr>
    </w:p>
    <w:p w:rsidR="00B12AD2" w:rsidRPr="00C57599" w:rsidRDefault="00B12AD2" w:rsidP="003E32BA">
      <w:pPr>
        <w:keepNext/>
        <w:spacing w:after="0"/>
        <w:jc w:val="both"/>
        <w:outlineLvl w:val="0"/>
        <w:rPr>
          <w:rFonts w:ascii="Times New Roman" w:eastAsia="Times New Roman" w:hAnsi="Times New Roman"/>
          <w:b/>
          <w:color w:val="000000"/>
          <w:kern w:val="32"/>
          <w:sz w:val="24"/>
          <w:szCs w:val="24"/>
          <w:lang w:val="fr-FR"/>
        </w:rPr>
      </w:pPr>
      <w:bookmarkStart w:id="10" w:name="_Toc261278308"/>
      <w:r w:rsidRPr="00C57599">
        <w:rPr>
          <w:rFonts w:ascii="Times New Roman" w:eastAsia="Times New Roman" w:hAnsi="Times New Roman"/>
          <w:b/>
          <w:color w:val="000000"/>
          <w:kern w:val="32"/>
          <w:sz w:val="24"/>
          <w:szCs w:val="24"/>
          <w:lang w:val="fr-FR"/>
        </w:rPr>
        <w:t>Audit</w:t>
      </w:r>
      <w:bookmarkEnd w:id="10"/>
      <w:r w:rsidRPr="00C57599">
        <w:rPr>
          <w:rFonts w:ascii="Times New Roman" w:eastAsia="Times New Roman" w:hAnsi="Times New Roman"/>
          <w:b/>
          <w:color w:val="000000"/>
          <w:kern w:val="32"/>
          <w:sz w:val="24"/>
          <w:szCs w:val="24"/>
          <w:lang w:val="fr-FR"/>
        </w:rPr>
        <w:t> </w:t>
      </w:r>
    </w:p>
    <w:p w:rsidR="003E32BA" w:rsidRPr="00C57599" w:rsidRDefault="003E32BA" w:rsidP="003E32BA">
      <w:pPr>
        <w:keepNext/>
        <w:spacing w:after="0"/>
        <w:jc w:val="both"/>
        <w:outlineLvl w:val="0"/>
        <w:rPr>
          <w:rFonts w:ascii="Times New Roman" w:eastAsia="Times New Roman" w:hAnsi="Times New Roman"/>
          <w:b/>
          <w:color w:val="000000"/>
          <w:kern w:val="32"/>
          <w:sz w:val="24"/>
          <w:szCs w:val="24"/>
          <w:lang w:val="fr-FR"/>
        </w:rPr>
      </w:pPr>
    </w:p>
    <w:p w:rsidR="00464DF0" w:rsidRPr="00C57599" w:rsidRDefault="00B12AD2" w:rsidP="003E32BA">
      <w:pPr>
        <w:pStyle w:val="Paragraphedeliste"/>
        <w:numPr>
          <w:ilvl w:val="0"/>
          <w:numId w:val="14"/>
        </w:numPr>
        <w:spacing w:after="0"/>
        <w:jc w:val="both"/>
        <w:rPr>
          <w:rFonts w:ascii="Times New Roman" w:eastAsia="MS Mincho" w:hAnsi="Times New Roman"/>
          <w:bCs/>
          <w:sz w:val="24"/>
          <w:szCs w:val="24"/>
          <w:lang w:val="fr-FR"/>
        </w:rPr>
      </w:pPr>
      <w:r w:rsidRPr="00C57599">
        <w:rPr>
          <w:rFonts w:ascii="Times New Roman" w:eastAsia="MS Mincho" w:hAnsi="Times New Roman"/>
          <w:bCs/>
          <w:sz w:val="24"/>
          <w:szCs w:val="24"/>
          <w:lang w:val="fr-FR"/>
        </w:rPr>
        <w:t>Les co</w:t>
      </w:r>
      <w:r w:rsidR="00560EAE" w:rsidRPr="00C57599">
        <w:rPr>
          <w:rFonts w:ascii="Times New Roman" w:eastAsia="MS Mincho" w:hAnsi="Times New Roman"/>
          <w:bCs/>
          <w:sz w:val="24"/>
          <w:szCs w:val="24"/>
          <w:lang w:val="fr-FR"/>
        </w:rPr>
        <w:t>ntributions du PNUD et de l’IPE</w:t>
      </w:r>
      <w:r w:rsidR="00012DC7">
        <w:rPr>
          <w:rFonts w:ascii="Times New Roman" w:eastAsia="MS Mincho" w:hAnsi="Times New Roman"/>
          <w:bCs/>
          <w:sz w:val="24"/>
          <w:szCs w:val="24"/>
          <w:lang w:val="fr-FR"/>
        </w:rPr>
        <w:t>-</w:t>
      </w:r>
      <w:r w:rsidRPr="00C57599">
        <w:rPr>
          <w:rFonts w:ascii="Times New Roman" w:eastAsia="MS Mincho" w:hAnsi="Times New Roman"/>
          <w:bCs/>
          <w:sz w:val="24"/>
          <w:szCs w:val="24"/>
          <w:lang w:val="fr-FR"/>
        </w:rPr>
        <w:t xml:space="preserve">PNUD-PNUE seront soumises exclusivement aux procédures de vérification internes et externes des comptes prévues par le règlement financier, les règles de gestion financière et les directives en vigueur propres à ces deux institutions. Si un rapport de contrôle du conseil des auditeurs du PNUD adressé à son </w:t>
      </w:r>
      <w:r w:rsidR="000C0667" w:rsidRPr="00C57599">
        <w:rPr>
          <w:rFonts w:ascii="Times New Roman" w:eastAsia="MS Mincho" w:hAnsi="Times New Roman"/>
          <w:bCs/>
          <w:sz w:val="24"/>
          <w:szCs w:val="24"/>
          <w:lang w:val="fr-FR"/>
        </w:rPr>
        <w:t>a</w:t>
      </w:r>
      <w:r w:rsidRPr="00C57599">
        <w:rPr>
          <w:rFonts w:ascii="Times New Roman" w:eastAsia="MS Mincho" w:hAnsi="Times New Roman"/>
          <w:bCs/>
          <w:sz w:val="24"/>
          <w:szCs w:val="24"/>
          <w:lang w:val="fr-FR"/>
        </w:rPr>
        <w:t>dministration contient des observations relatives à ces contributions, une telle information sera communiquée au PNUE. La contribution du Gouvernement sera soumise exclusivement aux procédures de contrôle et de vérification en vigueur au Burkina</w:t>
      </w:r>
      <w:r w:rsidR="000C0667" w:rsidRPr="00C57599">
        <w:rPr>
          <w:rFonts w:ascii="Times New Roman" w:eastAsia="MS Mincho" w:hAnsi="Times New Roman"/>
          <w:bCs/>
          <w:sz w:val="24"/>
          <w:szCs w:val="24"/>
          <w:lang w:val="fr-FR"/>
        </w:rPr>
        <w:t xml:space="preserve"> Faso</w:t>
      </w:r>
      <w:r w:rsidRPr="00C57599">
        <w:rPr>
          <w:rFonts w:ascii="Times New Roman" w:eastAsia="MS Mincho" w:hAnsi="Times New Roman"/>
          <w:bCs/>
          <w:sz w:val="24"/>
          <w:szCs w:val="24"/>
          <w:lang w:val="fr-FR"/>
        </w:rPr>
        <w:t>. Les rapports ou informations issu</w:t>
      </w:r>
      <w:r w:rsidR="00560EAE" w:rsidRPr="00C57599">
        <w:rPr>
          <w:rFonts w:ascii="Times New Roman" w:eastAsia="MS Mincho" w:hAnsi="Times New Roman"/>
          <w:bCs/>
          <w:sz w:val="24"/>
          <w:szCs w:val="24"/>
          <w:lang w:val="fr-FR"/>
        </w:rPr>
        <w:t>e</w:t>
      </w:r>
      <w:r w:rsidRPr="00C57599">
        <w:rPr>
          <w:rFonts w:ascii="Times New Roman" w:eastAsia="MS Mincho" w:hAnsi="Times New Roman"/>
          <w:bCs/>
          <w:sz w:val="24"/>
          <w:szCs w:val="24"/>
          <w:lang w:val="fr-FR"/>
        </w:rPr>
        <w:t xml:space="preserve">s de ces vérifications ne pourront être transmises au PNUD ou au PNUE sans l’accord notifié du Ministre de l’Economie et des Finances. </w:t>
      </w:r>
      <w:bookmarkStart w:id="11" w:name="_Toc261278309"/>
    </w:p>
    <w:p w:rsidR="00560EAE" w:rsidRPr="00C57599" w:rsidRDefault="00560EAE" w:rsidP="003E32BA">
      <w:pPr>
        <w:pStyle w:val="Paragraphedeliste"/>
        <w:spacing w:after="0"/>
        <w:ind w:left="360"/>
        <w:jc w:val="both"/>
        <w:rPr>
          <w:rFonts w:ascii="Times New Roman" w:eastAsia="MS Mincho" w:hAnsi="Times New Roman"/>
          <w:bCs/>
          <w:sz w:val="24"/>
          <w:szCs w:val="24"/>
          <w:lang w:val="fr-FR"/>
        </w:rPr>
      </w:pPr>
    </w:p>
    <w:p w:rsidR="00B12AD2" w:rsidRPr="00C57599" w:rsidRDefault="00B12AD2" w:rsidP="003E32BA">
      <w:pPr>
        <w:spacing w:after="0"/>
        <w:jc w:val="both"/>
        <w:rPr>
          <w:rFonts w:ascii="Times New Roman" w:eastAsia="Times New Roman" w:hAnsi="Times New Roman"/>
          <w:b/>
          <w:color w:val="000000"/>
          <w:kern w:val="32"/>
          <w:sz w:val="24"/>
          <w:szCs w:val="24"/>
          <w:lang w:val="fr-FR"/>
        </w:rPr>
      </w:pPr>
      <w:r w:rsidRPr="00C57599">
        <w:rPr>
          <w:rFonts w:ascii="Times New Roman" w:eastAsia="Times New Roman" w:hAnsi="Times New Roman"/>
          <w:b/>
          <w:color w:val="000000"/>
          <w:kern w:val="32"/>
          <w:sz w:val="24"/>
          <w:szCs w:val="24"/>
          <w:lang w:val="fr-FR"/>
        </w:rPr>
        <w:t>Evaluation du projet</w:t>
      </w:r>
      <w:bookmarkEnd w:id="11"/>
    </w:p>
    <w:p w:rsidR="003E32BA" w:rsidRPr="00C57599" w:rsidRDefault="003E32BA" w:rsidP="003E32BA">
      <w:pPr>
        <w:spacing w:after="0"/>
        <w:jc w:val="both"/>
        <w:rPr>
          <w:rFonts w:ascii="Times New Roman" w:eastAsia="MS Mincho" w:hAnsi="Times New Roman"/>
          <w:bCs/>
          <w:sz w:val="24"/>
          <w:szCs w:val="24"/>
          <w:lang w:val="fr-FR"/>
        </w:rPr>
      </w:pPr>
    </w:p>
    <w:p w:rsidR="00B12AD2" w:rsidRPr="00C57599" w:rsidRDefault="00B12AD2" w:rsidP="003E32BA">
      <w:pPr>
        <w:pStyle w:val="Paragraphedeliste"/>
        <w:numPr>
          <w:ilvl w:val="0"/>
          <w:numId w:val="14"/>
        </w:numPr>
        <w:spacing w:after="0"/>
        <w:jc w:val="both"/>
        <w:rPr>
          <w:rFonts w:ascii="Times New Roman" w:eastAsia="MS Mincho" w:hAnsi="Times New Roman"/>
          <w:bCs/>
          <w:sz w:val="24"/>
          <w:szCs w:val="24"/>
          <w:lang w:val="fr-FR"/>
        </w:rPr>
      </w:pPr>
      <w:r w:rsidRPr="00C57599">
        <w:rPr>
          <w:rFonts w:ascii="Times New Roman" w:eastAsia="MS Mincho" w:hAnsi="Times New Roman"/>
          <w:bCs/>
          <w:sz w:val="24"/>
          <w:szCs w:val="24"/>
          <w:lang w:val="fr-FR"/>
        </w:rPr>
        <w:t>Une mission d’évaluation externe procédera à l’évaluation du projet au terme de son exécution (sur les fonds suivi-évaluation mis à</w:t>
      </w:r>
      <w:r w:rsidR="00560EAE" w:rsidRPr="00C57599">
        <w:rPr>
          <w:rFonts w:ascii="Times New Roman" w:eastAsia="MS Mincho" w:hAnsi="Times New Roman"/>
          <w:bCs/>
          <w:sz w:val="24"/>
          <w:szCs w:val="24"/>
          <w:lang w:val="fr-FR"/>
        </w:rPr>
        <w:t xml:space="preserve"> la</w:t>
      </w:r>
      <w:r w:rsidRPr="00C57599">
        <w:rPr>
          <w:rFonts w:ascii="Times New Roman" w:eastAsia="MS Mincho" w:hAnsi="Times New Roman"/>
          <w:bCs/>
          <w:sz w:val="24"/>
          <w:szCs w:val="24"/>
          <w:lang w:val="fr-FR"/>
        </w:rPr>
        <w:t xml:space="preserve"> disposition dans le cadre du projet).</w:t>
      </w:r>
    </w:p>
    <w:p w:rsidR="003E32BA" w:rsidRPr="00C57599" w:rsidRDefault="003E32BA" w:rsidP="003E32BA">
      <w:pPr>
        <w:pStyle w:val="Paragraphedeliste"/>
        <w:spacing w:after="0"/>
        <w:ind w:left="0"/>
        <w:jc w:val="both"/>
        <w:rPr>
          <w:rFonts w:ascii="Times New Roman" w:eastAsia="MS Mincho" w:hAnsi="Times New Roman"/>
          <w:bCs/>
          <w:sz w:val="24"/>
          <w:szCs w:val="24"/>
          <w:lang w:val="fr-FR"/>
        </w:rPr>
      </w:pPr>
    </w:p>
    <w:p w:rsidR="00B12AD2" w:rsidRPr="00C57599" w:rsidRDefault="00B12AD2" w:rsidP="003E32BA">
      <w:pPr>
        <w:keepNext/>
        <w:spacing w:after="0"/>
        <w:jc w:val="both"/>
        <w:outlineLvl w:val="0"/>
        <w:rPr>
          <w:rFonts w:ascii="Times New Roman" w:eastAsia="Times New Roman" w:hAnsi="Times New Roman"/>
          <w:b/>
          <w:color w:val="000000"/>
          <w:kern w:val="32"/>
          <w:sz w:val="24"/>
          <w:szCs w:val="24"/>
          <w:lang w:val="fr-FR"/>
        </w:rPr>
      </w:pPr>
      <w:bookmarkStart w:id="12" w:name="_Toc261278310"/>
      <w:r w:rsidRPr="00C57599">
        <w:rPr>
          <w:rFonts w:ascii="Times New Roman" w:eastAsia="Times New Roman" w:hAnsi="Times New Roman"/>
          <w:b/>
          <w:color w:val="000000"/>
          <w:kern w:val="32"/>
          <w:sz w:val="24"/>
          <w:szCs w:val="24"/>
          <w:lang w:val="fr-FR"/>
        </w:rPr>
        <w:t xml:space="preserve">Contexte </w:t>
      </w:r>
      <w:bookmarkEnd w:id="12"/>
      <w:r w:rsidRPr="00C57599">
        <w:rPr>
          <w:rFonts w:ascii="Times New Roman" w:eastAsia="Times New Roman" w:hAnsi="Times New Roman"/>
          <w:b/>
          <w:color w:val="000000"/>
          <w:kern w:val="32"/>
          <w:sz w:val="24"/>
          <w:szCs w:val="24"/>
          <w:lang w:val="fr-FR"/>
        </w:rPr>
        <w:t>Légal</w:t>
      </w:r>
    </w:p>
    <w:p w:rsidR="003E32BA" w:rsidRPr="00C57599" w:rsidRDefault="003E32BA" w:rsidP="003E32BA">
      <w:pPr>
        <w:keepNext/>
        <w:spacing w:after="0"/>
        <w:jc w:val="both"/>
        <w:outlineLvl w:val="0"/>
        <w:rPr>
          <w:rFonts w:ascii="Times New Roman" w:eastAsia="Times New Roman" w:hAnsi="Times New Roman"/>
          <w:b/>
          <w:color w:val="000000"/>
          <w:kern w:val="32"/>
          <w:sz w:val="24"/>
          <w:szCs w:val="24"/>
          <w:lang w:val="fr-FR"/>
        </w:rPr>
      </w:pPr>
    </w:p>
    <w:p w:rsidR="00464DF0" w:rsidRPr="00C57599" w:rsidRDefault="00B12AD2" w:rsidP="003E32BA">
      <w:pPr>
        <w:pStyle w:val="Paragraphedeliste"/>
        <w:numPr>
          <w:ilvl w:val="0"/>
          <w:numId w:val="14"/>
        </w:numPr>
        <w:spacing w:after="0"/>
        <w:jc w:val="both"/>
        <w:rPr>
          <w:rFonts w:ascii="Times New Roman" w:eastAsia="MS Mincho" w:hAnsi="Times New Roman"/>
          <w:bCs/>
          <w:sz w:val="24"/>
          <w:szCs w:val="24"/>
          <w:lang w:val="fr-FR"/>
        </w:rPr>
      </w:pPr>
      <w:r w:rsidRPr="00C57599">
        <w:rPr>
          <w:rFonts w:ascii="Times New Roman" w:eastAsia="MS Mincho" w:hAnsi="Times New Roman"/>
          <w:bCs/>
          <w:sz w:val="24"/>
          <w:szCs w:val="24"/>
          <w:lang w:val="fr-FR"/>
        </w:rPr>
        <w:t>L’administration globale du projet sera régie par les règles et procédures du PNUD, contenues dans le Manuel de Programmation et dans le contexte politique défini par le Conseil d’Administration. Le présent document de projet fait partie des instruments d’appui visé</w:t>
      </w:r>
      <w:r w:rsidR="00560EAE" w:rsidRPr="00C57599">
        <w:rPr>
          <w:rFonts w:ascii="Times New Roman" w:eastAsia="MS Mincho" w:hAnsi="Times New Roman"/>
          <w:bCs/>
          <w:sz w:val="24"/>
          <w:szCs w:val="24"/>
          <w:lang w:val="fr-FR"/>
        </w:rPr>
        <w:t>s dans l’accord-</w:t>
      </w:r>
      <w:r w:rsidRPr="00C57599">
        <w:rPr>
          <w:rFonts w:ascii="Times New Roman" w:eastAsia="MS Mincho" w:hAnsi="Times New Roman"/>
          <w:bCs/>
          <w:sz w:val="24"/>
          <w:szCs w:val="24"/>
          <w:lang w:val="fr-FR"/>
        </w:rPr>
        <w:t>type d’assistance de base, conclu entre le Gouvernement du Burkina Faso et le Programme des Nations Unies pour le Développement.</w:t>
      </w:r>
      <w:bookmarkStart w:id="13" w:name="_Toc261278311"/>
    </w:p>
    <w:p w:rsidR="00560EAE" w:rsidRPr="00C57599" w:rsidRDefault="00560EAE" w:rsidP="003E32BA">
      <w:pPr>
        <w:spacing w:after="0"/>
        <w:jc w:val="both"/>
        <w:rPr>
          <w:rFonts w:ascii="Times New Roman" w:eastAsia="Times New Roman" w:hAnsi="Times New Roman"/>
          <w:b/>
          <w:color w:val="000000"/>
          <w:kern w:val="32"/>
          <w:sz w:val="24"/>
          <w:szCs w:val="24"/>
          <w:lang w:val="fr-FR"/>
        </w:rPr>
      </w:pPr>
    </w:p>
    <w:p w:rsidR="00B12AD2" w:rsidRPr="00C57599" w:rsidRDefault="00B12AD2" w:rsidP="003E32BA">
      <w:pPr>
        <w:spacing w:after="0"/>
        <w:jc w:val="both"/>
        <w:rPr>
          <w:rFonts w:ascii="Times New Roman" w:eastAsia="Times New Roman" w:hAnsi="Times New Roman"/>
          <w:b/>
          <w:color w:val="000000"/>
          <w:kern w:val="32"/>
          <w:sz w:val="24"/>
          <w:szCs w:val="24"/>
          <w:lang w:val="fr-FR"/>
        </w:rPr>
      </w:pPr>
      <w:r w:rsidRPr="00C57599">
        <w:rPr>
          <w:rFonts w:ascii="Times New Roman" w:eastAsia="Times New Roman" w:hAnsi="Times New Roman"/>
          <w:b/>
          <w:color w:val="000000"/>
          <w:kern w:val="32"/>
          <w:sz w:val="24"/>
          <w:szCs w:val="24"/>
          <w:lang w:val="fr-FR"/>
        </w:rPr>
        <w:t>Modifications du projet</w:t>
      </w:r>
      <w:bookmarkEnd w:id="13"/>
    </w:p>
    <w:p w:rsidR="003E32BA" w:rsidRPr="00C57599" w:rsidRDefault="003E32BA" w:rsidP="003E32BA">
      <w:pPr>
        <w:spacing w:after="0"/>
        <w:jc w:val="both"/>
        <w:rPr>
          <w:rFonts w:ascii="Times New Roman" w:eastAsia="MS Mincho" w:hAnsi="Times New Roman"/>
          <w:bCs/>
          <w:sz w:val="24"/>
          <w:szCs w:val="24"/>
          <w:lang w:val="fr-FR"/>
        </w:rPr>
      </w:pPr>
    </w:p>
    <w:p w:rsidR="00B12AD2" w:rsidRPr="00C57599" w:rsidRDefault="00B12AD2" w:rsidP="003E32BA">
      <w:pPr>
        <w:pStyle w:val="Paragraphedeliste"/>
        <w:numPr>
          <w:ilvl w:val="0"/>
          <w:numId w:val="14"/>
        </w:numPr>
        <w:spacing w:after="0"/>
        <w:jc w:val="both"/>
        <w:rPr>
          <w:rFonts w:ascii="Times New Roman" w:eastAsia="MS Mincho" w:hAnsi="Times New Roman"/>
          <w:bCs/>
          <w:sz w:val="24"/>
          <w:szCs w:val="24"/>
          <w:lang w:val="fr-FR"/>
        </w:rPr>
      </w:pPr>
      <w:r w:rsidRPr="00C57599">
        <w:rPr>
          <w:rFonts w:ascii="Times New Roman" w:eastAsia="MS Mincho" w:hAnsi="Times New Roman"/>
          <w:bCs/>
          <w:sz w:val="24"/>
          <w:szCs w:val="24"/>
          <w:lang w:val="fr-FR"/>
        </w:rPr>
        <w:lastRenderedPageBreak/>
        <w:t xml:space="preserve">Les modifications suivantes ne peuvent être apportées au document de projet qu'avec la signature du Représentant Résident du PNUD à condition que ce dernier ait l'assurance que les autres signataires du document de projet n'ont pas d'objection à l'égard des changements proposés : </w:t>
      </w:r>
    </w:p>
    <w:p w:rsidR="003E32BA" w:rsidRPr="00C57599" w:rsidRDefault="003E32BA" w:rsidP="003E32BA">
      <w:pPr>
        <w:pStyle w:val="Paragraphedeliste"/>
        <w:spacing w:after="0"/>
        <w:ind w:left="360"/>
        <w:jc w:val="both"/>
        <w:rPr>
          <w:rFonts w:ascii="Times New Roman" w:eastAsia="MS Mincho" w:hAnsi="Times New Roman"/>
          <w:bCs/>
          <w:sz w:val="24"/>
          <w:szCs w:val="24"/>
          <w:lang w:val="fr-FR"/>
        </w:rPr>
      </w:pPr>
    </w:p>
    <w:p w:rsidR="00B12AD2" w:rsidRPr="00C57599" w:rsidRDefault="00B12AD2" w:rsidP="003E32BA">
      <w:pPr>
        <w:numPr>
          <w:ilvl w:val="0"/>
          <w:numId w:val="13"/>
        </w:numPr>
        <w:spacing w:after="120"/>
        <w:jc w:val="both"/>
        <w:rPr>
          <w:rFonts w:ascii="Times New Roman" w:eastAsia="MS Mincho" w:hAnsi="Times New Roman"/>
          <w:bCs/>
          <w:sz w:val="24"/>
          <w:szCs w:val="24"/>
          <w:lang w:val="fr-FR"/>
        </w:rPr>
      </w:pPr>
      <w:r w:rsidRPr="00C57599">
        <w:rPr>
          <w:rFonts w:ascii="Times New Roman" w:eastAsia="MS Mincho" w:hAnsi="Times New Roman"/>
          <w:bCs/>
          <w:sz w:val="24"/>
          <w:szCs w:val="24"/>
          <w:lang w:val="fr-FR"/>
        </w:rPr>
        <w:t>Les révisions ou additions à n’importe quelle annexe du Document d</w:t>
      </w:r>
      <w:r w:rsidR="00560EAE" w:rsidRPr="00C57599">
        <w:rPr>
          <w:rFonts w:ascii="Times New Roman" w:eastAsia="MS Mincho" w:hAnsi="Times New Roman"/>
          <w:bCs/>
          <w:sz w:val="24"/>
          <w:szCs w:val="24"/>
          <w:lang w:val="fr-FR"/>
        </w:rPr>
        <w:t>e</w:t>
      </w:r>
      <w:r w:rsidRPr="00C57599">
        <w:rPr>
          <w:rFonts w:ascii="Times New Roman" w:eastAsia="MS Mincho" w:hAnsi="Times New Roman"/>
          <w:bCs/>
          <w:sz w:val="24"/>
          <w:szCs w:val="24"/>
          <w:lang w:val="fr-FR"/>
        </w:rPr>
        <w:t xml:space="preserve"> Projet; </w:t>
      </w:r>
    </w:p>
    <w:p w:rsidR="00B12AD2" w:rsidRPr="00C57599" w:rsidRDefault="00B12AD2" w:rsidP="003E32BA">
      <w:pPr>
        <w:numPr>
          <w:ilvl w:val="0"/>
          <w:numId w:val="13"/>
        </w:numPr>
        <w:spacing w:after="120"/>
        <w:jc w:val="both"/>
        <w:rPr>
          <w:rFonts w:ascii="Times New Roman" w:eastAsia="MS Mincho" w:hAnsi="Times New Roman"/>
          <w:bCs/>
          <w:sz w:val="24"/>
          <w:szCs w:val="24"/>
          <w:lang w:val="fr-FR"/>
        </w:rPr>
      </w:pPr>
      <w:r w:rsidRPr="00C57599">
        <w:rPr>
          <w:rFonts w:ascii="Times New Roman" w:eastAsia="MS Mincho" w:hAnsi="Times New Roman"/>
          <w:bCs/>
          <w:sz w:val="24"/>
          <w:szCs w:val="24"/>
          <w:lang w:val="fr-FR"/>
        </w:rPr>
        <w:t>Les révisions n'ayant pas d'incidence notable sur les objectifs immédiats, les résultats et les activités du projet, mais qui tiennent à l'évolution de la combinaison des apports déjà convenus ou aux augmentations de coûts dues à l'inflation</w:t>
      </w:r>
      <w:r w:rsidR="00560EAE" w:rsidRPr="00C57599">
        <w:rPr>
          <w:rFonts w:ascii="Times New Roman" w:eastAsia="MS Mincho" w:hAnsi="Times New Roman"/>
          <w:bCs/>
          <w:sz w:val="24"/>
          <w:szCs w:val="24"/>
          <w:lang w:val="fr-FR"/>
        </w:rPr>
        <w:t xml:space="preserve"> </w:t>
      </w:r>
      <w:r w:rsidRPr="00C57599">
        <w:rPr>
          <w:rFonts w:ascii="Times New Roman" w:eastAsia="MS Mincho" w:hAnsi="Times New Roman"/>
          <w:bCs/>
          <w:sz w:val="24"/>
          <w:szCs w:val="24"/>
          <w:lang w:val="fr-FR"/>
        </w:rPr>
        <w:t xml:space="preserve">; </w:t>
      </w:r>
    </w:p>
    <w:p w:rsidR="00464DF0" w:rsidRPr="00C57599" w:rsidRDefault="00B12AD2" w:rsidP="003E32BA">
      <w:pPr>
        <w:numPr>
          <w:ilvl w:val="0"/>
          <w:numId w:val="13"/>
        </w:numPr>
        <w:spacing w:after="120"/>
        <w:jc w:val="both"/>
        <w:rPr>
          <w:rFonts w:ascii="Times New Roman" w:eastAsia="MS Mincho" w:hAnsi="Times New Roman"/>
          <w:bCs/>
          <w:sz w:val="24"/>
          <w:szCs w:val="24"/>
          <w:lang w:val="fr-FR"/>
        </w:rPr>
      </w:pPr>
      <w:r w:rsidRPr="00C57599">
        <w:rPr>
          <w:rFonts w:ascii="Times New Roman" w:eastAsia="MS Mincho" w:hAnsi="Times New Roman"/>
          <w:bCs/>
          <w:sz w:val="24"/>
          <w:szCs w:val="24"/>
          <w:lang w:val="fr-FR"/>
        </w:rPr>
        <w:t>Les révisions annuelles obligatoires pour le rééchelonnement de la fourniture des apports prévus du projet, l'accroissement, dû à l'inflation, des dépenses d'experts ou d'autres frais, en fonction de la souplesse financière de l'organisme.</w:t>
      </w:r>
      <w:bookmarkStart w:id="14" w:name="_Toc261278312"/>
    </w:p>
    <w:p w:rsidR="00560EAE" w:rsidRPr="00C57599" w:rsidRDefault="00560EAE" w:rsidP="003E32BA">
      <w:pPr>
        <w:spacing w:after="0"/>
        <w:jc w:val="both"/>
        <w:rPr>
          <w:rFonts w:ascii="Times New Roman" w:eastAsia="Times New Roman" w:hAnsi="Times New Roman"/>
          <w:b/>
          <w:color w:val="000000"/>
          <w:kern w:val="32"/>
          <w:sz w:val="24"/>
          <w:szCs w:val="24"/>
          <w:lang w:val="fr-FR"/>
        </w:rPr>
      </w:pPr>
    </w:p>
    <w:p w:rsidR="00B12AD2" w:rsidRPr="00C57599" w:rsidRDefault="00B12AD2" w:rsidP="003E32BA">
      <w:pPr>
        <w:spacing w:after="0"/>
        <w:jc w:val="both"/>
        <w:rPr>
          <w:rFonts w:ascii="Times New Roman" w:eastAsia="Times New Roman" w:hAnsi="Times New Roman"/>
          <w:b/>
          <w:color w:val="000000"/>
          <w:kern w:val="32"/>
          <w:sz w:val="24"/>
          <w:szCs w:val="24"/>
          <w:lang w:val="fr-FR"/>
        </w:rPr>
      </w:pPr>
      <w:r w:rsidRPr="00C57599">
        <w:rPr>
          <w:rFonts w:ascii="Times New Roman" w:eastAsia="Times New Roman" w:hAnsi="Times New Roman"/>
          <w:b/>
          <w:color w:val="000000"/>
          <w:kern w:val="32"/>
          <w:sz w:val="24"/>
          <w:szCs w:val="24"/>
          <w:lang w:val="fr-FR"/>
        </w:rPr>
        <w:t>Achèvement du projet</w:t>
      </w:r>
      <w:bookmarkEnd w:id="14"/>
    </w:p>
    <w:p w:rsidR="003E32BA" w:rsidRPr="00C57599" w:rsidRDefault="003E32BA" w:rsidP="003E32BA">
      <w:pPr>
        <w:spacing w:after="0"/>
        <w:jc w:val="both"/>
        <w:rPr>
          <w:rFonts w:ascii="Times New Roman" w:eastAsia="MS Mincho" w:hAnsi="Times New Roman"/>
          <w:bCs/>
          <w:sz w:val="24"/>
          <w:szCs w:val="24"/>
          <w:lang w:val="fr-FR"/>
        </w:rPr>
      </w:pPr>
    </w:p>
    <w:p w:rsidR="00B12AD2" w:rsidRPr="00C57599" w:rsidRDefault="00B12AD2" w:rsidP="003E32BA">
      <w:pPr>
        <w:pStyle w:val="Paragraphedeliste"/>
        <w:numPr>
          <w:ilvl w:val="0"/>
          <w:numId w:val="14"/>
        </w:numPr>
        <w:spacing w:after="0"/>
        <w:jc w:val="both"/>
        <w:rPr>
          <w:rFonts w:ascii="Times New Roman" w:eastAsia="MS Mincho" w:hAnsi="Times New Roman"/>
          <w:bCs/>
          <w:sz w:val="24"/>
          <w:szCs w:val="24"/>
          <w:lang w:val="fr-FR"/>
        </w:rPr>
      </w:pPr>
      <w:r w:rsidRPr="00C57599">
        <w:rPr>
          <w:rFonts w:ascii="Times New Roman" w:eastAsia="MS Mincho" w:hAnsi="Times New Roman"/>
          <w:bCs/>
          <w:sz w:val="24"/>
          <w:szCs w:val="24"/>
          <w:lang w:val="fr-FR"/>
        </w:rPr>
        <w:t>Lorsque toutes les activités relatives au pro</w:t>
      </w:r>
      <w:r w:rsidR="000C0667" w:rsidRPr="00C57599">
        <w:rPr>
          <w:rFonts w:ascii="Times New Roman" w:eastAsia="MS Mincho" w:hAnsi="Times New Roman"/>
          <w:bCs/>
          <w:sz w:val="24"/>
          <w:szCs w:val="24"/>
          <w:lang w:val="fr-FR"/>
        </w:rPr>
        <w:t>jet</w:t>
      </w:r>
      <w:r w:rsidRPr="00C57599">
        <w:rPr>
          <w:rFonts w:ascii="Times New Roman" w:eastAsia="MS Mincho" w:hAnsi="Times New Roman"/>
          <w:bCs/>
          <w:sz w:val="24"/>
          <w:szCs w:val="24"/>
          <w:lang w:val="fr-FR"/>
        </w:rPr>
        <w:t xml:space="preserve"> IPE</w:t>
      </w:r>
      <w:r w:rsidR="00012DC7">
        <w:rPr>
          <w:rFonts w:ascii="Times New Roman" w:eastAsia="MS Mincho" w:hAnsi="Times New Roman"/>
          <w:bCs/>
          <w:sz w:val="24"/>
          <w:szCs w:val="24"/>
          <w:lang w:val="fr-FR"/>
        </w:rPr>
        <w:t xml:space="preserve"> 2 </w:t>
      </w:r>
      <w:r w:rsidRPr="00C57599">
        <w:rPr>
          <w:rFonts w:ascii="Times New Roman" w:eastAsia="MS Mincho" w:hAnsi="Times New Roman"/>
          <w:bCs/>
          <w:sz w:val="24"/>
          <w:szCs w:val="24"/>
          <w:lang w:val="fr-FR"/>
        </w:rPr>
        <w:t>Burkina</w:t>
      </w:r>
      <w:r w:rsidR="000C0667" w:rsidRPr="00C57599">
        <w:rPr>
          <w:rFonts w:ascii="Times New Roman" w:eastAsia="MS Mincho" w:hAnsi="Times New Roman"/>
          <w:bCs/>
          <w:sz w:val="24"/>
          <w:szCs w:val="24"/>
          <w:lang w:val="fr-FR"/>
        </w:rPr>
        <w:t xml:space="preserve"> </w:t>
      </w:r>
      <w:r w:rsidRPr="00C57599">
        <w:rPr>
          <w:rFonts w:ascii="Times New Roman" w:eastAsia="MS Mincho" w:hAnsi="Times New Roman"/>
          <w:bCs/>
          <w:sz w:val="24"/>
          <w:szCs w:val="24"/>
          <w:lang w:val="fr-FR"/>
        </w:rPr>
        <w:t>auront été achevées, le PNUD et le Gouvernement en informeront l’IPE</w:t>
      </w:r>
      <w:r w:rsidR="00426393">
        <w:rPr>
          <w:rFonts w:ascii="Times New Roman" w:eastAsia="MS Mincho" w:hAnsi="Times New Roman"/>
          <w:bCs/>
          <w:sz w:val="24"/>
          <w:szCs w:val="24"/>
          <w:lang w:val="fr-FR"/>
        </w:rPr>
        <w:t xml:space="preserve"> </w:t>
      </w:r>
      <w:r w:rsidRPr="00C57599">
        <w:rPr>
          <w:rFonts w:ascii="Times New Roman" w:eastAsia="MS Mincho" w:hAnsi="Times New Roman"/>
          <w:bCs/>
          <w:sz w:val="24"/>
          <w:szCs w:val="24"/>
          <w:lang w:val="fr-FR"/>
        </w:rPr>
        <w:t>PNUD-PNUE.</w:t>
      </w:r>
      <w:r w:rsidR="00560EAE" w:rsidRPr="00C57599">
        <w:rPr>
          <w:rFonts w:ascii="Times New Roman" w:eastAsia="MS Mincho" w:hAnsi="Times New Roman"/>
          <w:bCs/>
          <w:sz w:val="24"/>
          <w:szCs w:val="24"/>
          <w:lang w:val="fr-FR"/>
        </w:rPr>
        <w:t xml:space="preserve"> </w:t>
      </w:r>
      <w:r w:rsidRPr="00C57599">
        <w:rPr>
          <w:rFonts w:ascii="Times New Roman" w:eastAsia="MS Mincho" w:hAnsi="Times New Roman"/>
          <w:bCs/>
          <w:sz w:val="24"/>
          <w:szCs w:val="24"/>
          <w:lang w:val="fr-FR"/>
        </w:rPr>
        <w:t>Nonobstant l’achèvement du projet, le PNUD conservera le solde inutilisé des paiements jusqu’à ce que tous les engagements pris aux fins de la réalisation du pro</w:t>
      </w:r>
      <w:r w:rsidR="000C0667" w:rsidRPr="00C57599">
        <w:rPr>
          <w:rFonts w:ascii="Times New Roman" w:eastAsia="MS Mincho" w:hAnsi="Times New Roman"/>
          <w:bCs/>
          <w:sz w:val="24"/>
          <w:szCs w:val="24"/>
          <w:lang w:val="fr-FR"/>
        </w:rPr>
        <w:t>jet</w:t>
      </w:r>
      <w:r w:rsidRPr="00C57599">
        <w:rPr>
          <w:rFonts w:ascii="Times New Roman" w:eastAsia="MS Mincho" w:hAnsi="Times New Roman"/>
          <w:bCs/>
          <w:sz w:val="24"/>
          <w:szCs w:val="24"/>
          <w:lang w:val="fr-FR"/>
        </w:rPr>
        <w:t xml:space="preserve"> aient été réglés et jusqu’à ce qu’il soit mis fin méthodiquement aux dites </w:t>
      </w:r>
      <w:r w:rsidR="00781890" w:rsidRPr="00C57599">
        <w:rPr>
          <w:rFonts w:ascii="Times New Roman" w:eastAsia="MS Mincho" w:hAnsi="Times New Roman"/>
          <w:bCs/>
          <w:sz w:val="24"/>
          <w:szCs w:val="24"/>
          <w:lang w:val="fr-FR"/>
        </w:rPr>
        <w:t>activités. Si</w:t>
      </w:r>
      <w:r w:rsidRPr="00C57599">
        <w:rPr>
          <w:rFonts w:ascii="Times New Roman" w:eastAsia="MS Mincho" w:hAnsi="Times New Roman"/>
          <w:bCs/>
          <w:sz w:val="24"/>
          <w:szCs w:val="24"/>
          <w:lang w:val="fr-FR"/>
        </w:rPr>
        <w:t xml:space="preserve"> le solde inutilisé des paiements est insuffisant pour couvrir les engagements susmention</w:t>
      </w:r>
      <w:r w:rsidR="00560EAE" w:rsidRPr="00C57599">
        <w:rPr>
          <w:rFonts w:ascii="Times New Roman" w:eastAsia="MS Mincho" w:hAnsi="Times New Roman"/>
          <w:bCs/>
          <w:sz w:val="24"/>
          <w:szCs w:val="24"/>
          <w:lang w:val="fr-FR"/>
        </w:rPr>
        <w:t>nés, le PNUD en informera l’IPE</w:t>
      </w:r>
      <w:r w:rsidR="00012DC7">
        <w:rPr>
          <w:rFonts w:ascii="Times New Roman" w:eastAsia="MS Mincho" w:hAnsi="Times New Roman"/>
          <w:bCs/>
          <w:sz w:val="24"/>
          <w:szCs w:val="24"/>
          <w:lang w:val="fr-FR"/>
        </w:rPr>
        <w:t xml:space="preserve"> </w:t>
      </w:r>
      <w:r w:rsidRPr="00C57599">
        <w:rPr>
          <w:rFonts w:ascii="Times New Roman" w:eastAsia="MS Mincho" w:hAnsi="Times New Roman"/>
          <w:bCs/>
          <w:sz w:val="24"/>
          <w:szCs w:val="24"/>
          <w:lang w:val="fr-FR"/>
        </w:rPr>
        <w:t>PNUD-PNUE et le Gouvernement afin de convenir de la façon de les régler.</w:t>
      </w:r>
      <w:r w:rsidR="00560EAE" w:rsidRPr="00C57599">
        <w:rPr>
          <w:rFonts w:ascii="Times New Roman" w:eastAsia="MS Mincho" w:hAnsi="Times New Roman"/>
          <w:bCs/>
          <w:sz w:val="24"/>
          <w:szCs w:val="24"/>
          <w:lang w:val="fr-FR"/>
        </w:rPr>
        <w:t xml:space="preserve"> </w:t>
      </w:r>
      <w:r w:rsidRPr="00C57599">
        <w:rPr>
          <w:rFonts w:ascii="Times New Roman" w:eastAsia="MS Mincho" w:hAnsi="Times New Roman"/>
          <w:bCs/>
          <w:sz w:val="24"/>
          <w:szCs w:val="24"/>
          <w:lang w:val="fr-FR"/>
        </w:rPr>
        <w:t xml:space="preserve">Le solde des paiements qui n’aura pas été dépensé après le règlement desdits engagements est utilisé par le PNUD au bénéfice du Secrétariat Permanent du Conseil National pour le Développement Durable (SP/CONEDD) et de la Direction </w:t>
      </w:r>
      <w:r w:rsidR="00560EAE" w:rsidRPr="00C57599">
        <w:rPr>
          <w:rFonts w:ascii="Times New Roman" w:eastAsia="MS Mincho" w:hAnsi="Times New Roman"/>
          <w:bCs/>
          <w:sz w:val="24"/>
          <w:szCs w:val="24"/>
          <w:lang w:val="fr-FR"/>
        </w:rPr>
        <w:t>G</w:t>
      </w:r>
      <w:r w:rsidRPr="00C57599">
        <w:rPr>
          <w:rFonts w:ascii="Times New Roman" w:eastAsia="MS Mincho" w:hAnsi="Times New Roman"/>
          <w:bCs/>
          <w:sz w:val="24"/>
          <w:szCs w:val="24"/>
          <w:lang w:val="fr-FR"/>
        </w:rPr>
        <w:t xml:space="preserve">énérale de l’Economie et de la </w:t>
      </w:r>
      <w:r w:rsidR="00560EAE" w:rsidRPr="00C57599">
        <w:rPr>
          <w:rFonts w:ascii="Times New Roman" w:eastAsia="MS Mincho" w:hAnsi="Times New Roman"/>
          <w:bCs/>
          <w:sz w:val="24"/>
          <w:szCs w:val="24"/>
          <w:lang w:val="fr-FR"/>
        </w:rPr>
        <w:t>P</w:t>
      </w:r>
      <w:r w:rsidRPr="00C57599">
        <w:rPr>
          <w:rFonts w:ascii="Times New Roman" w:eastAsia="MS Mincho" w:hAnsi="Times New Roman"/>
          <w:bCs/>
          <w:sz w:val="24"/>
          <w:szCs w:val="24"/>
          <w:lang w:val="fr-FR"/>
        </w:rPr>
        <w:t>lanification, en consultation avec l’IPE</w:t>
      </w:r>
      <w:r w:rsidR="00012DC7">
        <w:rPr>
          <w:rFonts w:ascii="Times New Roman" w:eastAsia="MS Mincho" w:hAnsi="Times New Roman"/>
          <w:bCs/>
          <w:sz w:val="24"/>
          <w:szCs w:val="24"/>
          <w:lang w:val="fr-FR"/>
        </w:rPr>
        <w:t xml:space="preserve"> </w:t>
      </w:r>
      <w:r w:rsidRPr="00C57599">
        <w:rPr>
          <w:rFonts w:ascii="Times New Roman" w:eastAsia="MS Mincho" w:hAnsi="Times New Roman"/>
          <w:bCs/>
          <w:sz w:val="24"/>
          <w:szCs w:val="24"/>
          <w:lang w:val="fr-FR"/>
        </w:rPr>
        <w:t>PNUD-PNUE.</w:t>
      </w:r>
    </w:p>
    <w:p w:rsidR="005247B5" w:rsidRPr="00C57599" w:rsidRDefault="005247B5" w:rsidP="003E32BA">
      <w:pPr>
        <w:spacing w:after="0"/>
        <w:jc w:val="both"/>
        <w:rPr>
          <w:rFonts w:ascii="Times New Roman" w:hAnsi="Times New Roman"/>
          <w:b/>
          <w:sz w:val="24"/>
          <w:szCs w:val="24"/>
          <w:lang w:val="fr-BE"/>
        </w:rPr>
      </w:pPr>
    </w:p>
    <w:p w:rsidR="00B12AD2" w:rsidRPr="00C57599" w:rsidRDefault="00464DF0" w:rsidP="003E32BA">
      <w:pPr>
        <w:spacing w:after="0"/>
        <w:jc w:val="both"/>
        <w:rPr>
          <w:rFonts w:ascii="Times New Roman" w:hAnsi="Times New Roman"/>
          <w:b/>
          <w:sz w:val="24"/>
          <w:szCs w:val="24"/>
          <w:lang w:val="fr-BE"/>
        </w:rPr>
      </w:pPr>
      <w:r w:rsidRPr="00C57599">
        <w:rPr>
          <w:rFonts w:ascii="Times New Roman" w:hAnsi="Times New Roman"/>
          <w:b/>
          <w:sz w:val="24"/>
          <w:szCs w:val="24"/>
          <w:lang w:val="fr-BE"/>
        </w:rPr>
        <w:t xml:space="preserve">Contexte Juridique </w:t>
      </w:r>
    </w:p>
    <w:p w:rsidR="003E32BA" w:rsidRPr="00C57599" w:rsidRDefault="003E32BA" w:rsidP="003E32BA">
      <w:pPr>
        <w:spacing w:after="0"/>
        <w:jc w:val="both"/>
        <w:rPr>
          <w:rFonts w:ascii="Times New Roman" w:hAnsi="Times New Roman"/>
          <w:b/>
          <w:sz w:val="24"/>
          <w:szCs w:val="24"/>
          <w:lang w:val="fr-BE"/>
        </w:rPr>
      </w:pPr>
    </w:p>
    <w:p w:rsidR="00B12AD2" w:rsidRPr="00C57599" w:rsidRDefault="00B12AD2" w:rsidP="003E32BA">
      <w:pPr>
        <w:pStyle w:val="Paragraphedeliste"/>
        <w:numPr>
          <w:ilvl w:val="0"/>
          <w:numId w:val="14"/>
        </w:numPr>
        <w:spacing w:after="0"/>
        <w:jc w:val="both"/>
        <w:rPr>
          <w:rFonts w:ascii="Times New Roman" w:eastAsia="MS Mincho" w:hAnsi="Times New Roman"/>
          <w:bCs/>
          <w:sz w:val="24"/>
          <w:szCs w:val="24"/>
          <w:lang w:val="fr-FR"/>
        </w:rPr>
      </w:pPr>
      <w:r w:rsidRPr="00C57599">
        <w:rPr>
          <w:rFonts w:ascii="Times New Roman" w:eastAsia="MS Mincho" w:hAnsi="Times New Roman"/>
          <w:bCs/>
          <w:sz w:val="24"/>
          <w:szCs w:val="24"/>
          <w:lang w:val="fr-FR"/>
        </w:rPr>
        <w:t xml:space="preserve">Ce document de projet constitue l’instrument visé à l’article </w:t>
      </w:r>
      <w:r w:rsidR="00560EAE" w:rsidRPr="00C57599">
        <w:rPr>
          <w:rFonts w:ascii="Times New Roman" w:eastAsia="MS Mincho" w:hAnsi="Times New Roman"/>
          <w:bCs/>
          <w:sz w:val="24"/>
          <w:szCs w:val="24"/>
          <w:lang w:val="fr-FR"/>
        </w:rPr>
        <w:t>1er du paragraphe 2 de l’accord-</w:t>
      </w:r>
      <w:r w:rsidRPr="00C57599">
        <w:rPr>
          <w:rFonts w:ascii="Times New Roman" w:eastAsia="MS Mincho" w:hAnsi="Times New Roman"/>
          <w:bCs/>
          <w:sz w:val="24"/>
          <w:szCs w:val="24"/>
          <w:lang w:val="fr-FR"/>
        </w:rPr>
        <w:t>type d’assistance de base conclu le 19 juillet 1976 entre le Gouvernement du Burkina Faso et le Programme des Nati</w:t>
      </w:r>
      <w:r w:rsidR="00560EAE" w:rsidRPr="00C57599">
        <w:rPr>
          <w:rFonts w:ascii="Times New Roman" w:eastAsia="MS Mincho" w:hAnsi="Times New Roman"/>
          <w:bCs/>
          <w:sz w:val="24"/>
          <w:szCs w:val="24"/>
          <w:lang w:val="fr-FR"/>
        </w:rPr>
        <w:t>ons Unies pour le Développement. A</w:t>
      </w:r>
      <w:r w:rsidRPr="00C57599">
        <w:rPr>
          <w:rFonts w:ascii="Times New Roman" w:eastAsia="MS Mincho" w:hAnsi="Times New Roman"/>
          <w:bCs/>
          <w:sz w:val="24"/>
          <w:szCs w:val="24"/>
          <w:lang w:val="fr-FR"/>
        </w:rPr>
        <w:t>ux fins de l’accord de base, l’</w:t>
      </w:r>
      <w:r w:rsidR="00560EAE" w:rsidRPr="00C57599">
        <w:rPr>
          <w:rFonts w:ascii="Times New Roman" w:eastAsia="MS Mincho" w:hAnsi="Times New Roman"/>
          <w:bCs/>
          <w:sz w:val="24"/>
          <w:szCs w:val="24"/>
          <w:lang w:val="fr-FR"/>
        </w:rPr>
        <w:t>A</w:t>
      </w:r>
      <w:r w:rsidRPr="00C57599">
        <w:rPr>
          <w:rFonts w:ascii="Times New Roman" w:eastAsia="MS Mincho" w:hAnsi="Times New Roman"/>
          <w:bCs/>
          <w:sz w:val="24"/>
          <w:szCs w:val="24"/>
          <w:lang w:val="fr-FR"/>
        </w:rPr>
        <w:t>gen</w:t>
      </w:r>
      <w:r w:rsidR="00560EAE" w:rsidRPr="00C57599">
        <w:rPr>
          <w:rFonts w:ascii="Times New Roman" w:eastAsia="MS Mincho" w:hAnsi="Times New Roman"/>
          <w:bCs/>
          <w:sz w:val="24"/>
          <w:szCs w:val="24"/>
          <w:lang w:val="fr-FR"/>
        </w:rPr>
        <w:t>ce</w:t>
      </w:r>
      <w:r w:rsidRPr="00C57599">
        <w:rPr>
          <w:rFonts w:ascii="Times New Roman" w:eastAsia="MS Mincho" w:hAnsi="Times New Roman"/>
          <w:bCs/>
          <w:sz w:val="24"/>
          <w:szCs w:val="24"/>
          <w:lang w:val="fr-FR"/>
        </w:rPr>
        <w:t xml:space="preserve"> d’exécution dans le pays hôte sera le PNUD.</w:t>
      </w:r>
      <w:r w:rsidR="00560EAE" w:rsidRPr="00C57599">
        <w:rPr>
          <w:rFonts w:ascii="Times New Roman" w:eastAsia="MS Mincho" w:hAnsi="Times New Roman"/>
          <w:bCs/>
          <w:sz w:val="24"/>
          <w:szCs w:val="24"/>
          <w:lang w:val="fr-FR"/>
        </w:rPr>
        <w:t xml:space="preserve"> </w:t>
      </w:r>
      <w:r w:rsidRPr="00C57599">
        <w:rPr>
          <w:rFonts w:ascii="Times New Roman" w:eastAsia="MS Mincho" w:hAnsi="Times New Roman"/>
          <w:bCs/>
          <w:sz w:val="24"/>
          <w:szCs w:val="24"/>
          <w:lang w:val="fr-FR"/>
        </w:rPr>
        <w:t xml:space="preserve">Les équipements et fournitures (y compris le carburant) nécessaires au fonctionnement du projet bénéficieront de l’exonération des droits, taxes et impôts en vigueur au Burkina Faso. Le projet bénéficiera également de l’enlèvement immédiat sous douane de tous les équipements et fournitures importés au titre du </w:t>
      </w:r>
      <w:r w:rsidRPr="00C57599">
        <w:rPr>
          <w:rFonts w:ascii="Times New Roman" w:eastAsia="MS Mincho" w:hAnsi="Times New Roman"/>
          <w:bCs/>
          <w:sz w:val="24"/>
          <w:szCs w:val="24"/>
          <w:lang w:val="fr-FR"/>
        </w:rPr>
        <w:lastRenderedPageBreak/>
        <w:t>projet. La régularisation douanière devra être effectuée dans un délai de trois mois.</w:t>
      </w:r>
      <w:r w:rsidR="00560EAE" w:rsidRPr="00C57599">
        <w:rPr>
          <w:rFonts w:ascii="Times New Roman" w:eastAsia="MS Mincho" w:hAnsi="Times New Roman"/>
          <w:bCs/>
          <w:sz w:val="24"/>
          <w:szCs w:val="24"/>
          <w:lang w:val="fr-FR"/>
        </w:rPr>
        <w:t xml:space="preserve"> </w:t>
      </w:r>
      <w:r w:rsidRPr="00C57599">
        <w:rPr>
          <w:rFonts w:ascii="Times New Roman" w:eastAsia="MS Mincho" w:hAnsi="Times New Roman"/>
          <w:bCs/>
          <w:sz w:val="24"/>
          <w:szCs w:val="24"/>
          <w:lang w:val="fr-FR"/>
        </w:rPr>
        <w:t>Les modifications suivantes ne peuvent être apportées au document qu’avec la signature du Représentant Résident du PNUD à condition que celui-ci ait l’assurance que les autres signataires du document n’ont pas d’objection à l’égard des changements proposés :</w:t>
      </w:r>
    </w:p>
    <w:p w:rsidR="00560EAE" w:rsidRPr="00C57599" w:rsidRDefault="00560EAE" w:rsidP="003E32BA">
      <w:pPr>
        <w:spacing w:after="0"/>
        <w:ind w:left="720"/>
        <w:jc w:val="both"/>
        <w:rPr>
          <w:rFonts w:ascii="Times New Roman" w:eastAsia="MS Mincho" w:hAnsi="Times New Roman"/>
          <w:bCs/>
          <w:sz w:val="24"/>
          <w:szCs w:val="24"/>
          <w:lang w:val="fr-FR"/>
        </w:rPr>
      </w:pPr>
    </w:p>
    <w:p w:rsidR="00B12AD2" w:rsidRPr="00C57599" w:rsidRDefault="00B12AD2" w:rsidP="003E32BA">
      <w:pPr>
        <w:numPr>
          <w:ilvl w:val="0"/>
          <w:numId w:val="41"/>
        </w:numPr>
        <w:spacing w:after="0"/>
        <w:jc w:val="both"/>
        <w:rPr>
          <w:rFonts w:ascii="Times New Roman" w:eastAsia="MS Mincho" w:hAnsi="Times New Roman"/>
          <w:bCs/>
          <w:sz w:val="24"/>
          <w:szCs w:val="24"/>
          <w:lang w:val="fr-FR"/>
        </w:rPr>
      </w:pPr>
      <w:r w:rsidRPr="00C57599">
        <w:rPr>
          <w:rFonts w:ascii="Times New Roman" w:eastAsia="MS Mincho" w:hAnsi="Times New Roman"/>
          <w:bCs/>
          <w:sz w:val="24"/>
          <w:szCs w:val="24"/>
          <w:lang w:val="fr-FR"/>
        </w:rPr>
        <w:t>Les révisions ou compléments apportés aux annexes du descriptif de projet ;</w:t>
      </w:r>
    </w:p>
    <w:p w:rsidR="00464DF0" w:rsidRPr="00C57599" w:rsidRDefault="00B12AD2" w:rsidP="003E32BA">
      <w:pPr>
        <w:numPr>
          <w:ilvl w:val="0"/>
          <w:numId w:val="41"/>
        </w:numPr>
        <w:spacing w:after="0"/>
        <w:jc w:val="both"/>
        <w:rPr>
          <w:rFonts w:ascii="Times New Roman" w:eastAsia="MS Mincho" w:hAnsi="Times New Roman"/>
          <w:bCs/>
          <w:sz w:val="24"/>
          <w:szCs w:val="24"/>
          <w:lang w:val="fr-FR"/>
        </w:rPr>
      </w:pPr>
      <w:r w:rsidRPr="00C57599">
        <w:rPr>
          <w:rFonts w:ascii="Times New Roman" w:eastAsia="MS Mincho" w:hAnsi="Times New Roman"/>
          <w:bCs/>
          <w:sz w:val="24"/>
          <w:szCs w:val="24"/>
          <w:lang w:val="fr-FR"/>
        </w:rPr>
        <w:t>Les révisions n’ayant pas d’incidence notable sur les objectifs, les produits et les activités du projet mais qui sont dus à un réaménagement des apports déjà convenus ou à des augmentations de coût dues à l’inflation.</w:t>
      </w:r>
    </w:p>
    <w:p w:rsidR="00C54544" w:rsidRPr="00C57599" w:rsidRDefault="00C54544" w:rsidP="003E32BA">
      <w:pPr>
        <w:spacing w:after="0"/>
        <w:ind w:left="360"/>
        <w:jc w:val="both"/>
        <w:rPr>
          <w:rFonts w:ascii="Times New Roman" w:eastAsia="MS Mincho" w:hAnsi="Times New Roman"/>
          <w:bCs/>
          <w:sz w:val="24"/>
          <w:szCs w:val="24"/>
          <w:lang w:val="fr-FR"/>
        </w:rPr>
      </w:pPr>
    </w:p>
    <w:p w:rsidR="00464DF0" w:rsidRDefault="00B12AD2" w:rsidP="001B6F6C">
      <w:pPr>
        <w:spacing w:after="0"/>
        <w:ind w:left="360"/>
        <w:rPr>
          <w:rFonts w:ascii="Times New Roman" w:eastAsia="MS Mincho" w:hAnsi="Times New Roman"/>
          <w:bCs/>
          <w:sz w:val="24"/>
          <w:szCs w:val="24"/>
          <w:lang w:val="fr-FR"/>
        </w:rPr>
      </w:pPr>
      <w:r w:rsidRPr="00C57599">
        <w:rPr>
          <w:rFonts w:ascii="Times New Roman" w:eastAsia="MS Mincho" w:hAnsi="Times New Roman"/>
          <w:bCs/>
          <w:sz w:val="24"/>
          <w:szCs w:val="24"/>
          <w:lang w:val="fr-FR"/>
        </w:rPr>
        <w:t>Les révisions annuelles obligatoires ayant pour objet le rééchelonnement de la fourniture d’apports déjà prévus, l’accroissement dû à l’inflation des coûts des services d’experts ou d’autres charges et la prise en considération du traitement préférentiel accordé à l’agence d’exécution pour le remboursement de ses dépenses.</w:t>
      </w:r>
    </w:p>
    <w:p w:rsidR="00D70211" w:rsidRDefault="00D70211" w:rsidP="001B6F6C">
      <w:pPr>
        <w:spacing w:after="0"/>
        <w:ind w:left="360"/>
        <w:rPr>
          <w:rFonts w:ascii="Times New Roman" w:eastAsia="MS Mincho" w:hAnsi="Times New Roman"/>
          <w:bCs/>
          <w:sz w:val="24"/>
          <w:szCs w:val="24"/>
          <w:lang w:val="fr-FR"/>
        </w:rPr>
      </w:pPr>
    </w:p>
    <w:p w:rsidR="00D70211" w:rsidRDefault="00D70211" w:rsidP="00D70211">
      <w:pPr>
        <w:pStyle w:val="Corpsdetexte"/>
        <w:rPr>
          <w:rFonts w:ascii="Times New Roman" w:eastAsia="MS Mincho" w:hAnsi="Times New Roman"/>
          <w:b/>
          <w:bCs/>
          <w:i w:val="0"/>
          <w:iCs w:val="0"/>
          <w:sz w:val="24"/>
          <w:lang w:val="fr-FR" w:eastAsia="en-US"/>
        </w:rPr>
      </w:pPr>
    </w:p>
    <w:p w:rsidR="00D70211" w:rsidRDefault="00D70211" w:rsidP="00D70211">
      <w:pPr>
        <w:pStyle w:val="Corpsdetexte"/>
        <w:rPr>
          <w:rFonts w:ascii="Times New Roman" w:eastAsia="MS Mincho" w:hAnsi="Times New Roman"/>
          <w:bCs/>
          <w:i w:val="0"/>
          <w:iCs w:val="0"/>
          <w:sz w:val="24"/>
          <w:lang w:val="fr-FR" w:eastAsia="en-US"/>
        </w:rPr>
      </w:pPr>
      <w:r w:rsidRPr="00D70211">
        <w:rPr>
          <w:rFonts w:ascii="Times New Roman" w:eastAsia="MS Mincho" w:hAnsi="Times New Roman"/>
          <w:b/>
          <w:bCs/>
          <w:i w:val="0"/>
          <w:iCs w:val="0"/>
          <w:sz w:val="24"/>
          <w:lang w:val="fr-FR" w:eastAsia="en-US"/>
        </w:rPr>
        <w:t>Dévolution des biens</w:t>
      </w:r>
      <w:r w:rsidRPr="00D70211">
        <w:rPr>
          <w:rFonts w:ascii="Times New Roman" w:eastAsia="MS Mincho" w:hAnsi="Times New Roman"/>
          <w:bCs/>
          <w:i w:val="0"/>
          <w:iCs w:val="0"/>
          <w:sz w:val="24"/>
          <w:lang w:val="fr-FR" w:eastAsia="en-US"/>
        </w:rPr>
        <w:t> </w:t>
      </w:r>
    </w:p>
    <w:p w:rsidR="00D70211" w:rsidRPr="00D70211" w:rsidRDefault="00D70211" w:rsidP="00D70211">
      <w:pPr>
        <w:pStyle w:val="Corpsdetexte"/>
        <w:rPr>
          <w:rFonts w:ascii="Times New Roman" w:eastAsia="MS Mincho" w:hAnsi="Times New Roman"/>
          <w:bCs/>
          <w:i w:val="0"/>
          <w:iCs w:val="0"/>
          <w:sz w:val="24"/>
          <w:lang w:val="fr-FR" w:eastAsia="en-US"/>
        </w:rPr>
      </w:pPr>
      <w:r w:rsidRPr="00D70211">
        <w:rPr>
          <w:rFonts w:ascii="Times New Roman" w:eastAsia="MS Mincho" w:hAnsi="Times New Roman"/>
          <w:bCs/>
          <w:i w:val="0"/>
          <w:iCs w:val="0"/>
          <w:sz w:val="24"/>
          <w:lang w:val="fr-FR" w:eastAsia="en-US"/>
        </w:rPr>
        <w:t>Les biens acquis au titre de ce projet doivent faire l’objet d’un inventaire établi sous la responsabilité du/de la coordonnateur (</w:t>
      </w:r>
      <w:proofErr w:type="spellStart"/>
      <w:r w:rsidRPr="00D70211">
        <w:rPr>
          <w:rFonts w:ascii="Times New Roman" w:eastAsia="MS Mincho" w:hAnsi="Times New Roman"/>
          <w:bCs/>
          <w:i w:val="0"/>
          <w:iCs w:val="0"/>
          <w:sz w:val="24"/>
          <w:lang w:val="fr-FR" w:eastAsia="en-US"/>
        </w:rPr>
        <w:t>trice</w:t>
      </w:r>
      <w:proofErr w:type="spellEnd"/>
      <w:r w:rsidRPr="00D70211">
        <w:rPr>
          <w:rFonts w:ascii="Times New Roman" w:eastAsia="MS Mincho" w:hAnsi="Times New Roman"/>
          <w:bCs/>
          <w:i w:val="0"/>
          <w:iCs w:val="0"/>
          <w:sz w:val="24"/>
          <w:lang w:val="fr-FR" w:eastAsia="en-US"/>
        </w:rPr>
        <w:t>), approuvé par le Comité de pilotage et transmis aux autorités de tutelles technique et financière  et au PNUD dans un délai de deux (2) mois avant la clôture. Les biens acquis sur financement du  PNUD demeure la propriété du PNUD jusqu’à son transfert ou cessio</w:t>
      </w:r>
      <w:r>
        <w:rPr>
          <w:rFonts w:ascii="Times New Roman" w:eastAsia="MS Mincho" w:hAnsi="Times New Roman"/>
          <w:bCs/>
          <w:i w:val="0"/>
          <w:iCs w:val="0"/>
          <w:sz w:val="24"/>
          <w:lang w:val="fr-FR" w:eastAsia="en-US"/>
        </w:rPr>
        <w:t xml:space="preserve">n. </w:t>
      </w:r>
      <w:r w:rsidRPr="00D70211">
        <w:rPr>
          <w:rFonts w:ascii="Times New Roman" w:eastAsia="MS Mincho" w:hAnsi="Times New Roman"/>
          <w:bCs/>
          <w:i w:val="0"/>
          <w:iCs w:val="0"/>
          <w:sz w:val="24"/>
          <w:lang w:val="fr-FR" w:eastAsia="en-US"/>
        </w:rPr>
        <w:t>Le Représentant résident prend toute décision de cession du matériel, y compris le transfert, en consultation avec le Gouvernement.</w:t>
      </w:r>
    </w:p>
    <w:p w:rsidR="00990D7A" w:rsidRPr="00C57599" w:rsidRDefault="006457ED" w:rsidP="003A378D">
      <w:pPr>
        <w:jc w:val="center"/>
        <w:rPr>
          <w:rFonts w:ascii="Times New Roman" w:hAnsi="Times New Roman"/>
          <w:b/>
          <w:sz w:val="28"/>
          <w:szCs w:val="28"/>
          <w:lang w:val="fr-FR"/>
        </w:rPr>
      </w:pPr>
      <w:r w:rsidRPr="00C57599">
        <w:rPr>
          <w:rFonts w:ascii="Times New Roman" w:hAnsi="Times New Roman"/>
          <w:b/>
          <w:sz w:val="28"/>
          <w:szCs w:val="28"/>
          <w:lang w:val="fr-FR"/>
        </w:rPr>
        <w:t xml:space="preserve">CADRE </w:t>
      </w:r>
      <w:r w:rsidR="00575D0B" w:rsidRPr="00C57599">
        <w:rPr>
          <w:rFonts w:ascii="Times New Roman" w:hAnsi="Times New Roman"/>
          <w:b/>
          <w:sz w:val="28"/>
          <w:szCs w:val="28"/>
          <w:lang w:val="fr-FR"/>
        </w:rPr>
        <w:t>MULTI</w:t>
      </w:r>
      <w:r w:rsidR="00025A4E" w:rsidRPr="00C57599">
        <w:rPr>
          <w:rFonts w:ascii="Times New Roman" w:hAnsi="Times New Roman"/>
          <w:b/>
          <w:sz w:val="28"/>
          <w:szCs w:val="28"/>
          <w:lang w:val="fr-FR"/>
        </w:rPr>
        <w:t>-</w:t>
      </w:r>
      <w:r w:rsidR="00575D0B" w:rsidRPr="00C57599">
        <w:rPr>
          <w:rFonts w:ascii="Times New Roman" w:hAnsi="Times New Roman"/>
          <w:b/>
          <w:sz w:val="28"/>
          <w:szCs w:val="28"/>
          <w:lang w:val="fr-FR"/>
        </w:rPr>
        <w:t xml:space="preserve">ANNUEL </w:t>
      </w:r>
      <w:r w:rsidRPr="00C57599">
        <w:rPr>
          <w:rFonts w:ascii="Times New Roman" w:hAnsi="Times New Roman"/>
          <w:b/>
          <w:sz w:val="28"/>
          <w:szCs w:val="28"/>
          <w:lang w:val="fr-FR"/>
        </w:rPr>
        <w:t>DES RESSOURCES ET RESULTATS</w:t>
      </w:r>
      <w:r w:rsidR="009872F9" w:rsidRPr="00C57599">
        <w:rPr>
          <w:rFonts w:ascii="Times New Roman" w:hAnsi="Times New Roman"/>
          <w:b/>
          <w:sz w:val="28"/>
          <w:szCs w:val="28"/>
          <w:lang w:val="fr-FR"/>
        </w:rPr>
        <w:t xml:space="preserve">, </w:t>
      </w:r>
      <w:r w:rsidR="002710B1">
        <w:rPr>
          <w:rFonts w:ascii="Times New Roman" w:hAnsi="Times New Roman"/>
          <w:b/>
          <w:sz w:val="28"/>
          <w:szCs w:val="28"/>
          <w:lang w:val="fr-FR"/>
        </w:rPr>
        <w:t xml:space="preserve"> </w:t>
      </w:r>
      <w:r w:rsidR="009872F9" w:rsidRPr="00C57599">
        <w:rPr>
          <w:rFonts w:ascii="Times New Roman" w:hAnsi="Times New Roman"/>
          <w:b/>
          <w:sz w:val="28"/>
          <w:szCs w:val="28"/>
          <w:lang w:val="fr-FR"/>
        </w:rPr>
        <w:t>IPE</w:t>
      </w:r>
      <w:r w:rsidR="00A92E61">
        <w:rPr>
          <w:rFonts w:ascii="Times New Roman" w:hAnsi="Times New Roman"/>
          <w:b/>
          <w:sz w:val="28"/>
          <w:szCs w:val="28"/>
          <w:lang w:val="fr-FR"/>
        </w:rPr>
        <w:t>2</w:t>
      </w:r>
      <w:r w:rsidR="00F439AF" w:rsidRPr="00C57599">
        <w:rPr>
          <w:rFonts w:ascii="Times New Roman" w:hAnsi="Times New Roman"/>
          <w:b/>
          <w:sz w:val="28"/>
          <w:szCs w:val="28"/>
          <w:lang w:val="fr-FR"/>
        </w:rPr>
        <w:t xml:space="preserve"> BURKINA</w:t>
      </w:r>
    </w:p>
    <w:tbl>
      <w:tblPr>
        <w:tblW w:w="1512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0"/>
        <w:gridCol w:w="5490"/>
        <w:gridCol w:w="2880"/>
        <w:gridCol w:w="1890"/>
        <w:gridCol w:w="2070"/>
      </w:tblGrid>
      <w:tr w:rsidR="00D14F83" w:rsidRPr="00741A38" w:rsidTr="0083794B">
        <w:tc>
          <w:tcPr>
            <w:tcW w:w="15120" w:type="dxa"/>
            <w:gridSpan w:val="5"/>
          </w:tcPr>
          <w:p w:rsidR="00D14F83" w:rsidRPr="002710B1" w:rsidRDefault="009F7D81" w:rsidP="00DD5352">
            <w:pPr>
              <w:spacing w:after="0" w:line="240" w:lineRule="auto"/>
              <w:rPr>
                <w:rFonts w:ascii="Times New Roman" w:hAnsi="Times New Roman"/>
                <w:lang w:val="fr-FR"/>
              </w:rPr>
            </w:pPr>
            <w:r w:rsidRPr="002710B1">
              <w:rPr>
                <w:rFonts w:ascii="Times New Roman" w:hAnsi="Times New Roman"/>
                <w:b/>
                <w:lang w:val="fr-FR"/>
              </w:rPr>
              <w:t xml:space="preserve"> Effet </w:t>
            </w:r>
            <w:r w:rsidR="00D14F83" w:rsidRPr="002710B1">
              <w:rPr>
                <w:rFonts w:ascii="Times New Roman" w:hAnsi="Times New Roman"/>
                <w:b/>
                <w:lang w:val="fr-FR"/>
              </w:rPr>
              <w:t>UNDA</w:t>
            </w:r>
            <w:r w:rsidRPr="002710B1">
              <w:rPr>
                <w:rFonts w:ascii="Times New Roman" w:hAnsi="Times New Roman"/>
                <w:b/>
                <w:lang w:val="fr-FR"/>
              </w:rPr>
              <w:t>F</w:t>
            </w:r>
            <w:r w:rsidR="00104A30" w:rsidRPr="002710B1">
              <w:rPr>
                <w:rFonts w:ascii="Times New Roman" w:hAnsi="Times New Roman"/>
                <w:lang w:val="fr-FR"/>
              </w:rPr>
              <w:t>: L</w:t>
            </w:r>
            <w:r w:rsidRPr="002710B1">
              <w:rPr>
                <w:rFonts w:ascii="Times New Roman" w:hAnsi="Times New Roman"/>
                <w:lang w:val="fr-FR"/>
              </w:rPr>
              <w:t>a croissance  économique accélérée est durable et pro pauvre</w:t>
            </w:r>
            <w:r w:rsidR="00804106" w:rsidRPr="002710B1">
              <w:rPr>
                <w:rFonts w:ascii="Times New Roman" w:hAnsi="Times New Roman"/>
                <w:lang w:val="fr-FR"/>
              </w:rPr>
              <w:t>.</w:t>
            </w:r>
          </w:p>
        </w:tc>
      </w:tr>
      <w:tr w:rsidR="00D14F83" w:rsidRPr="00741A38" w:rsidTr="0083794B">
        <w:tc>
          <w:tcPr>
            <w:tcW w:w="15120" w:type="dxa"/>
            <w:gridSpan w:val="5"/>
          </w:tcPr>
          <w:p w:rsidR="00915F36" w:rsidRPr="002710B1" w:rsidRDefault="00915F36" w:rsidP="008844DC">
            <w:pPr>
              <w:spacing w:after="0" w:line="240" w:lineRule="auto"/>
              <w:rPr>
                <w:rFonts w:ascii="Times New Roman" w:hAnsi="Times New Roman"/>
                <w:b/>
                <w:lang w:val="fr-FR"/>
              </w:rPr>
            </w:pPr>
            <w:r w:rsidRPr="002710B1">
              <w:rPr>
                <w:rFonts w:ascii="Times New Roman" w:hAnsi="Times New Roman"/>
                <w:b/>
                <w:lang w:val="fr-FR"/>
              </w:rPr>
              <w:t xml:space="preserve">Effet attendu du </w:t>
            </w:r>
            <w:r w:rsidR="00104A30" w:rsidRPr="002710B1">
              <w:rPr>
                <w:rFonts w:ascii="Times New Roman" w:hAnsi="Times New Roman"/>
                <w:b/>
                <w:lang w:val="fr-FR"/>
              </w:rPr>
              <w:t>C</w:t>
            </w:r>
            <w:r w:rsidRPr="002710B1">
              <w:rPr>
                <w:rFonts w:ascii="Times New Roman" w:hAnsi="Times New Roman"/>
                <w:b/>
                <w:lang w:val="fr-FR"/>
              </w:rPr>
              <w:t xml:space="preserve">ountry </w:t>
            </w:r>
            <w:r w:rsidR="00104A30" w:rsidRPr="002710B1">
              <w:rPr>
                <w:rFonts w:ascii="Times New Roman" w:hAnsi="Times New Roman"/>
                <w:b/>
                <w:lang w:val="fr-FR"/>
              </w:rPr>
              <w:t>P</w:t>
            </w:r>
            <w:r w:rsidRPr="002710B1">
              <w:rPr>
                <w:rFonts w:ascii="Times New Roman" w:hAnsi="Times New Roman"/>
                <w:b/>
                <w:lang w:val="fr-FR"/>
              </w:rPr>
              <w:t xml:space="preserve">rogram </w:t>
            </w:r>
            <w:r w:rsidR="00104A30" w:rsidRPr="002710B1">
              <w:rPr>
                <w:rFonts w:ascii="Times New Roman" w:hAnsi="Times New Roman"/>
                <w:b/>
                <w:lang w:val="fr-FR"/>
              </w:rPr>
              <w:t>A</w:t>
            </w:r>
            <w:r w:rsidRPr="002710B1">
              <w:rPr>
                <w:rFonts w:ascii="Times New Roman" w:hAnsi="Times New Roman"/>
                <w:b/>
                <w:lang w:val="fr-FR"/>
              </w:rPr>
              <w:t xml:space="preserve">ction Plan (CPAP) 2011-2015 : </w:t>
            </w:r>
          </w:p>
          <w:p w:rsidR="009F7D81" w:rsidRPr="002710B1" w:rsidRDefault="009F7D81" w:rsidP="008844DC">
            <w:pPr>
              <w:spacing w:after="0" w:line="240" w:lineRule="auto"/>
              <w:rPr>
                <w:rFonts w:ascii="Times New Roman" w:hAnsi="Times New Roman"/>
                <w:lang w:val="fr-FR"/>
              </w:rPr>
            </w:pPr>
            <w:r w:rsidRPr="002710B1">
              <w:rPr>
                <w:rFonts w:ascii="Times New Roman" w:hAnsi="Times New Roman"/>
                <w:b/>
                <w:lang w:val="fr-FR"/>
              </w:rPr>
              <w:t xml:space="preserve">Produit 1.1 </w:t>
            </w:r>
            <w:r w:rsidRPr="002710B1">
              <w:rPr>
                <w:rFonts w:ascii="Times New Roman" w:hAnsi="Times New Roman"/>
                <w:lang w:val="fr-FR"/>
              </w:rPr>
              <w:t xml:space="preserve">Les </w:t>
            </w:r>
            <w:r w:rsidR="00440405" w:rsidRPr="002710B1">
              <w:rPr>
                <w:rFonts w:ascii="Times New Roman" w:hAnsi="Times New Roman"/>
                <w:lang w:val="fr-FR"/>
              </w:rPr>
              <w:t>structures nationales</w:t>
            </w:r>
            <w:r w:rsidRPr="002710B1">
              <w:rPr>
                <w:rFonts w:ascii="Times New Roman" w:hAnsi="Times New Roman"/>
                <w:lang w:val="fr-FR"/>
              </w:rPr>
              <w:t xml:space="preserve"> sont mieux </w:t>
            </w:r>
            <w:r w:rsidR="00440405" w:rsidRPr="002710B1">
              <w:rPr>
                <w:rFonts w:ascii="Times New Roman" w:hAnsi="Times New Roman"/>
                <w:lang w:val="fr-FR"/>
              </w:rPr>
              <w:t>outillées pour</w:t>
            </w:r>
            <w:r w:rsidRPr="002710B1">
              <w:rPr>
                <w:rFonts w:ascii="Times New Roman" w:hAnsi="Times New Roman"/>
                <w:lang w:val="fr-FR"/>
              </w:rPr>
              <w:t xml:space="preserve"> formuler, mettre en </w:t>
            </w:r>
            <w:r w:rsidR="00440405" w:rsidRPr="002710B1">
              <w:rPr>
                <w:rFonts w:ascii="Times New Roman" w:hAnsi="Times New Roman"/>
                <w:lang w:val="fr-FR"/>
              </w:rPr>
              <w:t>œuvre et</w:t>
            </w:r>
            <w:r w:rsidRPr="002710B1">
              <w:rPr>
                <w:rFonts w:ascii="Times New Roman" w:hAnsi="Times New Roman"/>
                <w:lang w:val="fr-FR"/>
              </w:rPr>
              <w:t xml:space="preserve"> suivre des politiques </w:t>
            </w:r>
            <w:r w:rsidR="00440405" w:rsidRPr="002710B1">
              <w:rPr>
                <w:rFonts w:ascii="Times New Roman" w:hAnsi="Times New Roman"/>
                <w:lang w:val="fr-FR"/>
              </w:rPr>
              <w:t>et programmes</w:t>
            </w:r>
            <w:r w:rsidRPr="002710B1">
              <w:rPr>
                <w:rFonts w:ascii="Times New Roman" w:hAnsi="Times New Roman"/>
                <w:lang w:val="fr-FR"/>
              </w:rPr>
              <w:t xml:space="preserve"> sectoriels </w:t>
            </w:r>
            <w:r w:rsidR="00150ED1" w:rsidRPr="002710B1">
              <w:rPr>
                <w:rFonts w:ascii="Times New Roman" w:hAnsi="Times New Roman"/>
                <w:lang w:val="fr-FR"/>
              </w:rPr>
              <w:t>en cohérence</w:t>
            </w:r>
            <w:r w:rsidRPr="002710B1">
              <w:rPr>
                <w:rFonts w:ascii="Times New Roman" w:hAnsi="Times New Roman"/>
                <w:lang w:val="fr-FR"/>
              </w:rPr>
              <w:t xml:space="preserve"> avec la SCADD et </w:t>
            </w:r>
            <w:r w:rsidR="00150ED1" w:rsidRPr="002710B1">
              <w:rPr>
                <w:rFonts w:ascii="Times New Roman" w:hAnsi="Times New Roman"/>
                <w:lang w:val="fr-FR"/>
              </w:rPr>
              <w:t>les OMD</w:t>
            </w:r>
            <w:r w:rsidR="000C0667" w:rsidRPr="002710B1">
              <w:rPr>
                <w:rFonts w:ascii="Times New Roman" w:hAnsi="Times New Roman"/>
                <w:lang w:val="fr-FR"/>
              </w:rPr>
              <w:t>.</w:t>
            </w:r>
          </w:p>
          <w:p w:rsidR="009F7D81" w:rsidRPr="002710B1" w:rsidRDefault="009F7D81" w:rsidP="008844DC">
            <w:pPr>
              <w:spacing w:after="0" w:line="240" w:lineRule="auto"/>
              <w:rPr>
                <w:rFonts w:ascii="Times New Roman" w:hAnsi="Times New Roman"/>
                <w:b/>
                <w:lang w:val="fr-FR"/>
              </w:rPr>
            </w:pPr>
            <w:r w:rsidRPr="002710B1">
              <w:rPr>
                <w:rFonts w:ascii="Times New Roman" w:hAnsi="Times New Roman"/>
                <w:b/>
                <w:lang w:val="fr-FR"/>
              </w:rPr>
              <w:t xml:space="preserve">Produit 1.3: </w:t>
            </w:r>
            <w:r w:rsidR="00C54544" w:rsidRPr="002710B1">
              <w:rPr>
                <w:rFonts w:ascii="Times New Roman" w:hAnsi="Times New Roman"/>
                <w:lang w:val="fr-FR"/>
              </w:rPr>
              <w:t>Les populations</w:t>
            </w:r>
            <w:r w:rsidRPr="002710B1">
              <w:rPr>
                <w:rFonts w:ascii="Times New Roman" w:hAnsi="Times New Roman"/>
                <w:lang w:val="fr-FR"/>
              </w:rPr>
              <w:t xml:space="preserve"> vulnérables, particulièrement les femmes et les jeunes </w:t>
            </w:r>
            <w:r w:rsidR="00440405" w:rsidRPr="002710B1">
              <w:rPr>
                <w:rFonts w:ascii="Times New Roman" w:hAnsi="Times New Roman"/>
                <w:lang w:val="fr-FR"/>
              </w:rPr>
              <w:t>ont davantage</w:t>
            </w:r>
            <w:r w:rsidRPr="002710B1">
              <w:rPr>
                <w:rFonts w:ascii="Times New Roman" w:hAnsi="Times New Roman"/>
                <w:lang w:val="fr-FR"/>
              </w:rPr>
              <w:t xml:space="preserve"> accès aux marchés, </w:t>
            </w:r>
            <w:r w:rsidR="00440405" w:rsidRPr="002710B1">
              <w:rPr>
                <w:rFonts w:ascii="Times New Roman" w:hAnsi="Times New Roman"/>
                <w:lang w:val="fr-FR"/>
              </w:rPr>
              <w:t>à un</w:t>
            </w:r>
            <w:r w:rsidRPr="002710B1">
              <w:rPr>
                <w:rFonts w:ascii="Times New Roman" w:hAnsi="Times New Roman"/>
                <w:lang w:val="fr-FR"/>
              </w:rPr>
              <w:t xml:space="preserve"> emploi décent, aux </w:t>
            </w:r>
            <w:r w:rsidR="00440405" w:rsidRPr="002710B1">
              <w:rPr>
                <w:rFonts w:ascii="Times New Roman" w:hAnsi="Times New Roman"/>
                <w:lang w:val="fr-FR"/>
              </w:rPr>
              <w:t>services énergétiques</w:t>
            </w:r>
            <w:r w:rsidRPr="002710B1">
              <w:rPr>
                <w:rFonts w:ascii="Times New Roman" w:hAnsi="Times New Roman"/>
                <w:b/>
                <w:lang w:val="fr-FR"/>
              </w:rPr>
              <w:t xml:space="preserve"> (</w:t>
            </w:r>
            <w:r w:rsidR="003B45F8" w:rsidRPr="002710B1">
              <w:rPr>
                <w:rFonts w:ascii="Times New Roman" w:hAnsi="Times New Roman"/>
                <w:lang w:val="fr-FR"/>
              </w:rPr>
              <w:t xml:space="preserve">nouvelles sources d’énergie </w:t>
            </w:r>
            <w:r w:rsidR="00150ED1" w:rsidRPr="002710B1">
              <w:rPr>
                <w:rFonts w:ascii="Times New Roman" w:hAnsi="Times New Roman"/>
                <w:lang w:val="fr-FR"/>
              </w:rPr>
              <w:t>renouvelables)</w:t>
            </w:r>
            <w:r w:rsidRPr="002710B1">
              <w:rPr>
                <w:rFonts w:ascii="Times New Roman" w:hAnsi="Times New Roman"/>
                <w:lang w:val="fr-FR"/>
              </w:rPr>
              <w:t xml:space="preserve">, aux crédits </w:t>
            </w:r>
            <w:r w:rsidR="00150ED1" w:rsidRPr="002710B1">
              <w:rPr>
                <w:rFonts w:ascii="Times New Roman" w:hAnsi="Times New Roman"/>
                <w:lang w:val="fr-FR"/>
              </w:rPr>
              <w:t>et entreprennent</w:t>
            </w:r>
            <w:r w:rsidRPr="002710B1">
              <w:rPr>
                <w:rFonts w:ascii="Times New Roman" w:hAnsi="Times New Roman"/>
                <w:lang w:val="fr-FR"/>
              </w:rPr>
              <w:t xml:space="preserve"> des </w:t>
            </w:r>
            <w:r w:rsidR="00150ED1" w:rsidRPr="002710B1">
              <w:rPr>
                <w:rFonts w:ascii="Times New Roman" w:hAnsi="Times New Roman"/>
                <w:lang w:val="fr-FR"/>
              </w:rPr>
              <w:t>AGR rentables</w:t>
            </w:r>
            <w:r w:rsidRPr="002710B1">
              <w:rPr>
                <w:rFonts w:ascii="Times New Roman" w:hAnsi="Times New Roman"/>
                <w:lang w:val="fr-FR"/>
              </w:rPr>
              <w:t>.</w:t>
            </w:r>
          </w:p>
          <w:p w:rsidR="00D14F83" w:rsidRPr="002710B1" w:rsidRDefault="009F7D81" w:rsidP="008844DC">
            <w:pPr>
              <w:spacing w:after="0" w:line="240" w:lineRule="auto"/>
              <w:rPr>
                <w:rFonts w:ascii="Times New Roman" w:hAnsi="Times New Roman"/>
                <w:lang w:val="fr-FR"/>
              </w:rPr>
            </w:pPr>
            <w:r w:rsidRPr="002710B1">
              <w:rPr>
                <w:rFonts w:ascii="Times New Roman" w:hAnsi="Times New Roman"/>
                <w:b/>
                <w:lang w:val="fr-FR"/>
              </w:rPr>
              <w:t xml:space="preserve">Produit </w:t>
            </w:r>
            <w:r w:rsidR="00150ED1" w:rsidRPr="002710B1">
              <w:rPr>
                <w:rFonts w:ascii="Times New Roman" w:hAnsi="Times New Roman"/>
                <w:b/>
                <w:lang w:val="fr-FR"/>
              </w:rPr>
              <w:t>1.4:</w:t>
            </w:r>
            <w:r w:rsidRPr="002710B1">
              <w:rPr>
                <w:rFonts w:ascii="Times New Roman" w:hAnsi="Times New Roman"/>
                <w:b/>
                <w:lang w:val="fr-FR"/>
              </w:rPr>
              <w:t xml:space="preserve"> </w:t>
            </w:r>
            <w:r w:rsidRPr="002710B1">
              <w:rPr>
                <w:rFonts w:ascii="Times New Roman" w:hAnsi="Times New Roman"/>
                <w:lang w:val="fr-FR"/>
              </w:rPr>
              <w:t xml:space="preserve">Les </w:t>
            </w:r>
            <w:r w:rsidR="00150ED1" w:rsidRPr="002710B1">
              <w:rPr>
                <w:rFonts w:ascii="Times New Roman" w:hAnsi="Times New Roman"/>
                <w:lang w:val="fr-FR"/>
              </w:rPr>
              <w:t>structures nationales</w:t>
            </w:r>
            <w:r w:rsidRPr="002710B1">
              <w:rPr>
                <w:rFonts w:ascii="Times New Roman" w:hAnsi="Times New Roman"/>
                <w:lang w:val="fr-FR"/>
              </w:rPr>
              <w:t xml:space="preserve"> et les communautés de base pratiquent une approche intégrée de </w:t>
            </w:r>
            <w:r w:rsidR="00150ED1" w:rsidRPr="002710B1">
              <w:rPr>
                <w:rFonts w:ascii="Times New Roman" w:hAnsi="Times New Roman"/>
                <w:lang w:val="fr-FR"/>
              </w:rPr>
              <w:t>gestion durable des</w:t>
            </w:r>
            <w:r w:rsidRPr="002710B1">
              <w:rPr>
                <w:rFonts w:ascii="Times New Roman" w:hAnsi="Times New Roman"/>
                <w:lang w:val="fr-FR"/>
              </w:rPr>
              <w:t xml:space="preserve"> ressources naturelles et prennent en compte les effets des changements climatiques à travers l’adaptation et l’atténuation</w:t>
            </w:r>
            <w:r w:rsidR="000C0667" w:rsidRPr="002710B1">
              <w:rPr>
                <w:rFonts w:ascii="Times New Roman" w:hAnsi="Times New Roman"/>
                <w:lang w:val="fr-FR"/>
              </w:rPr>
              <w:t>.</w:t>
            </w:r>
          </w:p>
        </w:tc>
      </w:tr>
      <w:tr w:rsidR="00915F36" w:rsidRPr="00741A38" w:rsidTr="0083794B">
        <w:tc>
          <w:tcPr>
            <w:tcW w:w="15120" w:type="dxa"/>
            <w:gridSpan w:val="5"/>
          </w:tcPr>
          <w:p w:rsidR="00915F36" w:rsidRPr="002710B1" w:rsidRDefault="00915F36" w:rsidP="008844DC">
            <w:pPr>
              <w:spacing w:after="0" w:line="240" w:lineRule="auto"/>
              <w:rPr>
                <w:rFonts w:ascii="Times New Roman" w:hAnsi="Times New Roman"/>
                <w:lang w:val="fr-FR"/>
              </w:rPr>
            </w:pPr>
            <w:r w:rsidRPr="002710B1">
              <w:rPr>
                <w:rFonts w:ascii="Times New Roman" w:hAnsi="Times New Roman"/>
                <w:b/>
                <w:lang w:val="fr-FR"/>
              </w:rPr>
              <w:t xml:space="preserve">Id1.1.1 </w:t>
            </w:r>
            <w:r w:rsidRPr="002710B1">
              <w:rPr>
                <w:rFonts w:ascii="Times New Roman" w:hAnsi="Times New Roman"/>
                <w:lang w:val="fr-FR"/>
              </w:rPr>
              <w:t xml:space="preserve">Proportion de politiques et programmes sectoriels formulés/révisés en application des engagements internationaux et alignés sur la SCADD et les OMD: </w:t>
            </w:r>
          </w:p>
          <w:p w:rsidR="00915F36" w:rsidRPr="002710B1" w:rsidRDefault="00915F36" w:rsidP="008844DC">
            <w:pPr>
              <w:spacing w:after="0" w:line="240" w:lineRule="auto"/>
              <w:rPr>
                <w:rFonts w:ascii="Times New Roman" w:hAnsi="Times New Roman"/>
                <w:lang w:val="fr-FR"/>
              </w:rPr>
            </w:pPr>
            <w:r w:rsidRPr="002710B1">
              <w:rPr>
                <w:rFonts w:ascii="Times New Roman" w:hAnsi="Times New Roman"/>
                <w:lang w:val="fr-FR"/>
              </w:rPr>
              <w:t>Baseline (0%), Cible (100%).</w:t>
            </w:r>
          </w:p>
          <w:p w:rsidR="00915F36" w:rsidRPr="002710B1" w:rsidRDefault="00915F36" w:rsidP="008844DC">
            <w:pPr>
              <w:spacing w:after="0" w:line="240" w:lineRule="auto"/>
              <w:rPr>
                <w:rFonts w:ascii="Times New Roman" w:hAnsi="Times New Roman"/>
                <w:lang w:val="fr-FR"/>
              </w:rPr>
            </w:pPr>
            <w:r w:rsidRPr="002710B1">
              <w:rPr>
                <w:rFonts w:ascii="Times New Roman" w:hAnsi="Times New Roman"/>
                <w:b/>
                <w:lang w:val="fr-FR"/>
              </w:rPr>
              <w:t xml:space="preserve">Id1.1.2 </w:t>
            </w:r>
            <w:r w:rsidRPr="002710B1">
              <w:rPr>
                <w:rFonts w:ascii="Times New Roman" w:hAnsi="Times New Roman"/>
                <w:lang w:val="fr-FR"/>
              </w:rPr>
              <w:t>Proportion de budgets</w:t>
            </w:r>
            <w:r w:rsidR="00C531A6" w:rsidRPr="002710B1">
              <w:rPr>
                <w:rFonts w:ascii="Times New Roman" w:hAnsi="Times New Roman"/>
                <w:lang w:val="fr-FR"/>
              </w:rPr>
              <w:t>-</w:t>
            </w:r>
            <w:r w:rsidRPr="002710B1">
              <w:rPr>
                <w:rFonts w:ascii="Times New Roman" w:hAnsi="Times New Roman"/>
                <w:lang w:val="fr-FR"/>
              </w:rPr>
              <w:t xml:space="preserve">programmes </w:t>
            </w:r>
            <w:r w:rsidR="005247B5" w:rsidRPr="002710B1">
              <w:rPr>
                <w:rFonts w:ascii="Times New Roman" w:hAnsi="Times New Roman"/>
                <w:lang w:val="fr-FR"/>
              </w:rPr>
              <w:t>opérationnels:</w:t>
            </w:r>
            <w:r w:rsidRPr="002710B1">
              <w:rPr>
                <w:rFonts w:ascii="Times New Roman" w:hAnsi="Times New Roman"/>
                <w:lang w:val="fr-FR"/>
              </w:rPr>
              <w:t xml:space="preserve"> Baseline (0%), Cible (100%).</w:t>
            </w:r>
          </w:p>
          <w:p w:rsidR="00915F36" w:rsidRPr="002710B1" w:rsidRDefault="00915F36" w:rsidP="008844DC">
            <w:pPr>
              <w:spacing w:after="0" w:line="240" w:lineRule="auto"/>
              <w:rPr>
                <w:rFonts w:ascii="Times New Roman" w:hAnsi="Times New Roman"/>
                <w:b/>
                <w:lang w:val="fr-FR"/>
              </w:rPr>
            </w:pPr>
            <w:r w:rsidRPr="002710B1">
              <w:rPr>
                <w:rFonts w:ascii="Times New Roman" w:hAnsi="Times New Roman"/>
                <w:b/>
                <w:lang w:val="fr-FR"/>
              </w:rPr>
              <w:t>d1.3.</w:t>
            </w:r>
            <w:r w:rsidRPr="002710B1">
              <w:rPr>
                <w:rFonts w:ascii="Times New Roman" w:hAnsi="Times New Roman"/>
                <w:lang w:val="fr-FR"/>
              </w:rPr>
              <w:t>2 Nombre d’institutions de promotion de l’emploi des jeunes et des femmes appuyées</w:t>
            </w:r>
            <w:r w:rsidR="00804106" w:rsidRPr="002710B1">
              <w:rPr>
                <w:rFonts w:ascii="Times New Roman" w:hAnsi="Times New Roman"/>
                <w:lang w:val="fr-FR"/>
              </w:rPr>
              <w:t>.</w:t>
            </w:r>
          </w:p>
          <w:p w:rsidR="00915F36" w:rsidRPr="002710B1" w:rsidRDefault="00915F36" w:rsidP="008844DC">
            <w:pPr>
              <w:spacing w:after="0" w:line="240" w:lineRule="auto"/>
              <w:rPr>
                <w:rFonts w:ascii="Times New Roman" w:hAnsi="Times New Roman"/>
                <w:lang w:val="fr-FR"/>
              </w:rPr>
            </w:pPr>
            <w:r w:rsidRPr="002710B1">
              <w:rPr>
                <w:rFonts w:ascii="Times New Roman" w:hAnsi="Times New Roman"/>
                <w:b/>
                <w:lang w:val="fr-FR"/>
              </w:rPr>
              <w:lastRenderedPageBreak/>
              <w:t>Id 1.4.</w:t>
            </w:r>
            <w:r w:rsidRPr="002710B1">
              <w:rPr>
                <w:rFonts w:ascii="Times New Roman" w:hAnsi="Times New Roman"/>
                <w:lang w:val="fr-FR"/>
              </w:rPr>
              <w:t>1 Pourcentage de projets (y compris en faveur des femmes</w:t>
            </w:r>
            <w:r w:rsidR="00A92E61">
              <w:rPr>
                <w:rFonts w:ascii="Times New Roman" w:hAnsi="Times New Roman"/>
                <w:lang w:val="fr-FR"/>
              </w:rPr>
              <w:t xml:space="preserve"> et des jeunes</w:t>
            </w:r>
            <w:r w:rsidRPr="002710B1">
              <w:rPr>
                <w:rFonts w:ascii="Times New Roman" w:hAnsi="Times New Roman"/>
                <w:lang w:val="fr-FR"/>
              </w:rPr>
              <w:t>) de gestion des ressources naturelles formulé</w:t>
            </w:r>
            <w:r w:rsidR="000C31DB" w:rsidRPr="002710B1">
              <w:rPr>
                <w:rFonts w:ascii="Times New Roman" w:hAnsi="Times New Roman"/>
                <w:lang w:val="fr-FR"/>
              </w:rPr>
              <w:t>s</w:t>
            </w:r>
            <w:r w:rsidRPr="002710B1">
              <w:rPr>
                <w:rFonts w:ascii="Times New Roman" w:hAnsi="Times New Roman"/>
                <w:lang w:val="fr-FR"/>
              </w:rPr>
              <w:t xml:space="preserve"> par les structures nationales et les communautés de base mis en œuvre: Baseline ( ?), Cible</w:t>
            </w:r>
            <w:r w:rsidR="00804106" w:rsidRPr="002710B1">
              <w:rPr>
                <w:rFonts w:ascii="Times New Roman" w:hAnsi="Times New Roman"/>
                <w:lang w:val="fr-FR"/>
              </w:rPr>
              <w:t>.</w:t>
            </w:r>
            <w:r w:rsidRPr="002710B1">
              <w:rPr>
                <w:rFonts w:ascii="Times New Roman" w:hAnsi="Times New Roman"/>
                <w:lang w:val="fr-FR"/>
              </w:rPr>
              <w:t xml:space="preserve"> </w:t>
            </w:r>
          </w:p>
          <w:p w:rsidR="003B45F8" w:rsidRPr="002710B1" w:rsidRDefault="00915F36" w:rsidP="008844DC">
            <w:pPr>
              <w:spacing w:after="0" w:line="240" w:lineRule="auto"/>
              <w:rPr>
                <w:rFonts w:ascii="Times New Roman" w:hAnsi="Times New Roman"/>
                <w:lang w:val="fr-FR"/>
              </w:rPr>
            </w:pPr>
            <w:r w:rsidRPr="002710B1">
              <w:rPr>
                <w:rFonts w:ascii="Times New Roman" w:hAnsi="Times New Roman"/>
                <w:b/>
                <w:lang w:val="fr-FR"/>
              </w:rPr>
              <w:t xml:space="preserve">Id 1.4.2 </w:t>
            </w:r>
            <w:r w:rsidRPr="002710B1">
              <w:rPr>
                <w:rFonts w:ascii="Times New Roman" w:hAnsi="Times New Roman"/>
                <w:lang w:val="fr-FR"/>
              </w:rPr>
              <w:t xml:space="preserve">Pourcentage des plans communaux, formulés/révisés intégrant les préoccupations environnementales et les changements climatiques </w:t>
            </w:r>
            <w:r w:rsidR="005247B5" w:rsidRPr="002710B1">
              <w:rPr>
                <w:rFonts w:ascii="Times New Roman" w:hAnsi="Times New Roman"/>
                <w:lang w:val="fr-FR"/>
              </w:rPr>
              <w:t>opérationnels</w:t>
            </w:r>
            <w:r w:rsidR="003B45F8" w:rsidRPr="002710B1">
              <w:rPr>
                <w:rFonts w:ascii="Times New Roman" w:hAnsi="Times New Roman"/>
                <w:lang w:val="fr-FR"/>
              </w:rPr>
              <w:t>.</w:t>
            </w:r>
          </w:p>
          <w:p w:rsidR="00915F36" w:rsidRPr="002710B1" w:rsidRDefault="00915F36" w:rsidP="008844DC">
            <w:pPr>
              <w:spacing w:after="0" w:line="240" w:lineRule="auto"/>
              <w:rPr>
                <w:rFonts w:ascii="Times New Roman" w:hAnsi="Times New Roman"/>
                <w:lang w:val="fr-FR"/>
              </w:rPr>
            </w:pPr>
            <w:r w:rsidRPr="002710B1">
              <w:rPr>
                <w:rFonts w:ascii="Times New Roman" w:hAnsi="Times New Roman"/>
                <w:b/>
                <w:lang w:val="fr-FR"/>
              </w:rPr>
              <w:t xml:space="preserve">Id1.4.3 </w:t>
            </w:r>
            <w:r w:rsidRPr="002710B1">
              <w:rPr>
                <w:rFonts w:ascii="Times New Roman" w:hAnsi="Times New Roman"/>
                <w:lang w:val="fr-FR"/>
              </w:rPr>
              <w:t>Nombre de textes d’application des lois et règlements en matière de gestion de l’environnement élaborés/</w:t>
            </w:r>
            <w:r w:rsidR="009872F9" w:rsidRPr="002710B1">
              <w:rPr>
                <w:rFonts w:ascii="Times New Roman" w:hAnsi="Times New Roman"/>
                <w:lang w:val="fr-FR"/>
              </w:rPr>
              <w:t>révisés:</w:t>
            </w:r>
            <w:r w:rsidRPr="002710B1">
              <w:rPr>
                <w:rFonts w:ascii="Times New Roman" w:hAnsi="Times New Roman"/>
                <w:lang w:val="fr-FR"/>
              </w:rPr>
              <w:t xml:space="preserve"> Baseline ( ?), Cible ( ?).</w:t>
            </w:r>
          </w:p>
          <w:p w:rsidR="00915F36" w:rsidRPr="002710B1" w:rsidRDefault="00915F36" w:rsidP="008844DC">
            <w:pPr>
              <w:spacing w:after="0" w:line="240" w:lineRule="auto"/>
              <w:rPr>
                <w:rFonts w:ascii="Times New Roman" w:hAnsi="Times New Roman"/>
                <w:b/>
                <w:lang w:val="fr-FR"/>
              </w:rPr>
            </w:pPr>
            <w:r w:rsidRPr="002710B1">
              <w:rPr>
                <w:rFonts w:ascii="Times New Roman" w:hAnsi="Times New Roman"/>
                <w:b/>
                <w:lang w:val="fr-FR"/>
              </w:rPr>
              <w:t>Id1.4.</w:t>
            </w:r>
            <w:r w:rsidRPr="002710B1">
              <w:rPr>
                <w:rFonts w:ascii="Times New Roman" w:hAnsi="Times New Roman"/>
                <w:lang w:val="fr-FR"/>
              </w:rPr>
              <w:t>4 La politique nationale en matière d’énergie alternative est disponible : Baseline (Non), Cible (Oui)</w:t>
            </w:r>
            <w:r w:rsidR="00804106" w:rsidRPr="002710B1">
              <w:rPr>
                <w:rFonts w:ascii="Times New Roman" w:hAnsi="Times New Roman"/>
                <w:lang w:val="fr-FR"/>
              </w:rPr>
              <w:t>.</w:t>
            </w:r>
          </w:p>
        </w:tc>
      </w:tr>
      <w:tr w:rsidR="00D14F83" w:rsidRPr="00741A38" w:rsidTr="0083794B">
        <w:tc>
          <w:tcPr>
            <w:tcW w:w="15120" w:type="dxa"/>
            <w:gridSpan w:val="5"/>
          </w:tcPr>
          <w:p w:rsidR="00D14F83" w:rsidRPr="002710B1" w:rsidRDefault="00915F36" w:rsidP="008844DC">
            <w:pPr>
              <w:spacing w:after="0" w:line="240" w:lineRule="auto"/>
              <w:rPr>
                <w:rFonts w:ascii="Times New Roman" w:hAnsi="Times New Roman"/>
                <w:lang w:val="fr-FR"/>
              </w:rPr>
            </w:pPr>
            <w:r w:rsidRPr="002710B1">
              <w:rPr>
                <w:rFonts w:ascii="Times New Roman" w:hAnsi="Times New Roman"/>
                <w:b/>
                <w:lang w:val="fr-FR"/>
              </w:rPr>
              <w:lastRenderedPageBreak/>
              <w:t>Ligne de service du plan stratégique  du PNUD 2008-2013 :</w:t>
            </w:r>
            <w:r w:rsidRPr="002710B1">
              <w:rPr>
                <w:rFonts w:ascii="Times New Roman" w:hAnsi="Times New Roman"/>
                <w:lang w:val="fr-FR"/>
              </w:rPr>
              <w:t xml:space="preserve"> </w:t>
            </w:r>
            <w:proofErr w:type="spellStart"/>
            <w:r w:rsidRPr="002710B1">
              <w:rPr>
                <w:rFonts w:ascii="Times New Roman" w:hAnsi="Times New Roman"/>
                <w:lang w:val="fr-FR"/>
              </w:rPr>
              <w:t>Mainstreaming</w:t>
            </w:r>
            <w:proofErr w:type="spellEnd"/>
            <w:r w:rsidRPr="002710B1">
              <w:rPr>
                <w:rFonts w:ascii="Times New Roman" w:hAnsi="Times New Roman"/>
                <w:lang w:val="fr-FR"/>
              </w:rPr>
              <w:t xml:space="preserve"> </w:t>
            </w:r>
            <w:r w:rsidR="00781890" w:rsidRPr="002710B1">
              <w:rPr>
                <w:rFonts w:ascii="Times New Roman" w:hAnsi="Times New Roman"/>
                <w:lang w:val="fr-FR"/>
              </w:rPr>
              <w:t>environnement</w:t>
            </w:r>
            <w:r w:rsidRPr="002710B1">
              <w:rPr>
                <w:rFonts w:ascii="Times New Roman" w:hAnsi="Times New Roman"/>
                <w:lang w:val="fr-FR"/>
              </w:rPr>
              <w:t xml:space="preserve"> and </w:t>
            </w:r>
            <w:proofErr w:type="spellStart"/>
            <w:r w:rsidRPr="002710B1">
              <w:rPr>
                <w:rFonts w:ascii="Times New Roman" w:hAnsi="Times New Roman"/>
                <w:lang w:val="fr-FR"/>
              </w:rPr>
              <w:t>energy</w:t>
            </w:r>
            <w:proofErr w:type="spellEnd"/>
            <w:r w:rsidR="00804106" w:rsidRPr="002710B1">
              <w:rPr>
                <w:rFonts w:ascii="Times New Roman" w:hAnsi="Times New Roman"/>
                <w:lang w:val="fr-FR"/>
              </w:rPr>
              <w:t>.</w:t>
            </w:r>
          </w:p>
        </w:tc>
      </w:tr>
      <w:tr w:rsidR="00915F36" w:rsidRPr="00741A38" w:rsidTr="0083794B">
        <w:tc>
          <w:tcPr>
            <w:tcW w:w="15120" w:type="dxa"/>
            <w:gridSpan w:val="5"/>
          </w:tcPr>
          <w:p w:rsidR="00915F36" w:rsidRPr="002710B1" w:rsidRDefault="00915F36" w:rsidP="008844DC">
            <w:pPr>
              <w:spacing w:after="0" w:line="240" w:lineRule="auto"/>
              <w:rPr>
                <w:rFonts w:ascii="Times New Roman" w:hAnsi="Times New Roman"/>
                <w:lang w:val="fr-FR"/>
              </w:rPr>
            </w:pPr>
            <w:r w:rsidRPr="002710B1">
              <w:rPr>
                <w:rFonts w:ascii="Times New Roman" w:hAnsi="Times New Roman"/>
                <w:b/>
                <w:lang w:val="fr-FR"/>
              </w:rPr>
              <w:t>Stratégie de partenariat :</w:t>
            </w:r>
            <w:r w:rsidRPr="002710B1">
              <w:rPr>
                <w:rFonts w:ascii="Times New Roman" w:hAnsi="Times New Roman"/>
                <w:lang w:val="fr-FR"/>
              </w:rPr>
              <w:t xml:space="preserve"> Appuyer la mise en </w:t>
            </w:r>
            <w:r w:rsidR="00781890" w:rsidRPr="002710B1">
              <w:rPr>
                <w:rFonts w:ascii="Times New Roman" w:hAnsi="Times New Roman"/>
                <w:lang w:val="fr-FR"/>
              </w:rPr>
              <w:t>œuvre</w:t>
            </w:r>
            <w:r w:rsidRPr="002710B1">
              <w:rPr>
                <w:rFonts w:ascii="Times New Roman" w:hAnsi="Times New Roman"/>
                <w:lang w:val="fr-FR"/>
              </w:rPr>
              <w:t xml:space="preserve"> des polit</w:t>
            </w:r>
            <w:r w:rsidR="00104A30" w:rsidRPr="002710B1">
              <w:rPr>
                <w:rFonts w:ascii="Times New Roman" w:hAnsi="Times New Roman"/>
                <w:lang w:val="fr-FR"/>
              </w:rPr>
              <w:t>iques</w:t>
            </w:r>
            <w:r w:rsidRPr="002710B1">
              <w:rPr>
                <w:rFonts w:ascii="Times New Roman" w:hAnsi="Times New Roman"/>
                <w:lang w:val="fr-FR"/>
              </w:rPr>
              <w:t xml:space="preserve"> environnementales pro</w:t>
            </w:r>
            <w:r w:rsidR="00104A30" w:rsidRPr="002710B1">
              <w:rPr>
                <w:rFonts w:ascii="Times New Roman" w:hAnsi="Times New Roman"/>
                <w:lang w:val="fr-FR"/>
              </w:rPr>
              <w:t>-</w:t>
            </w:r>
            <w:r w:rsidRPr="002710B1">
              <w:rPr>
                <w:rFonts w:ascii="Times New Roman" w:hAnsi="Times New Roman"/>
                <w:lang w:val="fr-FR"/>
              </w:rPr>
              <w:t>pauvre</w:t>
            </w:r>
            <w:r w:rsidR="00A92E61">
              <w:rPr>
                <w:rFonts w:ascii="Times New Roman" w:hAnsi="Times New Roman"/>
                <w:lang w:val="fr-FR"/>
              </w:rPr>
              <w:t>s</w:t>
            </w:r>
            <w:r w:rsidRPr="002710B1">
              <w:rPr>
                <w:rFonts w:ascii="Times New Roman" w:hAnsi="Times New Roman"/>
                <w:lang w:val="fr-FR"/>
              </w:rPr>
              <w:t xml:space="preserve"> au Burkina</w:t>
            </w:r>
            <w:r w:rsidR="00804106" w:rsidRPr="002710B1">
              <w:rPr>
                <w:rFonts w:ascii="Times New Roman" w:hAnsi="Times New Roman"/>
                <w:lang w:val="fr-FR"/>
              </w:rPr>
              <w:t>.</w:t>
            </w:r>
            <w:r w:rsidRPr="002710B1">
              <w:rPr>
                <w:rFonts w:ascii="Times New Roman" w:hAnsi="Times New Roman"/>
                <w:lang w:val="fr-FR"/>
              </w:rPr>
              <w:t xml:space="preserve"> </w:t>
            </w:r>
          </w:p>
        </w:tc>
      </w:tr>
      <w:tr w:rsidR="00D14F83" w:rsidRPr="00741A38" w:rsidTr="0083794B">
        <w:tc>
          <w:tcPr>
            <w:tcW w:w="15120" w:type="dxa"/>
            <w:gridSpan w:val="5"/>
          </w:tcPr>
          <w:p w:rsidR="00D14F83" w:rsidRPr="002710B1" w:rsidRDefault="008E43C0" w:rsidP="008844DC">
            <w:pPr>
              <w:spacing w:after="0" w:line="240" w:lineRule="auto"/>
              <w:rPr>
                <w:rFonts w:ascii="Times New Roman" w:hAnsi="Times New Roman"/>
                <w:lang w:val="fr-FR"/>
              </w:rPr>
            </w:pPr>
            <w:r w:rsidRPr="002710B1">
              <w:rPr>
                <w:rFonts w:ascii="Times New Roman" w:hAnsi="Times New Roman"/>
                <w:b/>
                <w:lang w:val="fr-FR"/>
              </w:rPr>
              <w:t>Effet attend</w:t>
            </w:r>
            <w:r w:rsidR="00D507D8" w:rsidRPr="002710B1">
              <w:rPr>
                <w:rFonts w:ascii="Times New Roman" w:hAnsi="Times New Roman"/>
                <w:b/>
                <w:lang w:val="fr-FR"/>
              </w:rPr>
              <w:t>u</w:t>
            </w:r>
            <w:r w:rsidRPr="002710B1">
              <w:rPr>
                <w:rFonts w:ascii="Times New Roman" w:hAnsi="Times New Roman"/>
                <w:b/>
                <w:lang w:val="fr-FR"/>
              </w:rPr>
              <w:t xml:space="preserve"> d</w:t>
            </w:r>
            <w:r w:rsidR="00915F36" w:rsidRPr="002710B1">
              <w:rPr>
                <w:rFonts w:ascii="Times New Roman" w:hAnsi="Times New Roman"/>
                <w:b/>
                <w:lang w:val="fr-FR"/>
              </w:rPr>
              <w:t xml:space="preserve">u projet </w:t>
            </w:r>
            <w:r w:rsidR="00BF6049" w:rsidRPr="002710B1">
              <w:rPr>
                <w:rFonts w:ascii="Times New Roman" w:hAnsi="Times New Roman"/>
                <w:b/>
                <w:lang w:val="fr-FR"/>
              </w:rPr>
              <w:t>:</w:t>
            </w:r>
            <w:r w:rsidR="00C54544" w:rsidRPr="002710B1">
              <w:rPr>
                <w:rFonts w:ascii="Times New Roman" w:hAnsi="Times New Roman"/>
                <w:b/>
                <w:lang w:val="fr-FR"/>
              </w:rPr>
              <w:t xml:space="preserve"> </w:t>
            </w:r>
            <w:r w:rsidR="007D4534" w:rsidRPr="002710B1">
              <w:rPr>
                <w:rFonts w:ascii="Times New Roman" w:hAnsi="Times New Roman"/>
                <w:lang w:val="fr-FR"/>
              </w:rPr>
              <w:t>Renforcement</w:t>
            </w:r>
            <w:r w:rsidR="00D64106">
              <w:rPr>
                <w:rFonts w:ascii="Times New Roman" w:hAnsi="Times New Roman"/>
                <w:lang w:val="fr-FR"/>
              </w:rPr>
              <w:t xml:space="preserve"> </w:t>
            </w:r>
            <w:r w:rsidR="00D07BD0" w:rsidRPr="002710B1">
              <w:rPr>
                <w:rFonts w:ascii="Times New Roman" w:hAnsi="Times New Roman"/>
                <w:lang w:val="fr-FR"/>
              </w:rPr>
              <w:t xml:space="preserve"> de la </w:t>
            </w:r>
            <w:r w:rsidR="00D507D8" w:rsidRPr="002710B1">
              <w:rPr>
                <w:rFonts w:ascii="Times New Roman" w:hAnsi="Times New Roman"/>
                <w:lang w:val="fr-FR"/>
              </w:rPr>
              <w:t>gouvernance environnementale et des ressources naturelles pour</w:t>
            </w:r>
            <w:r w:rsidR="00D07BD0" w:rsidRPr="002710B1">
              <w:rPr>
                <w:rFonts w:ascii="Times New Roman" w:hAnsi="Times New Roman"/>
                <w:lang w:val="fr-FR"/>
              </w:rPr>
              <w:t xml:space="preserve">  une </w:t>
            </w:r>
            <w:r w:rsidR="00D507D8" w:rsidRPr="002710B1">
              <w:rPr>
                <w:rFonts w:ascii="Times New Roman" w:hAnsi="Times New Roman"/>
                <w:lang w:val="fr-FR"/>
              </w:rPr>
              <w:t xml:space="preserve"> c</w:t>
            </w:r>
            <w:r w:rsidRPr="002710B1">
              <w:rPr>
                <w:rFonts w:ascii="Times New Roman" w:hAnsi="Times New Roman"/>
                <w:lang w:val="fr-FR"/>
              </w:rPr>
              <w:t xml:space="preserve">roissance </w:t>
            </w:r>
            <w:r w:rsidR="00781890" w:rsidRPr="002710B1">
              <w:rPr>
                <w:rFonts w:ascii="Times New Roman" w:hAnsi="Times New Roman"/>
                <w:lang w:val="fr-FR"/>
              </w:rPr>
              <w:t>économique</w:t>
            </w:r>
            <w:r w:rsidRPr="002710B1">
              <w:rPr>
                <w:rFonts w:ascii="Times New Roman" w:hAnsi="Times New Roman"/>
                <w:lang w:val="fr-FR"/>
              </w:rPr>
              <w:t xml:space="preserve"> durable</w:t>
            </w:r>
            <w:r w:rsidR="00D507D8" w:rsidRPr="002710B1">
              <w:rPr>
                <w:rFonts w:ascii="Times New Roman" w:hAnsi="Times New Roman"/>
                <w:lang w:val="fr-FR"/>
              </w:rPr>
              <w:t xml:space="preserve"> et</w:t>
            </w:r>
            <w:r w:rsidRPr="002710B1">
              <w:rPr>
                <w:rFonts w:ascii="Times New Roman" w:hAnsi="Times New Roman"/>
                <w:lang w:val="fr-FR"/>
              </w:rPr>
              <w:t xml:space="preserve"> pro pauvre</w:t>
            </w:r>
            <w:r w:rsidR="00804106" w:rsidRPr="002710B1">
              <w:rPr>
                <w:rFonts w:ascii="Times New Roman" w:hAnsi="Times New Roman"/>
                <w:lang w:val="fr-FR"/>
              </w:rPr>
              <w:t>.</w:t>
            </w:r>
          </w:p>
        </w:tc>
      </w:tr>
      <w:tr w:rsidR="0008189A" w:rsidRPr="002710B1" w:rsidTr="0083794B">
        <w:tc>
          <w:tcPr>
            <w:tcW w:w="2790" w:type="dxa"/>
          </w:tcPr>
          <w:p w:rsidR="00D14F83" w:rsidRPr="002710B1" w:rsidRDefault="00D14F83" w:rsidP="008844DC">
            <w:pPr>
              <w:spacing w:after="0" w:line="240" w:lineRule="auto"/>
              <w:rPr>
                <w:rFonts w:ascii="Times New Roman" w:hAnsi="Times New Roman"/>
                <w:b/>
                <w:lang w:val="fr-FR"/>
              </w:rPr>
            </w:pPr>
          </w:p>
        </w:tc>
        <w:tc>
          <w:tcPr>
            <w:tcW w:w="5490" w:type="dxa"/>
          </w:tcPr>
          <w:p w:rsidR="00D14F83" w:rsidRPr="002710B1" w:rsidRDefault="00575D0B" w:rsidP="008844DC">
            <w:pPr>
              <w:spacing w:after="0" w:line="240" w:lineRule="auto"/>
              <w:rPr>
                <w:rFonts w:ascii="Times New Roman" w:hAnsi="Times New Roman"/>
                <w:b/>
                <w:lang w:val="fr-FR"/>
              </w:rPr>
            </w:pPr>
            <w:r w:rsidRPr="002710B1">
              <w:rPr>
                <w:rFonts w:ascii="Times New Roman" w:hAnsi="Times New Roman"/>
                <w:b/>
                <w:lang w:val="fr-FR"/>
              </w:rPr>
              <w:t xml:space="preserve"> Acti</w:t>
            </w:r>
            <w:r w:rsidR="00D76E99" w:rsidRPr="002710B1">
              <w:rPr>
                <w:rFonts w:ascii="Times New Roman" w:hAnsi="Times New Roman"/>
                <w:b/>
                <w:lang w:val="fr-FR"/>
              </w:rPr>
              <w:t>vit</w:t>
            </w:r>
            <w:r w:rsidR="003B45F8" w:rsidRPr="002710B1">
              <w:rPr>
                <w:rFonts w:ascii="Times New Roman" w:hAnsi="Times New Roman"/>
                <w:b/>
                <w:lang w:val="fr-FR"/>
              </w:rPr>
              <w:t>é</w:t>
            </w:r>
            <w:r w:rsidR="00D76E99" w:rsidRPr="002710B1">
              <w:rPr>
                <w:rFonts w:ascii="Times New Roman" w:hAnsi="Times New Roman"/>
                <w:b/>
                <w:lang w:val="fr-FR"/>
              </w:rPr>
              <w:t>s et sous a</w:t>
            </w:r>
            <w:r w:rsidRPr="002710B1">
              <w:rPr>
                <w:rFonts w:ascii="Times New Roman" w:hAnsi="Times New Roman"/>
                <w:b/>
                <w:lang w:val="fr-FR"/>
              </w:rPr>
              <w:t>ctivit</w:t>
            </w:r>
            <w:r w:rsidR="003B45F8" w:rsidRPr="002710B1">
              <w:rPr>
                <w:rFonts w:ascii="Times New Roman" w:hAnsi="Times New Roman"/>
                <w:b/>
                <w:lang w:val="fr-FR"/>
              </w:rPr>
              <w:t>é</w:t>
            </w:r>
            <w:r w:rsidRPr="002710B1">
              <w:rPr>
                <w:rFonts w:ascii="Times New Roman" w:hAnsi="Times New Roman"/>
                <w:b/>
                <w:lang w:val="fr-FR"/>
              </w:rPr>
              <w:t xml:space="preserve">s </w:t>
            </w:r>
            <w:r w:rsidR="00D76E99" w:rsidRPr="002710B1">
              <w:rPr>
                <w:rFonts w:ascii="Times New Roman" w:hAnsi="Times New Roman"/>
                <w:b/>
                <w:lang w:val="fr-FR"/>
              </w:rPr>
              <w:t xml:space="preserve"> correspondantes </w:t>
            </w:r>
          </w:p>
        </w:tc>
        <w:tc>
          <w:tcPr>
            <w:tcW w:w="2880" w:type="dxa"/>
          </w:tcPr>
          <w:p w:rsidR="00D14F83" w:rsidRPr="002710B1" w:rsidRDefault="00575D0B" w:rsidP="008844DC">
            <w:pPr>
              <w:spacing w:after="0" w:line="240" w:lineRule="auto"/>
              <w:rPr>
                <w:rFonts w:ascii="Times New Roman" w:hAnsi="Times New Roman"/>
                <w:b/>
              </w:rPr>
            </w:pPr>
            <w:proofErr w:type="spellStart"/>
            <w:r w:rsidRPr="002710B1">
              <w:rPr>
                <w:rFonts w:ascii="Times New Roman" w:hAnsi="Times New Roman"/>
                <w:b/>
              </w:rPr>
              <w:t>Cibles</w:t>
            </w:r>
            <w:proofErr w:type="spellEnd"/>
            <w:r w:rsidRPr="002710B1">
              <w:rPr>
                <w:rFonts w:ascii="Times New Roman" w:hAnsi="Times New Roman"/>
                <w:b/>
              </w:rPr>
              <w:t xml:space="preserve">  </w:t>
            </w:r>
            <w:proofErr w:type="spellStart"/>
            <w:r w:rsidRPr="002710B1">
              <w:rPr>
                <w:rFonts w:ascii="Times New Roman" w:hAnsi="Times New Roman"/>
                <w:b/>
              </w:rPr>
              <w:t>Annuelles</w:t>
            </w:r>
            <w:proofErr w:type="spellEnd"/>
            <w:r w:rsidR="0062643D" w:rsidRPr="002710B1">
              <w:rPr>
                <w:rFonts w:ascii="Times New Roman" w:hAnsi="Times New Roman"/>
                <w:b/>
              </w:rPr>
              <w:t>/</w:t>
            </w:r>
            <w:proofErr w:type="spellStart"/>
            <w:r w:rsidR="0062643D" w:rsidRPr="002710B1">
              <w:rPr>
                <w:rFonts w:ascii="Times New Roman" w:hAnsi="Times New Roman"/>
                <w:b/>
              </w:rPr>
              <w:t>Produit</w:t>
            </w:r>
            <w:r w:rsidR="00804106" w:rsidRPr="002710B1">
              <w:rPr>
                <w:rFonts w:ascii="Times New Roman" w:hAnsi="Times New Roman"/>
                <w:b/>
              </w:rPr>
              <w:t>s</w:t>
            </w:r>
            <w:proofErr w:type="spellEnd"/>
          </w:p>
        </w:tc>
        <w:tc>
          <w:tcPr>
            <w:tcW w:w="1890" w:type="dxa"/>
          </w:tcPr>
          <w:p w:rsidR="00D14F83" w:rsidRPr="002710B1" w:rsidRDefault="00D76E99" w:rsidP="008844DC">
            <w:pPr>
              <w:spacing w:after="0" w:line="240" w:lineRule="auto"/>
              <w:rPr>
                <w:rFonts w:ascii="Times New Roman" w:hAnsi="Times New Roman"/>
                <w:b/>
              </w:rPr>
            </w:pPr>
            <w:proofErr w:type="spellStart"/>
            <w:r w:rsidRPr="002710B1">
              <w:rPr>
                <w:rFonts w:ascii="Times New Roman" w:hAnsi="Times New Roman"/>
                <w:b/>
              </w:rPr>
              <w:t>Responsabilit</w:t>
            </w:r>
            <w:r w:rsidR="003B45F8" w:rsidRPr="002710B1">
              <w:rPr>
                <w:rFonts w:ascii="Times New Roman" w:hAnsi="Times New Roman"/>
                <w:b/>
              </w:rPr>
              <w:t>é</w:t>
            </w:r>
            <w:proofErr w:type="spellEnd"/>
            <w:r w:rsidRPr="002710B1">
              <w:rPr>
                <w:rFonts w:ascii="Times New Roman" w:hAnsi="Times New Roman"/>
                <w:b/>
              </w:rPr>
              <w:t xml:space="preserve"> </w:t>
            </w:r>
          </w:p>
        </w:tc>
        <w:tc>
          <w:tcPr>
            <w:tcW w:w="2070" w:type="dxa"/>
          </w:tcPr>
          <w:p w:rsidR="00D14F83" w:rsidRPr="002710B1" w:rsidRDefault="00D76E99" w:rsidP="008844DC">
            <w:pPr>
              <w:spacing w:after="0" w:line="240" w:lineRule="auto"/>
              <w:rPr>
                <w:rFonts w:ascii="Times New Roman" w:hAnsi="Times New Roman"/>
                <w:b/>
              </w:rPr>
            </w:pPr>
            <w:proofErr w:type="spellStart"/>
            <w:r w:rsidRPr="002710B1">
              <w:rPr>
                <w:rFonts w:ascii="Times New Roman" w:hAnsi="Times New Roman"/>
                <w:b/>
              </w:rPr>
              <w:t>Intrants</w:t>
            </w:r>
            <w:proofErr w:type="spellEnd"/>
            <w:r w:rsidRPr="002710B1">
              <w:rPr>
                <w:rFonts w:ascii="Times New Roman" w:hAnsi="Times New Roman"/>
                <w:b/>
              </w:rPr>
              <w:t xml:space="preserve"> et Budget</w:t>
            </w:r>
          </w:p>
        </w:tc>
      </w:tr>
      <w:tr w:rsidR="00DD5352" w:rsidRPr="002710B1" w:rsidTr="0083794B">
        <w:trPr>
          <w:trHeight w:val="980"/>
        </w:trPr>
        <w:tc>
          <w:tcPr>
            <w:tcW w:w="2790" w:type="dxa"/>
          </w:tcPr>
          <w:p w:rsidR="00DF1B7D" w:rsidRPr="002710B1" w:rsidRDefault="00DF1B7D" w:rsidP="00DF1B7D">
            <w:pPr>
              <w:spacing w:after="0" w:line="240" w:lineRule="auto"/>
              <w:ind w:left="360"/>
              <w:jc w:val="both"/>
              <w:rPr>
                <w:rFonts w:ascii="Times New Roman" w:hAnsi="Times New Roman"/>
                <w:lang w:val="fr-FR"/>
              </w:rPr>
            </w:pPr>
            <w:r w:rsidRPr="002710B1">
              <w:rPr>
                <w:rFonts w:ascii="Times New Roman" w:hAnsi="Times New Roman"/>
                <w:b/>
                <w:lang w:val="fr-FR"/>
              </w:rPr>
              <w:t>Produit 1: Les m</w:t>
            </w:r>
            <w:r w:rsidR="00C54544" w:rsidRPr="002710B1">
              <w:rPr>
                <w:rFonts w:ascii="Times New Roman" w:hAnsi="Times New Roman"/>
                <w:b/>
                <w:lang w:val="fr-FR"/>
              </w:rPr>
              <w:t>é</w:t>
            </w:r>
            <w:r w:rsidRPr="002710B1">
              <w:rPr>
                <w:rFonts w:ascii="Times New Roman" w:hAnsi="Times New Roman"/>
                <w:b/>
                <w:lang w:val="fr-FR"/>
              </w:rPr>
              <w:t xml:space="preserve">canismes de coordination, de suivi et de prise </w:t>
            </w:r>
            <w:r w:rsidR="00804106" w:rsidRPr="002710B1">
              <w:rPr>
                <w:rFonts w:ascii="Times New Roman" w:hAnsi="Times New Roman"/>
                <w:b/>
                <w:lang w:val="fr-FR"/>
              </w:rPr>
              <w:t xml:space="preserve">de </w:t>
            </w:r>
            <w:r w:rsidRPr="002710B1">
              <w:rPr>
                <w:rFonts w:ascii="Times New Roman" w:hAnsi="Times New Roman"/>
                <w:b/>
                <w:lang w:val="fr-FR"/>
              </w:rPr>
              <w:t>d</w:t>
            </w:r>
            <w:r w:rsidR="00C54544" w:rsidRPr="002710B1">
              <w:rPr>
                <w:rFonts w:ascii="Times New Roman" w:hAnsi="Times New Roman"/>
                <w:b/>
                <w:lang w:val="fr-FR"/>
              </w:rPr>
              <w:t>é</w:t>
            </w:r>
            <w:r w:rsidRPr="002710B1">
              <w:rPr>
                <w:rFonts w:ascii="Times New Roman" w:hAnsi="Times New Roman"/>
                <w:b/>
                <w:lang w:val="fr-FR"/>
              </w:rPr>
              <w:t>cision</w:t>
            </w:r>
            <w:r w:rsidR="00E86174" w:rsidRPr="002710B1">
              <w:rPr>
                <w:rFonts w:ascii="Times New Roman" w:hAnsi="Times New Roman"/>
                <w:b/>
                <w:lang w:val="fr-FR"/>
              </w:rPr>
              <w:t>s</w:t>
            </w:r>
            <w:r w:rsidRPr="002710B1">
              <w:rPr>
                <w:rFonts w:ascii="Times New Roman" w:hAnsi="Times New Roman"/>
                <w:b/>
                <w:lang w:val="fr-FR"/>
              </w:rPr>
              <w:t xml:space="preserve"> pour une </w:t>
            </w:r>
            <w:r w:rsidR="00050218" w:rsidRPr="002710B1">
              <w:rPr>
                <w:rFonts w:ascii="Times New Roman" w:hAnsi="Times New Roman"/>
                <w:b/>
                <w:lang w:val="fr-FR"/>
              </w:rPr>
              <w:t>op</w:t>
            </w:r>
            <w:r w:rsidR="00C54544" w:rsidRPr="002710B1">
              <w:rPr>
                <w:rFonts w:ascii="Times New Roman" w:hAnsi="Times New Roman"/>
                <w:b/>
                <w:lang w:val="fr-FR"/>
              </w:rPr>
              <w:t>é</w:t>
            </w:r>
            <w:r w:rsidR="00050218" w:rsidRPr="002710B1">
              <w:rPr>
                <w:rFonts w:ascii="Times New Roman" w:hAnsi="Times New Roman"/>
                <w:b/>
                <w:lang w:val="fr-FR"/>
              </w:rPr>
              <w:t>ratio</w:t>
            </w:r>
            <w:r w:rsidR="00C54544" w:rsidRPr="002710B1">
              <w:rPr>
                <w:rFonts w:ascii="Times New Roman" w:hAnsi="Times New Roman"/>
                <w:b/>
                <w:lang w:val="fr-FR"/>
              </w:rPr>
              <w:t>n</w:t>
            </w:r>
            <w:r w:rsidR="00050218" w:rsidRPr="002710B1">
              <w:rPr>
                <w:rFonts w:ascii="Times New Roman" w:hAnsi="Times New Roman"/>
                <w:b/>
                <w:lang w:val="fr-FR"/>
              </w:rPr>
              <w:t xml:space="preserve">nalisation </w:t>
            </w:r>
            <w:r w:rsidRPr="002710B1">
              <w:rPr>
                <w:rFonts w:ascii="Times New Roman" w:hAnsi="Times New Roman"/>
                <w:b/>
                <w:lang w:val="fr-FR"/>
              </w:rPr>
              <w:t xml:space="preserve"> des objectifs pauvret</w:t>
            </w:r>
            <w:r w:rsidR="00C54544" w:rsidRPr="002710B1">
              <w:rPr>
                <w:rFonts w:ascii="Times New Roman" w:hAnsi="Times New Roman"/>
                <w:b/>
                <w:lang w:val="fr-FR"/>
              </w:rPr>
              <w:t>é-</w:t>
            </w:r>
            <w:r w:rsidRPr="002710B1">
              <w:rPr>
                <w:rFonts w:ascii="Times New Roman" w:hAnsi="Times New Roman"/>
                <w:b/>
                <w:lang w:val="fr-FR"/>
              </w:rPr>
              <w:t>environnement sont renforc</w:t>
            </w:r>
            <w:r w:rsidR="00C54544" w:rsidRPr="002710B1">
              <w:rPr>
                <w:rFonts w:ascii="Times New Roman" w:hAnsi="Times New Roman"/>
                <w:b/>
                <w:lang w:val="fr-FR"/>
              </w:rPr>
              <w:t>é</w:t>
            </w:r>
            <w:r w:rsidRPr="002710B1">
              <w:rPr>
                <w:rFonts w:ascii="Times New Roman" w:hAnsi="Times New Roman"/>
                <w:b/>
                <w:lang w:val="fr-FR"/>
              </w:rPr>
              <w:t xml:space="preserve">s sur </w:t>
            </w:r>
            <w:r w:rsidR="00E86174" w:rsidRPr="002710B1">
              <w:rPr>
                <w:rFonts w:ascii="Times New Roman" w:hAnsi="Times New Roman"/>
                <w:b/>
                <w:lang w:val="fr-FR"/>
              </w:rPr>
              <w:t xml:space="preserve">la </w:t>
            </w:r>
            <w:r w:rsidRPr="002710B1">
              <w:rPr>
                <w:rFonts w:ascii="Times New Roman" w:hAnsi="Times New Roman"/>
                <w:b/>
                <w:lang w:val="fr-FR"/>
              </w:rPr>
              <w:t>base d’identification des barri</w:t>
            </w:r>
            <w:r w:rsidR="00C54544" w:rsidRPr="002710B1">
              <w:rPr>
                <w:rFonts w:ascii="Times New Roman" w:hAnsi="Times New Roman"/>
                <w:b/>
                <w:lang w:val="fr-FR"/>
              </w:rPr>
              <w:t>è</w:t>
            </w:r>
            <w:r w:rsidRPr="002710B1">
              <w:rPr>
                <w:rFonts w:ascii="Times New Roman" w:hAnsi="Times New Roman"/>
                <w:b/>
                <w:lang w:val="fr-FR"/>
              </w:rPr>
              <w:t>res institutionnelles, r</w:t>
            </w:r>
            <w:r w:rsidR="00C54544" w:rsidRPr="002710B1">
              <w:rPr>
                <w:rFonts w:ascii="Times New Roman" w:hAnsi="Times New Roman"/>
                <w:b/>
                <w:lang w:val="fr-FR"/>
              </w:rPr>
              <w:t>è</w:t>
            </w:r>
            <w:r w:rsidRPr="002710B1">
              <w:rPr>
                <w:rFonts w:ascii="Times New Roman" w:hAnsi="Times New Roman"/>
                <w:b/>
                <w:lang w:val="fr-FR"/>
              </w:rPr>
              <w:t>glementaires financi</w:t>
            </w:r>
            <w:r w:rsidR="00C54544" w:rsidRPr="002710B1">
              <w:rPr>
                <w:rFonts w:ascii="Times New Roman" w:hAnsi="Times New Roman"/>
                <w:b/>
                <w:lang w:val="fr-FR"/>
              </w:rPr>
              <w:t>è</w:t>
            </w:r>
            <w:r w:rsidRPr="002710B1">
              <w:rPr>
                <w:rFonts w:ascii="Times New Roman" w:hAnsi="Times New Roman"/>
                <w:b/>
                <w:lang w:val="fr-FR"/>
              </w:rPr>
              <w:t>r</w:t>
            </w:r>
            <w:r w:rsidR="00B736D0" w:rsidRPr="002710B1">
              <w:rPr>
                <w:rFonts w:ascii="Times New Roman" w:hAnsi="Times New Roman"/>
                <w:b/>
                <w:lang w:val="fr-FR"/>
              </w:rPr>
              <w:t>e</w:t>
            </w:r>
            <w:r w:rsidR="00267FCF" w:rsidRPr="002710B1">
              <w:rPr>
                <w:rFonts w:ascii="Times New Roman" w:hAnsi="Times New Roman"/>
                <w:b/>
                <w:lang w:val="fr-FR"/>
              </w:rPr>
              <w:t xml:space="preserve">s et </w:t>
            </w:r>
            <w:r w:rsidRPr="002710B1">
              <w:rPr>
                <w:rFonts w:ascii="Times New Roman" w:hAnsi="Times New Roman"/>
                <w:b/>
                <w:lang w:val="fr-FR"/>
              </w:rPr>
              <w:t>programmatiques.</w:t>
            </w:r>
            <w:r w:rsidRPr="002710B1">
              <w:rPr>
                <w:rFonts w:ascii="Times New Roman" w:hAnsi="Times New Roman"/>
                <w:lang w:val="fr-FR"/>
              </w:rPr>
              <w:t xml:space="preserve"> </w:t>
            </w:r>
          </w:p>
          <w:p w:rsidR="00F55AFD" w:rsidRPr="002710B1" w:rsidRDefault="00F55AFD" w:rsidP="008844DC">
            <w:pPr>
              <w:spacing w:after="0" w:line="240" w:lineRule="auto"/>
              <w:jc w:val="both"/>
              <w:rPr>
                <w:rFonts w:ascii="Times New Roman" w:eastAsia="Times New Roman" w:hAnsi="Times New Roman"/>
                <w:color w:val="000000"/>
                <w:lang w:val="fr-FR"/>
              </w:rPr>
            </w:pPr>
          </w:p>
          <w:p w:rsidR="00E86174" w:rsidRPr="002710B1" w:rsidRDefault="0028318C" w:rsidP="008844DC">
            <w:pPr>
              <w:autoSpaceDE w:val="0"/>
              <w:autoSpaceDN w:val="0"/>
              <w:adjustRightInd w:val="0"/>
              <w:spacing w:after="0" w:line="240" w:lineRule="auto"/>
              <w:rPr>
                <w:rFonts w:ascii="Times New Roman" w:hAnsi="Times New Roman"/>
                <w:bCs/>
                <w:color w:val="000000"/>
                <w:lang w:val="fr-FR"/>
              </w:rPr>
            </w:pPr>
            <w:r w:rsidRPr="002710B1">
              <w:rPr>
                <w:rFonts w:ascii="Times New Roman" w:hAnsi="Times New Roman"/>
                <w:b/>
                <w:bCs/>
                <w:color w:val="000000"/>
                <w:lang w:val="fr-FR"/>
              </w:rPr>
              <w:t xml:space="preserve">Situation de </w:t>
            </w:r>
            <w:r w:rsidR="00C54544" w:rsidRPr="002710B1">
              <w:rPr>
                <w:rFonts w:ascii="Times New Roman" w:hAnsi="Times New Roman"/>
                <w:b/>
                <w:bCs/>
                <w:color w:val="000000"/>
                <w:lang w:val="fr-FR"/>
              </w:rPr>
              <w:t xml:space="preserve">référence </w:t>
            </w:r>
            <w:r w:rsidR="00781890" w:rsidRPr="002710B1">
              <w:rPr>
                <w:rFonts w:ascii="Times New Roman" w:hAnsi="Times New Roman"/>
                <w:bCs/>
                <w:color w:val="000000"/>
                <w:lang w:val="fr-FR"/>
              </w:rPr>
              <w:t>: Faible</w:t>
            </w:r>
            <w:r w:rsidR="00E86174" w:rsidRPr="002710B1">
              <w:rPr>
                <w:rFonts w:ascii="Times New Roman" w:hAnsi="Times New Roman"/>
                <w:bCs/>
                <w:color w:val="000000"/>
                <w:lang w:val="fr-FR"/>
              </w:rPr>
              <w:t xml:space="preserve"> mise en </w:t>
            </w:r>
            <w:r w:rsidR="00781890" w:rsidRPr="002710B1">
              <w:rPr>
                <w:rFonts w:ascii="Times New Roman" w:hAnsi="Times New Roman"/>
                <w:bCs/>
                <w:color w:val="000000"/>
                <w:lang w:val="fr-FR"/>
              </w:rPr>
              <w:t>œuvre</w:t>
            </w:r>
            <w:r w:rsidR="00E86174" w:rsidRPr="002710B1">
              <w:rPr>
                <w:rFonts w:ascii="Times New Roman" w:hAnsi="Times New Roman"/>
                <w:bCs/>
                <w:color w:val="000000"/>
                <w:lang w:val="fr-FR"/>
              </w:rPr>
              <w:t xml:space="preserve"> des objectifs pauvret</w:t>
            </w:r>
            <w:r w:rsidR="00C54544" w:rsidRPr="002710B1">
              <w:rPr>
                <w:rFonts w:ascii="Times New Roman" w:hAnsi="Times New Roman"/>
                <w:bCs/>
                <w:color w:val="000000"/>
                <w:lang w:val="fr-FR"/>
              </w:rPr>
              <w:t>é-</w:t>
            </w:r>
            <w:r w:rsidR="00E86174" w:rsidRPr="002710B1">
              <w:rPr>
                <w:rFonts w:ascii="Times New Roman" w:hAnsi="Times New Roman"/>
                <w:bCs/>
                <w:color w:val="000000"/>
                <w:lang w:val="fr-FR"/>
              </w:rPr>
              <w:t>environnement inclus dans les documents de politiques</w:t>
            </w:r>
          </w:p>
          <w:p w:rsidR="00E86174" w:rsidRPr="002710B1" w:rsidRDefault="00E86174" w:rsidP="008844DC">
            <w:pPr>
              <w:autoSpaceDE w:val="0"/>
              <w:autoSpaceDN w:val="0"/>
              <w:adjustRightInd w:val="0"/>
              <w:spacing w:after="0" w:line="240" w:lineRule="auto"/>
              <w:rPr>
                <w:rFonts w:ascii="Times New Roman" w:hAnsi="Times New Roman"/>
                <w:bCs/>
                <w:color w:val="000000"/>
                <w:lang w:val="fr-FR"/>
              </w:rPr>
            </w:pPr>
          </w:p>
          <w:p w:rsidR="00E86174" w:rsidRPr="002710B1" w:rsidRDefault="001528C1" w:rsidP="00E86174">
            <w:pPr>
              <w:autoSpaceDE w:val="0"/>
              <w:autoSpaceDN w:val="0"/>
              <w:adjustRightInd w:val="0"/>
              <w:spacing w:after="0" w:line="240" w:lineRule="auto"/>
              <w:rPr>
                <w:rFonts w:ascii="Times New Roman" w:hAnsi="Times New Roman"/>
                <w:b/>
                <w:bCs/>
                <w:color w:val="000000"/>
              </w:rPr>
            </w:pPr>
            <w:proofErr w:type="spellStart"/>
            <w:r w:rsidRPr="002710B1">
              <w:rPr>
                <w:rFonts w:ascii="Times New Roman" w:hAnsi="Times New Roman"/>
                <w:b/>
                <w:bCs/>
                <w:color w:val="000000"/>
              </w:rPr>
              <w:t>Indicat</w:t>
            </w:r>
            <w:r w:rsidR="0028318C" w:rsidRPr="002710B1">
              <w:rPr>
                <w:rFonts w:ascii="Times New Roman" w:hAnsi="Times New Roman"/>
                <w:b/>
                <w:bCs/>
                <w:color w:val="000000"/>
              </w:rPr>
              <w:t>eurs</w:t>
            </w:r>
            <w:proofErr w:type="spellEnd"/>
            <w:r w:rsidR="00E86174" w:rsidRPr="002710B1">
              <w:rPr>
                <w:rFonts w:ascii="Times New Roman" w:hAnsi="Times New Roman"/>
                <w:b/>
                <w:bCs/>
                <w:color w:val="000000"/>
              </w:rPr>
              <w:t>:</w:t>
            </w:r>
          </w:p>
          <w:p w:rsidR="00E86174" w:rsidRPr="002710B1" w:rsidRDefault="00E86174" w:rsidP="00E86174">
            <w:pPr>
              <w:autoSpaceDE w:val="0"/>
              <w:autoSpaceDN w:val="0"/>
              <w:adjustRightInd w:val="0"/>
              <w:spacing w:after="0" w:line="240" w:lineRule="auto"/>
              <w:rPr>
                <w:rFonts w:ascii="Times New Roman" w:hAnsi="Times New Roman"/>
                <w:color w:val="000000"/>
              </w:rPr>
            </w:pPr>
          </w:p>
          <w:p w:rsidR="00E86174" w:rsidRPr="002710B1" w:rsidRDefault="00E86174" w:rsidP="00E86174">
            <w:pPr>
              <w:numPr>
                <w:ilvl w:val="0"/>
                <w:numId w:val="24"/>
              </w:numPr>
              <w:spacing w:after="0" w:line="240" w:lineRule="auto"/>
              <w:contextualSpacing/>
              <w:rPr>
                <w:rFonts w:ascii="Times New Roman" w:hAnsi="Times New Roman"/>
                <w:lang w:val="fr-FR"/>
              </w:rPr>
            </w:pPr>
            <w:r w:rsidRPr="002710B1">
              <w:rPr>
                <w:rFonts w:ascii="Times New Roman" w:hAnsi="Times New Roman"/>
                <w:lang w:val="fr-FR"/>
              </w:rPr>
              <w:t>Nombre de barr</w:t>
            </w:r>
            <w:r w:rsidR="00246152" w:rsidRPr="002710B1">
              <w:rPr>
                <w:rFonts w:ascii="Times New Roman" w:hAnsi="Times New Roman"/>
                <w:lang w:val="fr-FR"/>
              </w:rPr>
              <w:t>iè</w:t>
            </w:r>
            <w:r w:rsidRPr="002710B1">
              <w:rPr>
                <w:rFonts w:ascii="Times New Roman" w:hAnsi="Times New Roman"/>
                <w:lang w:val="fr-FR"/>
              </w:rPr>
              <w:t>res institutionnelles, r</w:t>
            </w:r>
            <w:r w:rsidR="00246152" w:rsidRPr="002710B1">
              <w:rPr>
                <w:rFonts w:ascii="Times New Roman" w:hAnsi="Times New Roman"/>
                <w:lang w:val="fr-FR"/>
              </w:rPr>
              <w:t>è</w:t>
            </w:r>
            <w:r w:rsidRPr="002710B1">
              <w:rPr>
                <w:rFonts w:ascii="Times New Roman" w:hAnsi="Times New Roman"/>
                <w:lang w:val="fr-FR"/>
              </w:rPr>
              <w:t xml:space="preserve">glementaires, </w:t>
            </w:r>
            <w:r w:rsidRPr="002710B1">
              <w:rPr>
                <w:rFonts w:ascii="Times New Roman" w:hAnsi="Times New Roman"/>
                <w:lang w:val="fr-FR"/>
              </w:rPr>
              <w:lastRenderedPageBreak/>
              <w:t>financi</w:t>
            </w:r>
            <w:r w:rsidR="00246152" w:rsidRPr="002710B1">
              <w:rPr>
                <w:rFonts w:ascii="Times New Roman" w:hAnsi="Times New Roman"/>
                <w:lang w:val="fr-FR"/>
              </w:rPr>
              <w:t>è</w:t>
            </w:r>
            <w:r w:rsidRPr="002710B1">
              <w:rPr>
                <w:rFonts w:ascii="Times New Roman" w:hAnsi="Times New Roman"/>
                <w:lang w:val="fr-FR"/>
              </w:rPr>
              <w:t>res et programmatiques identifi</w:t>
            </w:r>
            <w:r w:rsidR="00246152" w:rsidRPr="002710B1">
              <w:rPr>
                <w:rFonts w:ascii="Times New Roman" w:hAnsi="Times New Roman"/>
                <w:lang w:val="fr-FR"/>
              </w:rPr>
              <w:t>é</w:t>
            </w:r>
            <w:r w:rsidR="00781890" w:rsidRPr="002710B1">
              <w:rPr>
                <w:rFonts w:ascii="Times New Roman" w:hAnsi="Times New Roman"/>
                <w:lang w:val="fr-FR"/>
              </w:rPr>
              <w:t>e</w:t>
            </w:r>
            <w:r w:rsidRPr="002710B1">
              <w:rPr>
                <w:rFonts w:ascii="Times New Roman" w:hAnsi="Times New Roman"/>
                <w:lang w:val="fr-FR"/>
              </w:rPr>
              <w:t>s et lev</w:t>
            </w:r>
            <w:r w:rsidR="00246152" w:rsidRPr="002710B1">
              <w:rPr>
                <w:rFonts w:ascii="Times New Roman" w:hAnsi="Times New Roman"/>
                <w:lang w:val="fr-FR"/>
              </w:rPr>
              <w:t>é</w:t>
            </w:r>
            <w:r w:rsidR="00781890" w:rsidRPr="002710B1">
              <w:rPr>
                <w:rFonts w:ascii="Times New Roman" w:hAnsi="Times New Roman"/>
                <w:lang w:val="fr-FR"/>
              </w:rPr>
              <w:t>e</w:t>
            </w:r>
            <w:r w:rsidRPr="002710B1">
              <w:rPr>
                <w:rFonts w:ascii="Times New Roman" w:hAnsi="Times New Roman"/>
                <w:lang w:val="fr-FR"/>
              </w:rPr>
              <w:t xml:space="preserve">s pour permettre une </w:t>
            </w:r>
            <w:r w:rsidR="001A7EF7" w:rsidRPr="002710B1">
              <w:rPr>
                <w:rFonts w:ascii="Times New Roman" w:hAnsi="Times New Roman"/>
                <w:lang w:val="fr-FR"/>
              </w:rPr>
              <w:t>op</w:t>
            </w:r>
            <w:r w:rsidR="00246152" w:rsidRPr="002710B1">
              <w:rPr>
                <w:rFonts w:ascii="Times New Roman" w:hAnsi="Times New Roman"/>
                <w:lang w:val="fr-FR"/>
              </w:rPr>
              <w:t>é</w:t>
            </w:r>
            <w:r w:rsidR="001A7EF7" w:rsidRPr="002710B1">
              <w:rPr>
                <w:rFonts w:ascii="Times New Roman" w:hAnsi="Times New Roman"/>
                <w:lang w:val="fr-FR"/>
              </w:rPr>
              <w:t>ration</w:t>
            </w:r>
            <w:r w:rsidR="00246152" w:rsidRPr="002710B1">
              <w:rPr>
                <w:rFonts w:ascii="Times New Roman" w:hAnsi="Times New Roman"/>
                <w:lang w:val="fr-FR"/>
              </w:rPr>
              <w:t>n</w:t>
            </w:r>
            <w:r w:rsidR="001A7EF7" w:rsidRPr="002710B1">
              <w:rPr>
                <w:rFonts w:ascii="Times New Roman" w:hAnsi="Times New Roman"/>
                <w:lang w:val="fr-FR"/>
              </w:rPr>
              <w:t>alis</w:t>
            </w:r>
            <w:r w:rsidRPr="002710B1">
              <w:rPr>
                <w:rFonts w:ascii="Times New Roman" w:hAnsi="Times New Roman"/>
                <w:lang w:val="fr-FR"/>
              </w:rPr>
              <w:t>ation des objectifs pauvret</w:t>
            </w:r>
            <w:r w:rsidR="00246152" w:rsidRPr="002710B1">
              <w:rPr>
                <w:rFonts w:ascii="Times New Roman" w:hAnsi="Times New Roman"/>
                <w:lang w:val="fr-FR"/>
              </w:rPr>
              <w:t>é</w:t>
            </w:r>
            <w:r w:rsidRPr="002710B1">
              <w:rPr>
                <w:rFonts w:ascii="Times New Roman" w:hAnsi="Times New Roman"/>
                <w:lang w:val="fr-FR"/>
              </w:rPr>
              <w:t xml:space="preserve"> environnement </w:t>
            </w:r>
          </w:p>
          <w:p w:rsidR="00E86174" w:rsidRPr="002710B1" w:rsidRDefault="00E86174" w:rsidP="00E86174">
            <w:pPr>
              <w:spacing w:after="0" w:line="240" w:lineRule="auto"/>
              <w:contextualSpacing/>
              <w:rPr>
                <w:rFonts w:ascii="Times New Roman" w:hAnsi="Times New Roman"/>
                <w:lang w:val="fr-FR"/>
              </w:rPr>
            </w:pPr>
          </w:p>
          <w:p w:rsidR="00E86174" w:rsidRPr="002710B1" w:rsidRDefault="00E86174" w:rsidP="00E86174">
            <w:pPr>
              <w:pStyle w:val="Paragraphedeliste"/>
              <w:numPr>
                <w:ilvl w:val="0"/>
                <w:numId w:val="11"/>
              </w:numPr>
              <w:autoSpaceDE w:val="0"/>
              <w:autoSpaceDN w:val="0"/>
              <w:adjustRightInd w:val="0"/>
              <w:spacing w:after="0" w:line="240" w:lineRule="auto"/>
              <w:rPr>
                <w:rFonts w:ascii="Times New Roman" w:hAnsi="Times New Roman"/>
                <w:color w:val="000000"/>
                <w:lang w:val="fr-FR"/>
              </w:rPr>
            </w:pPr>
            <w:r w:rsidRPr="002710B1">
              <w:rPr>
                <w:rFonts w:ascii="Times New Roman" w:hAnsi="Times New Roman"/>
                <w:color w:val="000000"/>
                <w:lang w:val="fr-FR"/>
              </w:rPr>
              <w:t>Nombre de cadres de concert</w:t>
            </w:r>
            <w:r w:rsidR="00246152" w:rsidRPr="002710B1">
              <w:rPr>
                <w:rFonts w:ascii="Times New Roman" w:hAnsi="Times New Roman"/>
                <w:color w:val="000000"/>
                <w:lang w:val="fr-FR"/>
              </w:rPr>
              <w:t>ations et de  coordinations mi</w:t>
            </w:r>
            <w:r w:rsidRPr="002710B1">
              <w:rPr>
                <w:rFonts w:ascii="Times New Roman" w:hAnsi="Times New Roman"/>
                <w:color w:val="000000"/>
                <w:lang w:val="fr-FR"/>
              </w:rPr>
              <w:t xml:space="preserve">s en place </w:t>
            </w:r>
            <w:r w:rsidR="001A7EF7" w:rsidRPr="002710B1">
              <w:rPr>
                <w:rFonts w:ascii="Times New Roman" w:hAnsi="Times New Roman"/>
                <w:color w:val="000000"/>
                <w:lang w:val="fr-FR"/>
              </w:rPr>
              <w:t xml:space="preserve">et fonctionnels </w:t>
            </w:r>
            <w:r w:rsidRPr="002710B1">
              <w:rPr>
                <w:rFonts w:ascii="Times New Roman" w:hAnsi="Times New Roman"/>
                <w:color w:val="000000"/>
                <w:lang w:val="fr-FR"/>
              </w:rPr>
              <w:t xml:space="preserve">par an pour appuyer la mise en </w:t>
            </w:r>
            <w:r w:rsidR="00781890" w:rsidRPr="002710B1">
              <w:rPr>
                <w:rFonts w:ascii="Times New Roman" w:hAnsi="Times New Roman"/>
                <w:color w:val="000000"/>
                <w:lang w:val="fr-FR"/>
              </w:rPr>
              <w:t>œuvre</w:t>
            </w:r>
            <w:r w:rsidRPr="002710B1">
              <w:rPr>
                <w:rFonts w:ascii="Times New Roman" w:hAnsi="Times New Roman"/>
                <w:color w:val="000000"/>
                <w:lang w:val="fr-FR"/>
              </w:rPr>
              <w:t xml:space="preserve"> des </w:t>
            </w:r>
            <w:r w:rsidR="00781890" w:rsidRPr="002710B1">
              <w:rPr>
                <w:rFonts w:ascii="Times New Roman" w:hAnsi="Times New Roman"/>
                <w:color w:val="000000"/>
                <w:lang w:val="fr-FR"/>
              </w:rPr>
              <w:t>questions</w:t>
            </w:r>
            <w:r w:rsidRPr="002710B1">
              <w:rPr>
                <w:rFonts w:ascii="Times New Roman" w:hAnsi="Times New Roman"/>
                <w:color w:val="000000"/>
                <w:lang w:val="fr-FR"/>
              </w:rPr>
              <w:t xml:space="preserve"> Pauvreté-Environnement</w:t>
            </w:r>
            <w:r w:rsidR="001A7EF7" w:rsidRPr="002710B1">
              <w:rPr>
                <w:rFonts w:ascii="Times New Roman" w:hAnsi="Times New Roman"/>
                <w:color w:val="000000"/>
                <w:lang w:val="fr-FR"/>
              </w:rPr>
              <w:t xml:space="preserve"> </w:t>
            </w:r>
            <w:r w:rsidRPr="002710B1">
              <w:rPr>
                <w:rFonts w:ascii="Times New Roman" w:hAnsi="Times New Roman"/>
                <w:color w:val="000000"/>
                <w:lang w:val="fr-FR"/>
              </w:rPr>
              <w:t>et CC</w:t>
            </w:r>
            <w:r w:rsidR="00C85646" w:rsidRPr="002710B1">
              <w:rPr>
                <w:rFonts w:ascii="Times New Roman" w:hAnsi="Times New Roman"/>
                <w:color w:val="000000"/>
                <w:lang w:val="fr-FR"/>
              </w:rPr>
              <w:t>.</w:t>
            </w:r>
          </w:p>
          <w:p w:rsidR="001A7EF7" w:rsidRPr="002710B1" w:rsidRDefault="001A7EF7" w:rsidP="001A7EF7">
            <w:pPr>
              <w:pStyle w:val="Paragraphedeliste"/>
              <w:autoSpaceDE w:val="0"/>
              <w:autoSpaceDN w:val="0"/>
              <w:adjustRightInd w:val="0"/>
              <w:spacing w:after="0" w:line="240" w:lineRule="auto"/>
              <w:ind w:left="360"/>
              <w:rPr>
                <w:rFonts w:ascii="Times New Roman" w:hAnsi="Times New Roman"/>
                <w:color w:val="000000"/>
                <w:lang w:val="fr-FR"/>
              </w:rPr>
            </w:pPr>
          </w:p>
          <w:p w:rsidR="008E6698" w:rsidRPr="002710B1" w:rsidRDefault="008E6698" w:rsidP="008E6698">
            <w:pPr>
              <w:numPr>
                <w:ilvl w:val="0"/>
                <w:numId w:val="11"/>
              </w:numPr>
              <w:spacing w:after="0" w:line="240" w:lineRule="auto"/>
              <w:contextualSpacing/>
              <w:rPr>
                <w:rFonts w:ascii="Times New Roman" w:hAnsi="Times New Roman"/>
                <w:lang w:val="fr-FR"/>
              </w:rPr>
            </w:pPr>
            <w:r w:rsidRPr="002710B1">
              <w:rPr>
                <w:rFonts w:ascii="Times New Roman" w:hAnsi="Times New Roman"/>
                <w:lang w:val="fr-FR"/>
              </w:rPr>
              <w:t>Nombre de politiques nationales</w:t>
            </w:r>
            <w:r w:rsidR="001A7EF7" w:rsidRPr="002710B1">
              <w:rPr>
                <w:rFonts w:ascii="Times New Roman" w:hAnsi="Times New Roman"/>
                <w:lang w:val="fr-FR"/>
              </w:rPr>
              <w:t>,</w:t>
            </w:r>
            <w:r w:rsidRPr="002710B1">
              <w:rPr>
                <w:rFonts w:ascii="Times New Roman" w:hAnsi="Times New Roman"/>
                <w:lang w:val="fr-FR"/>
              </w:rPr>
              <w:t xml:space="preserve"> sectorie</w:t>
            </w:r>
            <w:r w:rsidR="001A7EF7" w:rsidRPr="002710B1">
              <w:rPr>
                <w:rFonts w:ascii="Times New Roman" w:hAnsi="Times New Roman"/>
                <w:lang w:val="fr-FR"/>
              </w:rPr>
              <w:t>l</w:t>
            </w:r>
            <w:r w:rsidRPr="002710B1">
              <w:rPr>
                <w:rFonts w:ascii="Times New Roman" w:hAnsi="Times New Roman"/>
                <w:lang w:val="fr-FR"/>
              </w:rPr>
              <w:t xml:space="preserve">les  </w:t>
            </w:r>
            <w:r w:rsidR="001A7EF7" w:rsidRPr="002710B1">
              <w:rPr>
                <w:rFonts w:ascii="Times New Roman" w:hAnsi="Times New Roman"/>
                <w:lang w:val="fr-FR"/>
              </w:rPr>
              <w:t>int</w:t>
            </w:r>
            <w:r w:rsidR="00246152" w:rsidRPr="002710B1">
              <w:rPr>
                <w:rFonts w:ascii="Times New Roman" w:hAnsi="Times New Roman"/>
                <w:lang w:val="fr-FR"/>
              </w:rPr>
              <w:t>é</w:t>
            </w:r>
            <w:r w:rsidR="001A7EF7" w:rsidRPr="002710B1">
              <w:rPr>
                <w:rFonts w:ascii="Times New Roman" w:hAnsi="Times New Roman"/>
                <w:lang w:val="fr-FR"/>
              </w:rPr>
              <w:t>grant</w:t>
            </w:r>
            <w:r w:rsidRPr="002710B1">
              <w:rPr>
                <w:rFonts w:ascii="Times New Roman" w:hAnsi="Times New Roman"/>
                <w:lang w:val="fr-FR"/>
              </w:rPr>
              <w:t xml:space="preserve"> les questions P-E et mise en </w:t>
            </w:r>
            <w:r w:rsidR="00781890" w:rsidRPr="002710B1">
              <w:rPr>
                <w:rFonts w:ascii="Times New Roman" w:hAnsi="Times New Roman"/>
                <w:lang w:val="fr-FR"/>
              </w:rPr>
              <w:t>œuvre</w:t>
            </w:r>
            <w:r w:rsidR="00C85646" w:rsidRPr="002710B1">
              <w:rPr>
                <w:rFonts w:ascii="Times New Roman" w:hAnsi="Times New Roman"/>
                <w:lang w:val="fr-FR"/>
              </w:rPr>
              <w:t>.</w:t>
            </w:r>
            <w:r w:rsidRPr="002710B1">
              <w:rPr>
                <w:rFonts w:ascii="Times New Roman" w:hAnsi="Times New Roman"/>
                <w:lang w:val="fr-FR"/>
              </w:rPr>
              <w:t xml:space="preserve"> </w:t>
            </w:r>
          </w:p>
          <w:p w:rsidR="008E6698" w:rsidRPr="002710B1" w:rsidRDefault="008E6698" w:rsidP="008E6698">
            <w:pPr>
              <w:spacing w:after="0" w:line="240" w:lineRule="auto"/>
              <w:ind w:left="390"/>
              <w:contextualSpacing/>
              <w:rPr>
                <w:rFonts w:ascii="Times New Roman" w:hAnsi="Times New Roman"/>
                <w:lang w:val="fr-FR"/>
              </w:rPr>
            </w:pPr>
          </w:p>
          <w:p w:rsidR="00D14F83" w:rsidRPr="002710B1" w:rsidRDefault="00FC44AC" w:rsidP="008E6698">
            <w:pPr>
              <w:pStyle w:val="Paragraphedeliste"/>
              <w:numPr>
                <w:ilvl w:val="0"/>
                <w:numId w:val="11"/>
              </w:numPr>
              <w:autoSpaceDE w:val="0"/>
              <w:autoSpaceDN w:val="0"/>
              <w:adjustRightInd w:val="0"/>
              <w:spacing w:after="0" w:line="240" w:lineRule="auto"/>
              <w:rPr>
                <w:rFonts w:ascii="Times New Roman" w:hAnsi="Times New Roman"/>
                <w:color w:val="000000"/>
                <w:lang w:val="fr-FR"/>
              </w:rPr>
            </w:pPr>
            <w:r w:rsidRPr="002710B1">
              <w:rPr>
                <w:rFonts w:ascii="Times New Roman" w:hAnsi="Times New Roman"/>
                <w:color w:val="000000"/>
                <w:lang w:val="fr-FR"/>
              </w:rPr>
              <w:t>Disponibilit</w:t>
            </w:r>
            <w:r w:rsidR="003B56D3" w:rsidRPr="002710B1">
              <w:rPr>
                <w:rFonts w:ascii="Times New Roman" w:hAnsi="Times New Roman"/>
                <w:color w:val="000000"/>
                <w:lang w:val="fr-FR"/>
              </w:rPr>
              <w:t>é</w:t>
            </w:r>
            <w:r w:rsidRPr="002710B1">
              <w:rPr>
                <w:rFonts w:ascii="Times New Roman" w:hAnsi="Times New Roman"/>
                <w:color w:val="000000"/>
                <w:lang w:val="fr-FR"/>
              </w:rPr>
              <w:t xml:space="preserve"> de donn</w:t>
            </w:r>
            <w:r w:rsidR="003B56D3" w:rsidRPr="002710B1">
              <w:rPr>
                <w:rFonts w:ascii="Times New Roman" w:hAnsi="Times New Roman"/>
                <w:color w:val="000000"/>
                <w:lang w:val="fr-FR"/>
              </w:rPr>
              <w:t>é</w:t>
            </w:r>
            <w:r w:rsidRPr="002710B1">
              <w:rPr>
                <w:rFonts w:ascii="Times New Roman" w:hAnsi="Times New Roman"/>
                <w:color w:val="000000"/>
                <w:lang w:val="fr-FR"/>
              </w:rPr>
              <w:t xml:space="preserve">es </w:t>
            </w:r>
            <w:r w:rsidR="00AA1DE1" w:rsidRPr="002710B1">
              <w:rPr>
                <w:rFonts w:ascii="Times New Roman" w:hAnsi="Times New Roman"/>
                <w:color w:val="000000"/>
                <w:lang w:val="fr-FR"/>
              </w:rPr>
              <w:t xml:space="preserve"> </w:t>
            </w:r>
            <w:r w:rsidR="00312AEA">
              <w:rPr>
                <w:rFonts w:ascii="Times New Roman" w:hAnsi="Times New Roman"/>
                <w:color w:val="000000"/>
                <w:lang w:val="fr-FR"/>
              </w:rPr>
              <w:t>p</w:t>
            </w:r>
            <w:r w:rsidR="003B56D3" w:rsidRPr="002710B1">
              <w:rPr>
                <w:rFonts w:ascii="Times New Roman" w:hAnsi="Times New Roman"/>
                <w:color w:val="000000"/>
                <w:lang w:val="fr-FR"/>
              </w:rPr>
              <w:t>auvreté</w:t>
            </w:r>
            <w:r w:rsidR="00AA1DE1" w:rsidRPr="002710B1">
              <w:rPr>
                <w:rFonts w:ascii="Times New Roman" w:hAnsi="Times New Roman"/>
                <w:color w:val="000000"/>
                <w:lang w:val="fr-FR"/>
              </w:rPr>
              <w:t>-</w:t>
            </w:r>
            <w:r w:rsidR="00312AEA">
              <w:rPr>
                <w:rFonts w:ascii="Times New Roman" w:hAnsi="Times New Roman"/>
                <w:color w:val="000000"/>
                <w:lang w:val="fr-FR"/>
              </w:rPr>
              <w:t>e</w:t>
            </w:r>
            <w:r w:rsidR="003B56D3" w:rsidRPr="002710B1">
              <w:rPr>
                <w:rFonts w:ascii="Times New Roman" w:hAnsi="Times New Roman"/>
                <w:color w:val="000000"/>
                <w:lang w:val="fr-FR"/>
              </w:rPr>
              <w:t>nvironnement</w:t>
            </w:r>
            <w:r w:rsidRPr="002710B1">
              <w:rPr>
                <w:rFonts w:ascii="Times New Roman" w:hAnsi="Times New Roman"/>
                <w:color w:val="000000"/>
                <w:lang w:val="fr-FR"/>
              </w:rPr>
              <w:t xml:space="preserve"> dans les </w:t>
            </w:r>
            <w:r w:rsidR="007E1BFB" w:rsidRPr="002710B1">
              <w:rPr>
                <w:rFonts w:ascii="Times New Roman" w:hAnsi="Times New Roman"/>
                <w:color w:val="000000"/>
                <w:lang w:val="fr-FR"/>
              </w:rPr>
              <w:t xml:space="preserve">documents de politiques et </w:t>
            </w:r>
            <w:r w:rsidRPr="002710B1">
              <w:rPr>
                <w:rFonts w:ascii="Times New Roman" w:hAnsi="Times New Roman"/>
                <w:color w:val="000000"/>
                <w:lang w:val="fr-FR"/>
              </w:rPr>
              <w:t>syst</w:t>
            </w:r>
            <w:r w:rsidR="00246152" w:rsidRPr="002710B1">
              <w:rPr>
                <w:rFonts w:ascii="Times New Roman" w:hAnsi="Times New Roman"/>
                <w:color w:val="000000"/>
                <w:lang w:val="fr-FR"/>
              </w:rPr>
              <w:t>è</w:t>
            </w:r>
            <w:r w:rsidRPr="002710B1">
              <w:rPr>
                <w:rFonts w:ascii="Times New Roman" w:hAnsi="Times New Roman"/>
                <w:color w:val="000000"/>
                <w:lang w:val="fr-FR"/>
              </w:rPr>
              <w:t>mes de suivi–</w:t>
            </w:r>
            <w:r w:rsidR="00246152" w:rsidRPr="002710B1">
              <w:rPr>
                <w:rFonts w:ascii="Times New Roman" w:hAnsi="Times New Roman"/>
                <w:color w:val="000000"/>
                <w:lang w:val="fr-FR"/>
              </w:rPr>
              <w:t>é</w:t>
            </w:r>
            <w:r w:rsidR="008E6698" w:rsidRPr="002710B1">
              <w:rPr>
                <w:rFonts w:ascii="Times New Roman" w:hAnsi="Times New Roman"/>
                <w:color w:val="000000"/>
                <w:lang w:val="fr-FR"/>
              </w:rPr>
              <w:t>valuation</w:t>
            </w:r>
            <w:r w:rsidR="00C85646" w:rsidRPr="002710B1">
              <w:rPr>
                <w:rFonts w:ascii="Times New Roman" w:hAnsi="Times New Roman"/>
                <w:color w:val="000000"/>
                <w:lang w:val="fr-FR"/>
              </w:rPr>
              <w:t>.</w:t>
            </w:r>
          </w:p>
          <w:p w:rsidR="008E6698" w:rsidRPr="002710B1" w:rsidRDefault="008E6698" w:rsidP="00577B65">
            <w:pPr>
              <w:pStyle w:val="Paragraphedeliste"/>
              <w:autoSpaceDE w:val="0"/>
              <w:autoSpaceDN w:val="0"/>
              <w:adjustRightInd w:val="0"/>
              <w:spacing w:after="0" w:line="240" w:lineRule="auto"/>
              <w:ind w:left="0"/>
              <w:rPr>
                <w:rFonts w:ascii="Times New Roman" w:hAnsi="Times New Roman"/>
                <w:color w:val="000000"/>
                <w:lang w:val="fr-FR"/>
              </w:rPr>
            </w:pPr>
          </w:p>
          <w:p w:rsidR="008E6698" w:rsidRPr="002710B1" w:rsidRDefault="008E6698" w:rsidP="008E6698">
            <w:pPr>
              <w:numPr>
                <w:ilvl w:val="0"/>
                <w:numId w:val="11"/>
              </w:numPr>
              <w:spacing w:after="0" w:line="240" w:lineRule="auto"/>
              <w:contextualSpacing/>
              <w:rPr>
                <w:rFonts w:ascii="Times New Roman" w:hAnsi="Times New Roman"/>
                <w:lang w:val="fr-FR"/>
              </w:rPr>
            </w:pPr>
            <w:r w:rsidRPr="002710B1">
              <w:rPr>
                <w:rFonts w:ascii="Times New Roman" w:hAnsi="Times New Roman"/>
                <w:lang w:val="fr-FR"/>
              </w:rPr>
              <w:t xml:space="preserve">Nombre d’acteurs qui font le plaidoyer en faveur des questions P-E et leur </w:t>
            </w:r>
            <w:r w:rsidR="00781890" w:rsidRPr="002710B1">
              <w:rPr>
                <w:rFonts w:ascii="Times New Roman" w:hAnsi="Times New Roman"/>
                <w:lang w:val="fr-FR"/>
              </w:rPr>
              <w:t>utilisation</w:t>
            </w:r>
            <w:r w:rsidR="00C85646" w:rsidRPr="002710B1">
              <w:rPr>
                <w:rFonts w:ascii="Times New Roman" w:hAnsi="Times New Roman"/>
                <w:lang w:val="fr-FR"/>
              </w:rPr>
              <w:t>.</w:t>
            </w:r>
            <w:r w:rsidRPr="002710B1">
              <w:rPr>
                <w:rFonts w:ascii="Times New Roman" w:hAnsi="Times New Roman"/>
                <w:lang w:val="fr-FR"/>
              </w:rPr>
              <w:t xml:space="preserve">  </w:t>
            </w:r>
          </w:p>
        </w:tc>
        <w:tc>
          <w:tcPr>
            <w:tcW w:w="5490" w:type="dxa"/>
            <w:tcBorders>
              <w:bottom w:val="single" w:sz="4" w:space="0" w:color="auto"/>
            </w:tcBorders>
          </w:tcPr>
          <w:p w:rsidR="00E258ED" w:rsidRPr="002710B1" w:rsidRDefault="00781890" w:rsidP="00E258ED">
            <w:pPr>
              <w:spacing w:after="0" w:line="240" w:lineRule="auto"/>
              <w:jc w:val="both"/>
              <w:rPr>
                <w:rFonts w:ascii="Times New Roman" w:hAnsi="Times New Roman"/>
                <w:b/>
                <w:color w:val="000000"/>
                <w:lang w:val="fr-FR"/>
              </w:rPr>
            </w:pPr>
            <w:r w:rsidRPr="002710B1">
              <w:rPr>
                <w:rFonts w:ascii="Times New Roman" w:hAnsi="Times New Roman"/>
                <w:b/>
                <w:color w:val="000000"/>
                <w:lang w:val="fr-FR"/>
              </w:rPr>
              <w:lastRenderedPageBreak/>
              <w:t>Activité</w:t>
            </w:r>
            <w:r w:rsidR="008E6698" w:rsidRPr="002710B1">
              <w:rPr>
                <w:rFonts w:ascii="Times New Roman" w:hAnsi="Times New Roman"/>
                <w:b/>
                <w:color w:val="000000"/>
                <w:lang w:val="fr-FR"/>
              </w:rPr>
              <w:t xml:space="preserve"> </w:t>
            </w:r>
            <w:r w:rsidR="00E258ED" w:rsidRPr="002710B1">
              <w:rPr>
                <w:rFonts w:ascii="Times New Roman" w:hAnsi="Times New Roman"/>
                <w:b/>
                <w:color w:val="000000"/>
                <w:lang w:val="fr-FR"/>
              </w:rPr>
              <w:t xml:space="preserve">1: Identifier les  </w:t>
            </w:r>
            <w:r w:rsidR="00B736D0" w:rsidRPr="002710B1">
              <w:rPr>
                <w:rFonts w:ascii="Times New Roman" w:hAnsi="Times New Roman"/>
                <w:b/>
                <w:color w:val="000000"/>
                <w:lang w:val="fr-FR"/>
              </w:rPr>
              <w:t>barri</w:t>
            </w:r>
            <w:r w:rsidR="00C54544" w:rsidRPr="002710B1">
              <w:rPr>
                <w:rFonts w:ascii="Times New Roman" w:hAnsi="Times New Roman"/>
                <w:b/>
                <w:color w:val="000000"/>
                <w:lang w:val="fr-FR"/>
              </w:rPr>
              <w:t>è</w:t>
            </w:r>
            <w:r w:rsidR="00B736D0" w:rsidRPr="002710B1">
              <w:rPr>
                <w:rFonts w:ascii="Times New Roman" w:hAnsi="Times New Roman"/>
                <w:b/>
                <w:color w:val="000000"/>
                <w:lang w:val="fr-FR"/>
              </w:rPr>
              <w:t>r</w:t>
            </w:r>
            <w:r w:rsidR="002E4A75" w:rsidRPr="002710B1">
              <w:rPr>
                <w:rFonts w:ascii="Times New Roman" w:hAnsi="Times New Roman"/>
                <w:b/>
                <w:color w:val="000000"/>
                <w:lang w:val="fr-FR"/>
              </w:rPr>
              <w:t>e</w:t>
            </w:r>
            <w:r w:rsidR="00B736D0" w:rsidRPr="002710B1">
              <w:rPr>
                <w:rFonts w:ascii="Times New Roman" w:hAnsi="Times New Roman"/>
                <w:b/>
                <w:color w:val="000000"/>
                <w:lang w:val="fr-FR"/>
              </w:rPr>
              <w:t xml:space="preserve">s </w:t>
            </w:r>
            <w:r w:rsidR="00E258ED" w:rsidRPr="002710B1">
              <w:rPr>
                <w:rFonts w:ascii="Times New Roman" w:hAnsi="Times New Roman"/>
                <w:b/>
                <w:color w:val="000000"/>
                <w:lang w:val="fr-FR"/>
              </w:rPr>
              <w:t xml:space="preserve"> institutionnel</w:t>
            </w:r>
            <w:r w:rsidR="002E4A75" w:rsidRPr="002710B1">
              <w:rPr>
                <w:rFonts w:ascii="Times New Roman" w:hAnsi="Times New Roman"/>
                <w:b/>
                <w:color w:val="000000"/>
                <w:lang w:val="fr-FR"/>
              </w:rPr>
              <w:t>le</w:t>
            </w:r>
            <w:r w:rsidR="00E258ED" w:rsidRPr="002710B1">
              <w:rPr>
                <w:rFonts w:ascii="Times New Roman" w:hAnsi="Times New Roman"/>
                <w:b/>
                <w:color w:val="000000"/>
                <w:lang w:val="fr-FR"/>
              </w:rPr>
              <w:t>s, l</w:t>
            </w:r>
            <w:r w:rsidR="00C54544" w:rsidRPr="002710B1">
              <w:rPr>
                <w:rFonts w:ascii="Times New Roman" w:hAnsi="Times New Roman"/>
                <w:b/>
                <w:color w:val="000000"/>
                <w:lang w:val="fr-FR"/>
              </w:rPr>
              <w:t>é</w:t>
            </w:r>
            <w:r w:rsidR="00E258ED" w:rsidRPr="002710B1">
              <w:rPr>
                <w:rFonts w:ascii="Times New Roman" w:hAnsi="Times New Roman"/>
                <w:b/>
                <w:color w:val="000000"/>
                <w:lang w:val="fr-FR"/>
              </w:rPr>
              <w:t>gales, financi</w:t>
            </w:r>
            <w:r w:rsidR="00C54544" w:rsidRPr="002710B1">
              <w:rPr>
                <w:rFonts w:ascii="Times New Roman" w:hAnsi="Times New Roman"/>
                <w:b/>
                <w:color w:val="000000"/>
                <w:lang w:val="fr-FR"/>
              </w:rPr>
              <w:t>è</w:t>
            </w:r>
            <w:r w:rsidR="00E258ED" w:rsidRPr="002710B1">
              <w:rPr>
                <w:rFonts w:ascii="Times New Roman" w:hAnsi="Times New Roman"/>
                <w:b/>
                <w:color w:val="000000"/>
                <w:lang w:val="fr-FR"/>
              </w:rPr>
              <w:t>r</w:t>
            </w:r>
            <w:r w:rsidR="002E4A75" w:rsidRPr="002710B1">
              <w:rPr>
                <w:rFonts w:ascii="Times New Roman" w:hAnsi="Times New Roman"/>
                <w:b/>
                <w:color w:val="000000"/>
                <w:lang w:val="fr-FR"/>
              </w:rPr>
              <w:t>es</w:t>
            </w:r>
            <w:r w:rsidR="00E258ED" w:rsidRPr="002710B1">
              <w:rPr>
                <w:rFonts w:ascii="Times New Roman" w:hAnsi="Times New Roman"/>
                <w:b/>
                <w:color w:val="000000"/>
                <w:lang w:val="fr-FR"/>
              </w:rPr>
              <w:t xml:space="preserve"> et programmatiques pour am</w:t>
            </w:r>
            <w:r w:rsidR="00C54544" w:rsidRPr="002710B1">
              <w:rPr>
                <w:rFonts w:ascii="Times New Roman" w:hAnsi="Times New Roman"/>
                <w:b/>
                <w:color w:val="000000"/>
                <w:lang w:val="fr-FR"/>
              </w:rPr>
              <w:t>é</w:t>
            </w:r>
            <w:r w:rsidR="00E258ED" w:rsidRPr="002710B1">
              <w:rPr>
                <w:rFonts w:ascii="Times New Roman" w:hAnsi="Times New Roman"/>
                <w:b/>
                <w:color w:val="000000"/>
                <w:lang w:val="fr-FR"/>
              </w:rPr>
              <w:t>liorer les m</w:t>
            </w:r>
            <w:r w:rsidR="00C54544" w:rsidRPr="002710B1">
              <w:rPr>
                <w:rFonts w:ascii="Times New Roman" w:hAnsi="Times New Roman"/>
                <w:b/>
                <w:color w:val="000000"/>
                <w:lang w:val="fr-FR"/>
              </w:rPr>
              <w:t>é</w:t>
            </w:r>
            <w:r w:rsidR="00E258ED" w:rsidRPr="002710B1">
              <w:rPr>
                <w:rFonts w:ascii="Times New Roman" w:hAnsi="Times New Roman"/>
                <w:b/>
                <w:color w:val="000000"/>
                <w:lang w:val="fr-FR"/>
              </w:rPr>
              <w:t xml:space="preserve">canismes de planification, de coordination, suivi et mise en </w:t>
            </w:r>
            <w:r w:rsidRPr="002710B1">
              <w:rPr>
                <w:rFonts w:ascii="Times New Roman" w:hAnsi="Times New Roman"/>
                <w:b/>
                <w:color w:val="000000"/>
                <w:lang w:val="fr-FR"/>
              </w:rPr>
              <w:t>œuvre</w:t>
            </w:r>
            <w:r w:rsidR="00E258ED" w:rsidRPr="002710B1">
              <w:rPr>
                <w:rFonts w:ascii="Times New Roman" w:hAnsi="Times New Roman"/>
                <w:b/>
                <w:color w:val="000000"/>
                <w:lang w:val="fr-FR"/>
              </w:rPr>
              <w:t xml:space="preserve"> </w:t>
            </w:r>
            <w:r w:rsidR="007D6D46" w:rsidRPr="002710B1">
              <w:rPr>
                <w:rFonts w:ascii="Times New Roman" w:hAnsi="Times New Roman"/>
                <w:b/>
                <w:color w:val="000000"/>
                <w:lang w:val="fr-FR"/>
              </w:rPr>
              <w:t>des objecti</w:t>
            </w:r>
            <w:r w:rsidR="00804106" w:rsidRPr="002710B1">
              <w:rPr>
                <w:rFonts w:ascii="Times New Roman" w:hAnsi="Times New Roman"/>
                <w:b/>
                <w:color w:val="000000"/>
                <w:lang w:val="fr-FR"/>
              </w:rPr>
              <w:t>fs</w:t>
            </w:r>
            <w:r w:rsidR="007D6D46" w:rsidRPr="002710B1">
              <w:rPr>
                <w:rFonts w:ascii="Times New Roman" w:hAnsi="Times New Roman"/>
                <w:b/>
                <w:color w:val="000000"/>
                <w:lang w:val="fr-FR"/>
              </w:rPr>
              <w:t xml:space="preserve"> pauvreté</w:t>
            </w:r>
            <w:r w:rsidR="00804106" w:rsidRPr="002710B1">
              <w:rPr>
                <w:rFonts w:ascii="Times New Roman" w:hAnsi="Times New Roman"/>
                <w:b/>
                <w:color w:val="000000"/>
                <w:lang w:val="fr-FR"/>
              </w:rPr>
              <w:t>-</w:t>
            </w:r>
            <w:r w:rsidR="00E258ED" w:rsidRPr="002710B1">
              <w:rPr>
                <w:rFonts w:ascii="Times New Roman" w:hAnsi="Times New Roman"/>
                <w:b/>
                <w:color w:val="000000"/>
                <w:lang w:val="fr-FR"/>
              </w:rPr>
              <w:t xml:space="preserve"> environnem</w:t>
            </w:r>
            <w:r w:rsidR="00C54544" w:rsidRPr="002710B1">
              <w:rPr>
                <w:rFonts w:ascii="Times New Roman" w:hAnsi="Times New Roman"/>
                <w:b/>
                <w:color w:val="000000"/>
                <w:lang w:val="fr-FR"/>
              </w:rPr>
              <w:t>e</w:t>
            </w:r>
            <w:r w:rsidR="00E258ED" w:rsidRPr="002710B1">
              <w:rPr>
                <w:rFonts w:ascii="Times New Roman" w:hAnsi="Times New Roman"/>
                <w:b/>
                <w:color w:val="000000"/>
                <w:lang w:val="fr-FR"/>
              </w:rPr>
              <w:t>nt</w:t>
            </w:r>
            <w:r w:rsidR="00455D12">
              <w:rPr>
                <w:rFonts w:ascii="Times New Roman" w:hAnsi="Times New Roman"/>
                <w:b/>
                <w:color w:val="000000"/>
                <w:lang w:val="fr-FR"/>
              </w:rPr>
              <w:t>.</w:t>
            </w:r>
            <w:r w:rsidR="00E258ED" w:rsidRPr="002710B1">
              <w:rPr>
                <w:rFonts w:ascii="Times New Roman" w:hAnsi="Times New Roman"/>
                <w:b/>
                <w:color w:val="000000"/>
                <w:lang w:val="fr-FR"/>
              </w:rPr>
              <w:t xml:space="preserve">  </w:t>
            </w:r>
          </w:p>
          <w:p w:rsidR="00E258ED" w:rsidRPr="002710B1" w:rsidRDefault="00E258ED" w:rsidP="008E6698">
            <w:pPr>
              <w:numPr>
                <w:ilvl w:val="1"/>
                <w:numId w:val="3"/>
              </w:numPr>
              <w:spacing w:after="0" w:line="240" w:lineRule="auto"/>
              <w:contextualSpacing/>
              <w:jc w:val="both"/>
              <w:rPr>
                <w:rFonts w:ascii="Times New Roman" w:hAnsi="Times New Roman"/>
                <w:lang w:val="fr-FR"/>
              </w:rPr>
            </w:pPr>
            <w:r w:rsidRPr="002710B1">
              <w:rPr>
                <w:rFonts w:ascii="Times New Roman" w:hAnsi="Times New Roman"/>
                <w:color w:val="000000"/>
                <w:lang w:val="fr-FR"/>
              </w:rPr>
              <w:t xml:space="preserve">Conduire une </w:t>
            </w:r>
            <w:r w:rsidR="00C54544" w:rsidRPr="002710B1">
              <w:rPr>
                <w:rFonts w:ascii="Times New Roman" w:hAnsi="Times New Roman"/>
                <w:color w:val="000000"/>
                <w:lang w:val="fr-FR"/>
              </w:rPr>
              <w:t>é</w:t>
            </w:r>
            <w:r w:rsidRPr="002710B1">
              <w:rPr>
                <w:rFonts w:ascii="Times New Roman" w:hAnsi="Times New Roman"/>
                <w:color w:val="000000"/>
                <w:lang w:val="fr-FR"/>
              </w:rPr>
              <w:t>valuation rapide sur l’efficacit</w:t>
            </w:r>
            <w:r w:rsidR="00C54544" w:rsidRPr="002710B1">
              <w:rPr>
                <w:rFonts w:ascii="Times New Roman" w:hAnsi="Times New Roman"/>
                <w:color w:val="000000"/>
                <w:lang w:val="fr-FR"/>
              </w:rPr>
              <w:t>é</w:t>
            </w:r>
            <w:r w:rsidRPr="002710B1">
              <w:rPr>
                <w:rFonts w:ascii="Times New Roman" w:hAnsi="Times New Roman"/>
                <w:color w:val="000000"/>
                <w:lang w:val="fr-FR"/>
              </w:rPr>
              <w:t xml:space="preserve"> des cadres de concertation et de coordination </w:t>
            </w:r>
            <w:r w:rsidR="002E4A75" w:rsidRPr="002710B1">
              <w:rPr>
                <w:rFonts w:ascii="Times New Roman" w:hAnsi="Times New Roman"/>
                <w:color w:val="000000"/>
                <w:lang w:val="fr-FR"/>
              </w:rPr>
              <w:t>exi</w:t>
            </w:r>
            <w:r w:rsidR="00C54544" w:rsidRPr="002710B1">
              <w:rPr>
                <w:rFonts w:ascii="Times New Roman" w:hAnsi="Times New Roman"/>
                <w:color w:val="000000"/>
                <w:lang w:val="fr-FR"/>
              </w:rPr>
              <w:t>s</w:t>
            </w:r>
            <w:r w:rsidR="002E4A75" w:rsidRPr="002710B1">
              <w:rPr>
                <w:rFonts w:ascii="Times New Roman" w:hAnsi="Times New Roman"/>
                <w:color w:val="000000"/>
                <w:lang w:val="fr-FR"/>
              </w:rPr>
              <w:t>tant</w:t>
            </w:r>
            <w:r w:rsidR="00804106" w:rsidRPr="002710B1">
              <w:rPr>
                <w:rFonts w:ascii="Times New Roman" w:hAnsi="Times New Roman"/>
                <w:color w:val="000000"/>
                <w:lang w:val="fr-FR"/>
              </w:rPr>
              <w:t>s</w:t>
            </w:r>
            <w:r w:rsidR="002E4A75" w:rsidRPr="002710B1">
              <w:rPr>
                <w:rFonts w:ascii="Times New Roman" w:hAnsi="Times New Roman"/>
                <w:color w:val="000000"/>
                <w:lang w:val="fr-FR"/>
              </w:rPr>
              <w:t xml:space="preserve"> </w:t>
            </w:r>
            <w:r w:rsidRPr="002710B1">
              <w:rPr>
                <w:rFonts w:ascii="Times New Roman" w:hAnsi="Times New Roman"/>
                <w:color w:val="000000"/>
                <w:lang w:val="fr-FR"/>
              </w:rPr>
              <w:t>en faveur de l’environnement et</w:t>
            </w:r>
            <w:r w:rsidR="00804106" w:rsidRPr="002710B1">
              <w:rPr>
                <w:rFonts w:ascii="Times New Roman" w:hAnsi="Times New Roman"/>
                <w:color w:val="000000"/>
                <w:lang w:val="fr-FR"/>
              </w:rPr>
              <w:t xml:space="preserve"> de la</w:t>
            </w:r>
            <w:r w:rsidRPr="002710B1">
              <w:rPr>
                <w:rFonts w:ascii="Times New Roman" w:hAnsi="Times New Roman"/>
                <w:color w:val="000000"/>
                <w:lang w:val="fr-FR"/>
              </w:rPr>
              <w:t xml:space="preserve"> lutte contre la pauvret</w:t>
            </w:r>
            <w:r w:rsidR="00C54544" w:rsidRPr="002710B1">
              <w:rPr>
                <w:rFonts w:ascii="Times New Roman" w:hAnsi="Times New Roman"/>
                <w:color w:val="000000"/>
                <w:lang w:val="fr-FR"/>
              </w:rPr>
              <w:t>é</w:t>
            </w:r>
            <w:r w:rsidR="00804106" w:rsidRPr="002710B1">
              <w:rPr>
                <w:rFonts w:ascii="Times New Roman" w:hAnsi="Times New Roman"/>
                <w:color w:val="000000"/>
                <w:lang w:val="fr-FR"/>
              </w:rPr>
              <w:t>.</w:t>
            </w:r>
          </w:p>
          <w:p w:rsidR="00B736D0" w:rsidRPr="002710B1" w:rsidRDefault="00B736D0" w:rsidP="008E6698">
            <w:pPr>
              <w:numPr>
                <w:ilvl w:val="1"/>
                <w:numId w:val="3"/>
              </w:numPr>
              <w:spacing w:after="0" w:line="240" w:lineRule="auto"/>
              <w:contextualSpacing/>
              <w:jc w:val="both"/>
              <w:rPr>
                <w:rFonts w:ascii="Times New Roman" w:hAnsi="Times New Roman"/>
                <w:lang w:val="fr-FR"/>
              </w:rPr>
            </w:pPr>
            <w:r w:rsidRPr="002710B1">
              <w:rPr>
                <w:rFonts w:ascii="Times New Roman" w:hAnsi="Times New Roman"/>
                <w:color w:val="000000"/>
                <w:lang w:val="fr-FR"/>
              </w:rPr>
              <w:t>Identifier les barri</w:t>
            </w:r>
            <w:r w:rsidR="00C54544" w:rsidRPr="002710B1">
              <w:rPr>
                <w:rFonts w:ascii="Times New Roman" w:hAnsi="Times New Roman"/>
                <w:color w:val="000000"/>
                <w:lang w:val="fr-FR"/>
              </w:rPr>
              <w:t>è</w:t>
            </w:r>
            <w:r w:rsidRPr="002710B1">
              <w:rPr>
                <w:rFonts w:ascii="Times New Roman" w:hAnsi="Times New Roman"/>
                <w:color w:val="000000"/>
                <w:lang w:val="fr-FR"/>
              </w:rPr>
              <w:t>res institutionnelles et r</w:t>
            </w:r>
            <w:r w:rsidR="00C54544" w:rsidRPr="002710B1">
              <w:rPr>
                <w:rFonts w:ascii="Times New Roman" w:hAnsi="Times New Roman"/>
                <w:color w:val="000000"/>
                <w:lang w:val="fr-FR"/>
              </w:rPr>
              <w:t>è</w:t>
            </w:r>
            <w:r w:rsidRPr="002710B1">
              <w:rPr>
                <w:rFonts w:ascii="Times New Roman" w:hAnsi="Times New Roman"/>
                <w:color w:val="000000"/>
                <w:lang w:val="fr-FR"/>
              </w:rPr>
              <w:t xml:space="preserve">glementaires qui limitent une mise en œuvre </w:t>
            </w:r>
            <w:r w:rsidR="002E4A75" w:rsidRPr="002710B1">
              <w:rPr>
                <w:rFonts w:ascii="Times New Roman" w:hAnsi="Times New Roman"/>
                <w:color w:val="000000"/>
                <w:lang w:val="fr-FR"/>
              </w:rPr>
              <w:t>effective</w:t>
            </w:r>
            <w:r w:rsidRPr="002710B1">
              <w:rPr>
                <w:rFonts w:ascii="Times New Roman" w:hAnsi="Times New Roman"/>
                <w:color w:val="000000"/>
                <w:lang w:val="fr-FR"/>
              </w:rPr>
              <w:t xml:space="preserve"> </w:t>
            </w:r>
            <w:r w:rsidR="002E4A75" w:rsidRPr="002710B1">
              <w:rPr>
                <w:rFonts w:ascii="Times New Roman" w:hAnsi="Times New Roman"/>
                <w:color w:val="000000"/>
                <w:lang w:val="fr-FR"/>
              </w:rPr>
              <w:t>des objectifs pauvret</w:t>
            </w:r>
            <w:r w:rsidR="00C54544" w:rsidRPr="002710B1">
              <w:rPr>
                <w:rFonts w:ascii="Times New Roman" w:hAnsi="Times New Roman"/>
                <w:color w:val="000000"/>
                <w:lang w:val="fr-FR"/>
              </w:rPr>
              <w:t>é-</w:t>
            </w:r>
            <w:r w:rsidR="002E4A75" w:rsidRPr="002710B1">
              <w:rPr>
                <w:rFonts w:ascii="Times New Roman" w:hAnsi="Times New Roman"/>
                <w:color w:val="000000"/>
                <w:lang w:val="fr-FR"/>
              </w:rPr>
              <w:t>environnement</w:t>
            </w:r>
            <w:r w:rsidR="00804106" w:rsidRPr="002710B1">
              <w:rPr>
                <w:rFonts w:ascii="Times New Roman" w:hAnsi="Times New Roman"/>
                <w:color w:val="000000"/>
                <w:lang w:val="fr-FR"/>
              </w:rPr>
              <w:t>.</w:t>
            </w:r>
            <w:r w:rsidR="002E4A75" w:rsidRPr="002710B1">
              <w:rPr>
                <w:rFonts w:ascii="Times New Roman" w:hAnsi="Times New Roman"/>
                <w:color w:val="000000"/>
                <w:lang w:val="fr-FR"/>
              </w:rPr>
              <w:t xml:space="preserve"> </w:t>
            </w:r>
          </w:p>
          <w:p w:rsidR="00E258ED" w:rsidRPr="002710B1" w:rsidRDefault="00E258ED" w:rsidP="008E6698">
            <w:pPr>
              <w:numPr>
                <w:ilvl w:val="1"/>
                <w:numId w:val="3"/>
              </w:numPr>
              <w:spacing w:after="0" w:line="240" w:lineRule="auto"/>
              <w:contextualSpacing/>
              <w:jc w:val="both"/>
              <w:rPr>
                <w:rFonts w:ascii="Times New Roman" w:hAnsi="Times New Roman"/>
                <w:lang w:val="fr-FR"/>
              </w:rPr>
            </w:pPr>
            <w:r w:rsidRPr="002710B1">
              <w:rPr>
                <w:rFonts w:ascii="Times New Roman" w:hAnsi="Times New Roman"/>
                <w:color w:val="000000"/>
                <w:lang w:val="fr-FR"/>
              </w:rPr>
              <w:t xml:space="preserve">Evaluer le volume et </w:t>
            </w:r>
            <w:r w:rsidR="00804106" w:rsidRPr="002710B1">
              <w:rPr>
                <w:rFonts w:ascii="Times New Roman" w:hAnsi="Times New Roman"/>
                <w:color w:val="000000"/>
                <w:lang w:val="fr-FR"/>
              </w:rPr>
              <w:t>l’</w:t>
            </w:r>
            <w:r w:rsidRPr="002710B1">
              <w:rPr>
                <w:rFonts w:ascii="Times New Roman" w:hAnsi="Times New Roman"/>
                <w:color w:val="000000"/>
                <w:lang w:val="fr-FR"/>
              </w:rPr>
              <w:t>impa</w:t>
            </w:r>
            <w:r w:rsidR="00B736D0" w:rsidRPr="002710B1">
              <w:rPr>
                <w:rFonts w:ascii="Times New Roman" w:hAnsi="Times New Roman"/>
                <w:color w:val="000000"/>
                <w:lang w:val="fr-FR"/>
              </w:rPr>
              <w:t>c</w:t>
            </w:r>
            <w:r w:rsidRPr="002710B1">
              <w:rPr>
                <w:rFonts w:ascii="Times New Roman" w:hAnsi="Times New Roman"/>
                <w:color w:val="000000"/>
                <w:lang w:val="fr-FR"/>
              </w:rPr>
              <w:t xml:space="preserve">t </w:t>
            </w:r>
            <w:r w:rsidR="00F20057" w:rsidRPr="002710B1">
              <w:rPr>
                <w:rFonts w:ascii="Times New Roman" w:hAnsi="Times New Roman"/>
                <w:color w:val="000000"/>
                <w:lang w:val="fr-FR"/>
              </w:rPr>
              <w:t xml:space="preserve">des financements </w:t>
            </w:r>
            <w:r w:rsidR="00B736D0" w:rsidRPr="002710B1">
              <w:rPr>
                <w:rFonts w:ascii="Times New Roman" w:hAnsi="Times New Roman"/>
                <w:color w:val="000000"/>
                <w:lang w:val="fr-FR"/>
              </w:rPr>
              <w:t>allou</w:t>
            </w:r>
            <w:r w:rsidR="00C54544" w:rsidRPr="002710B1">
              <w:rPr>
                <w:rFonts w:ascii="Times New Roman" w:hAnsi="Times New Roman"/>
                <w:color w:val="000000"/>
                <w:lang w:val="fr-FR"/>
              </w:rPr>
              <w:t>é</w:t>
            </w:r>
            <w:r w:rsidR="00B736D0" w:rsidRPr="002710B1">
              <w:rPr>
                <w:rFonts w:ascii="Times New Roman" w:hAnsi="Times New Roman"/>
                <w:color w:val="000000"/>
                <w:lang w:val="fr-FR"/>
              </w:rPr>
              <w:t xml:space="preserve">s </w:t>
            </w:r>
            <w:r w:rsidR="00F20057" w:rsidRPr="002710B1">
              <w:rPr>
                <w:rFonts w:ascii="Times New Roman" w:hAnsi="Times New Roman"/>
                <w:color w:val="000000"/>
                <w:lang w:val="fr-FR"/>
              </w:rPr>
              <w:t xml:space="preserve">au secteur </w:t>
            </w:r>
            <w:r w:rsidR="00B736D0" w:rsidRPr="002710B1">
              <w:rPr>
                <w:rFonts w:ascii="Times New Roman" w:hAnsi="Times New Roman"/>
                <w:color w:val="000000"/>
                <w:lang w:val="fr-FR"/>
              </w:rPr>
              <w:t>de l’environnement pour la lutte</w:t>
            </w:r>
            <w:r w:rsidR="00455D12">
              <w:rPr>
                <w:rFonts w:ascii="Times New Roman" w:hAnsi="Times New Roman"/>
                <w:color w:val="000000"/>
                <w:lang w:val="fr-FR"/>
              </w:rPr>
              <w:t xml:space="preserve"> </w:t>
            </w:r>
            <w:r w:rsidR="00B736D0" w:rsidRPr="002710B1">
              <w:rPr>
                <w:rFonts w:ascii="Times New Roman" w:hAnsi="Times New Roman"/>
                <w:color w:val="000000"/>
                <w:lang w:val="fr-FR"/>
              </w:rPr>
              <w:t xml:space="preserve"> contre la pauvret</w:t>
            </w:r>
            <w:r w:rsidR="00C54544" w:rsidRPr="002710B1">
              <w:rPr>
                <w:rFonts w:ascii="Times New Roman" w:hAnsi="Times New Roman"/>
                <w:color w:val="000000"/>
                <w:lang w:val="fr-FR"/>
              </w:rPr>
              <w:t>é</w:t>
            </w:r>
            <w:r w:rsidR="00804106" w:rsidRPr="002710B1">
              <w:rPr>
                <w:rFonts w:ascii="Times New Roman" w:hAnsi="Times New Roman"/>
                <w:color w:val="000000"/>
                <w:lang w:val="fr-FR"/>
              </w:rPr>
              <w:t>.</w:t>
            </w:r>
          </w:p>
          <w:p w:rsidR="00F20057" w:rsidRPr="002710B1" w:rsidRDefault="00F20057" w:rsidP="008E6698">
            <w:pPr>
              <w:numPr>
                <w:ilvl w:val="1"/>
                <w:numId w:val="3"/>
              </w:numPr>
              <w:spacing w:after="0" w:line="240" w:lineRule="auto"/>
              <w:contextualSpacing/>
              <w:jc w:val="both"/>
              <w:rPr>
                <w:rFonts w:ascii="Times New Roman" w:hAnsi="Times New Roman"/>
                <w:lang w:val="fr-FR"/>
              </w:rPr>
            </w:pPr>
            <w:r w:rsidRPr="002710B1">
              <w:rPr>
                <w:rFonts w:ascii="Times New Roman" w:hAnsi="Times New Roman"/>
                <w:color w:val="000000"/>
                <w:lang w:val="fr-FR"/>
              </w:rPr>
              <w:t>Identifier les contraintes pour une meilleure allocation</w:t>
            </w:r>
            <w:r w:rsidR="000C6664" w:rsidRPr="002710B1">
              <w:rPr>
                <w:rFonts w:ascii="Times New Roman" w:hAnsi="Times New Roman"/>
                <w:color w:val="000000"/>
                <w:lang w:val="fr-FR"/>
              </w:rPr>
              <w:t xml:space="preserve"> et ut</w:t>
            </w:r>
            <w:r w:rsidR="00804106" w:rsidRPr="002710B1">
              <w:rPr>
                <w:rFonts w:ascii="Times New Roman" w:hAnsi="Times New Roman"/>
                <w:color w:val="000000"/>
                <w:lang w:val="fr-FR"/>
              </w:rPr>
              <w:t>i</w:t>
            </w:r>
            <w:r w:rsidR="000C6664" w:rsidRPr="002710B1">
              <w:rPr>
                <w:rFonts w:ascii="Times New Roman" w:hAnsi="Times New Roman"/>
                <w:color w:val="000000"/>
                <w:lang w:val="fr-FR"/>
              </w:rPr>
              <w:t>lisatio</w:t>
            </w:r>
            <w:r w:rsidR="00B736D0" w:rsidRPr="002710B1">
              <w:rPr>
                <w:rFonts w:ascii="Times New Roman" w:hAnsi="Times New Roman"/>
                <w:color w:val="000000"/>
                <w:lang w:val="fr-FR"/>
              </w:rPr>
              <w:t>n</w:t>
            </w:r>
            <w:r w:rsidRPr="002710B1">
              <w:rPr>
                <w:rFonts w:ascii="Times New Roman" w:hAnsi="Times New Roman"/>
                <w:color w:val="000000"/>
                <w:lang w:val="fr-FR"/>
              </w:rPr>
              <w:t xml:space="preserve"> des ressources financi</w:t>
            </w:r>
            <w:r w:rsidR="00C54544" w:rsidRPr="002710B1">
              <w:rPr>
                <w:rFonts w:ascii="Times New Roman" w:hAnsi="Times New Roman"/>
                <w:color w:val="000000"/>
                <w:lang w:val="fr-FR"/>
              </w:rPr>
              <w:t>è</w:t>
            </w:r>
            <w:r w:rsidRPr="002710B1">
              <w:rPr>
                <w:rFonts w:ascii="Times New Roman" w:hAnsi="Times New Roman"/>
                <w:color w:val="000000"/>
                <w:lang w:val="fr-FR"/>
              </w:rPr>
              <w:t xml:space="preserve">res </w:t>
            </w:r>
            <w:r w:rsidR="00B736D0" w:rsidRPr="002710B1">
              <w:rPr>
                <w:rFonts w:ascii="Times New Roman" w:hAnsi="Times New Roman"/>
                <w:color w:val="000000"/>
                <w:lang w:val="fr-FR"/>
              </w:rPr>
              <w:t>entre le niveau central et local</w:t>
            </w:r>
            <w:r w:rsidR="00804106" w:rsidRPr="002710B1">
              <w:rPr>
                <w:rFonts w:ascii="Times New Roman" w:hAnsi="Times New Roman"/>
                <w:color w:val="000000"/>
                <w:lang w:val="fr-FR"/>
              </w:rPr>
              <w:t>.</w:t>
            </w:r>
          </w:p>
          <w:p w:rsidR="00B736D0" w:rsidRPr="002710B1" w:rsidRDefault="00B736D0" w:rsidP="008E6698">
            <w:pPr>
              <w:numPr>
                <w:ilvl w:val="1"/>
                <w:numId w:val="3"/>
              </w:numPr>
              <w:spacing w:after="0" w:line="240" w:lineRule="auto"/>
              <w:contextualSpacing/>
              <w:jc w:val="both"/>
              <w:rPr>
                <w:rFonts w:ascii="Times New Roman" w:hAnsi="Times New Roman"/>
                <w:lang w:val="fr-FR"/>
              </w:rPr>
            </w:pPr>
            <w:r w:rsidRPr="002710B1">
              <w:rPr>
                <w:rFonts w:ascii="Times New Roman" w:hAnsi="Times New Roman"/>
                <w:color w:val="000000"/>
                <w:lang w:val="fr-FR"/>
              </w:rPr>
              <w:t>Proposer</w:t>
            </w:r>
            <w:r w:rsidR="00491215" w:rsidRPr="002710B1">
              <w:rPr>
                <w:rFonts w:ascii="Times New Roman" w:hAnsi="Times New Roman"/>
                <w:color w:val="000000"/>
                <w:lang w:val="fr-FR"/>
              </w:rPr>
              <w:t xml:space="preserve"> des recommandations pour lever ces contraintes et barri</w:t>
            </w:r>
            <w:r w:rsidR="00C54544" w:rsidRPr="002710B1">
              <w:rPr>
                <w:rFonts w:ascii="Times New Roman" w:hAnsi="Times New Roman"/>
                <w:color w:val="000000"/>
                <w:lang w:val="fr-FR"/>
              </w:rPr>
              <w:t>è</w:t>
            </w:r>
            <w:r w:rsidR="00491215" w:rsidRPr="002710B1">
              <w:rPr>
                <w:rFonts w:ascii="Times New Roman" w:hAnsi="Times New Roman"/>
                <w:color w:val="000000"/>
                <w:lang w:val="fr-FR"/>
              </w:rPr>
              <w:t xml:space="preserve">res </w:t>
            </w:r>
            <w:r w:rsidR="001A7EF7" w:rsidRPr="002710B1">
              <w:rPr>
                <w:rFonts w:ascii="Times New Roman" w:hAnsi="Times New Roman"/>
                <w:color w:val="000000"/>
                <w:lang w:val="fr-FR"/>
              </w:rPr>
              <w:t xml:space="preserve">pour aider </w:t>
            </w:r>
            <w:r w:rsidR="00781890" w:rsidRPr="002710B1">
              <w:rPr>
                <w:rFonts w:ascii="Times New Roman" w:hAnsi="Times New Roman"/>
                <w:color w:val="000000"/>
                <w:lang w:val="fr-FR"/>
              </w:rPr>
              <w:t>à</w:t>
            </w:r>
            <w:r w:rsidR="001A7EF7" w:rsidRPr="002710B1">
              <w:rPr>
                <w:rFonts w:ascii="Times New Roman" w:hAnsi="Times New Roman"/>
                <w:color w:val="000000"/>
                <w:lang w:val="fr-FR"/>
              </w:rPr>
              <w:t xml:space="preserve"> </w:t>
            </w:r>
            <w:r w:rsidR="00491215" w:rsidRPr="002710B1">
              <w:rPr>
                <w:rFonts w:ascii="Times New Roman" w:hAnsi="Times New Roman"/>
                <w:color w:val="000000"/>
                <w:lang w:val="fr-FR"/>
              </w:rPr>
              <w:t xml:space="preserve">une meilleure </w:t>
            </w:r>
            <w:r w:rsidR="00781890" w:rsidRPr="002710B1">
              <w:rPr>
                <w:rFonts w:ascii="Times New Roman" w:hAnsi="Times New Roman"/>
                <w:color w:val="000000"/>
                <w:lang w:val="fr-FR"/>
              </w:rPr>
              <w:t>opérationnalisation</w:t>
            </w:r>
            <w:r w:rsidR="00491215" w:rsidRPr="002710B1">
              <w:rPr>
                <w:rFonts w:ascii="Times New Roman" w:hAnsi="Times New Roman"/>
                <w:color w:val="000000"/>
                <w:lang w:val="fr-FR"/>
              </w:rPr>
              <w:t xml:space="preserve"> </w:t>
            </w:r>
            <w:proofErr w:type="gramStart"/>
            <w:r w:rsidR="002710B1" w:rsidRPr="002710B1">
              <w:rPr>
                <w:rFonts w:ascii="Times New Roman" w:hAnsi="Times New Roman"/>
                <w:color w:val="000000"/>
                <w:lang w:val="fr-FR"/>
              </w:rPr>
              <w:t>des objecti</w:t>
            </w:r>
            <w:r w:rsidR="00862362">
              <w:rPr>
                <w:rFonts w:ascii="Times New Roman" w:hAnsi="Times New Roman"/>
                <w:color w:val="000000"/>
                <w:lang w:val="fr-FR"/>
              </w:rPr>
              <w:t>f</w:t>
            </w:r>
            <w:r w:rsidR="002710B1" w:rsidRPr="002710B1">
              <w:rPr>
                <w:rFonts w:ascii="Times New Roman" w:hAnsi="Times New Roman"/>
                <w:color w:val="000000"/>
                <w:lang w:val="fr-FR"/>
              </w:rPr>
              <w:t>s pauvreté</w:t>
            </w:r>
            <w:proofErr w:type="gramEnd"/>
            <w:r w:rsidR="00491215" w:rsidRPr="002710B1">
              <w:rPr>
                <w:rFonts w:ascii="Times New Roman" w:hAnsi="Times New Roman"/>
                <w:color w:val="000000"/>
                <w:lang w:val="fr-FR"/>
              </w:rPr>
              <w:t xml:space="preserve"> environnement</w:t>
            </w:r>
            <w:r w:rsidR="00862362">
              <w:rPr>
                <w:rFonts w:ascii="Times New Roman" w:hAnsi="Times New Roman"/>
                <w:color w:val="000000"/>
                <w:lang w:val="fr-FR"/>
              </w:rPr>
              <w:t>.</w:t>
            </w:r>
            <w:r w:rsidR="00491215" w:rsidRPr="002710B1">
              <w:rPr>
                <w:rFonts w:ascii="Times New Roman" w:hAnsi="Times New Roman"/>
                <w:color w:val="000000"/>
                <w:lang w:val="fr-FR"/>
              </w:rPr>
              <w:t xml:space="preserve">  </w:t>
            </w:r>
          </w:p>
          <w:p w:rsidR="00A34304" w:rsidRPr="002710B1" w:rsidRDefault="00DB01C8" w:rsidP="008844DC">
            <w:pPr>
              <w:spacing w:after="0" w:line="240" w:lineRule="auto"/>
              <w:jc w:val="both"/>
              <w:rPr>
                <w:rFonts w:ascii="Times New Roman" w:hAnsi="Times New Roman"/>
                <w:b/>
                <w:color w:val="000000"/>
                <w:lang w:val="fr-FR"/>
              </w:rPr>
            </w:pPr>
            <w:r w:rsidRPr="002710B1">
              <w:rPr>
                <w:rFonts w:ascii="Times New Roman" w:hAnsi="Times New Roman"/>
                <w:b/>
                <w:color w:val="000000"/>
                <w:lang w:val="fr-FR"/>
              </w:rPr>
              <w:t>Activité</w:t>
            </w:r>
            <w:r w:rsidR="008E6698" w:rsidRPr="002710B1">
              <w:rPr>
                <w:rFonts w:ascii="Times New Roman" w:hAnsi="Times New Roman"/>
                <w:b/>
                <w:color w:val="000000"/>
                <w:lang w:val="fr-FR"/>
              </w:rPr>
              <w:t xml:space="preserve">. 2. </w:t>
            </w:r>
            <w:r w:rsidR="009872F9" w:rsidRPr="002710B1">
              <w:rPr>
                <w:rFonts w:ascii="Times New Roman" w:hAnsi="Times New Roman"/>
                <w:b/>
                <w:color w:val="000000"/>
                <w:lang w:val="fr-FR"/>
              </w:rPr>
              <w:t xml:space="preserve">Faciliter le dialogue </w:t>
            </w:r>
            <w:r w:rsidR="00E734FE" w:rsidRPr="002710B1">
              <w:rPr>
                <w:rFonts w:ascii="Times New Roman" w:hAnsi="Times New Roman"/>
                <w:b/>
                <w:color w:val="000000"/>
                <w:lang w:val="fr-FR"/>
              </w:rPr>
              <w:t xml:space="preserve"> et plaidoyer </w:t>
            </w:r>
            <w:r w:rsidR="009872F9" w:rsidRPr="002710B1">
              <w:rPr>
                <w:rFonts w:ascii="Times New Roman" w:hAnsi="Times New Roman"/>
                <w:b/>
                <w:color w:val="000000"/>
                <w:lang w:val="fr-FR"/>
              </w:rPr>
              <w:t xml:space="preserve">politique </w:t>
            </w:r>
            <w:r w:rsidR="00ED722C" w:rsidRPr="002710B1">
              <w:rPr>
                <w:rFonts w:ascii="Times New Roman" w:hAnsi="Times New Roman"/>
                <w:b/>
                <w:color w:val="000000"/>
                <w:lang w:val="fr-FR"/>
              </w:rPr>
              <w:t xml:space="preserve">en faveur des objectifs </w:t>
            </w:r>
            <w:r w:rsidR="00862362">
              <w:rPr>
                <w:rFonts w:ascii="Times New Roman" w:hAnsi="Times New Roman"/>
                <w:b/>
                <w:color w:val="000000"/>
                <w:lang w:val="fr-FR"/>
              </w:rPr>
              <w:t>p</w:t>
            </w:r>
            <w:r w:rsidR="002F60C6" w:rsidRPr="002710B1">
              <w:rPr>
                <w:rFonts w:ascii="Times New Roman" w:hAnsi="Times New Roman"/>
                <w:b/>
                <w:color w:val="000000"/>
                <w:lang w:val="fr-FR"/>
              </w:rPr>
              <w:t>auvreté</w:t>
            </w:r>
            <w:r w:rsidR="00ED722C" w:rsidRPr="002710B1">
              <w:rPr>
                <w:rFonts w:ascii="Times New Roman" w:hAnsi="Times New Roman"/>
                <w:b/>
                <w:color w:val="000000"/>
                <w:lang w:val="fr-FR"/>
              </w:rPr>
              <w:t>-</w:t>
            </w:r>
            <w:r w:rsidR="00862362">
              <w:rPr>
                <w:rFonts w:ascii="Times New Roman" w:hAnsi="Times New Roman"/>
                <w:b/>
                <w:color w:val="000000"/>
                <w:lang w:val="fr-FR"/>
              </w:rPr>
              <w:t>e</w:t>
            </w:r>
            <w:r w:rsidR="00ED722C" w:rsidRPr="002710B1">
              <w:rPr>
                <w:rFonts w:ascii="Times New Roman" w:hAnsi="Times New Roman"/>
                <w:b/>
                <w:color w:val="000000"/>
                <w:lang w:val="fr-FR"/>
              </w:rPr>
              <w:t xml:space="preserve">nvironnement, </w:t>
            </w:r>
            <w:r w:rsidR="00862362">
              <w:rPr>
                <w:rFonts w:ascii="Times New Roman" w:hAnsi="Times New Roman"/>
                <w:b/>
                <w:color w:val="000000"/>
                <w:lang w:val="fr-FR"/>
              </w:rPr>
              <w:t>g</w:t>
            </w:r>
            <w:r w:rsidR="00ED722C" w:rsidRPr="002710B1">
              <w:rPr>
                <w:rFonts w:ascii="Times New Roman" w:hAnsi="Times New Roman"/>
                <w:b/>
                <w:color w:val="000000"/>
                <w:lang w:val="fr-FR"/>
              </w:rPr>
              <w:t xml:space="preserve">enre et </w:t>
            </w:r>
            <w:r w:rsidR="00862362">
              <w:rPr>
                <w:rFonts w:ascii="Times New Roman" w:hAnsi="Times New Roman"/>
                <w:b/>
                <w:color w:val="000000"/>
                <w:lang w:val="fr-FR"/>
              </w:rPr>
              <w:t>changement climatique</w:t>
            </w:r>
            <w:r w:rsidR="00ED722C" w:rsidRPr="002710B1">
              <w:rPr>
                <w:rFonts w:ascii="Times New Roman" w:hAnsi="Times New Roman"/>
                <w:b/>
                <w:color w:val="000000"/>
                <w:lang w:val="fr-FR"/>
              </w:rPr>
              <w:t xml:space="preserve"> </w:t>
            </w:r>
            <w:r w:rsidR="002F60C6" w:rsidRPr="002710B1">
              <w:rPr>
                <w:rFonts w:ascii="Times New Roman" w:hAnsi="Times New Roman"/>
                <w:b/>
                <w:color w:val="000000"/>
                <w:lang w:val="fr-FR"/>
              </w:rPr>
              <w:t>grâce</w:t>
            </w:r>
            <w:r w:rsidR="00ED722C" w:rsidRPr="002710B1">
              <w:rPr>
                <w:rFonts w:ascii="Times New Roman" w:hAnsi="Times New Roman"/>
                <w:b/>
                <w:color w:val="000000"/>
                <w:lang w:val="fr-FR"/>
              </w:rPr>
              <w:t xml:space="preserve"> au</w:t>
            </w:r>
            <w:r w:rsidR="009872F9" w:rsidRPr="002710B1">
              <w:rPr>
                <w:rFonts w:ascii="Times New Roman" w:hAnsi="Times New Roman"/>
                <w:b/>
                <w:color w:val="000000"/>
                <w:lang w:val="fr-FR"/>
              </w:rPr>
              <w:t xml:space="preserve"> renforcement et  </w:t>
            </w:r>
            <w:r w:rsidR="00804106" w:rsidRPr="002710B1">
              <w:rPr>
                <w:rFonts w:ascii="Times New Roman" w:hAnsi="Times New Roman"/>
                <w:b/>
                <w:color w:val="000000"/>
                <w:lang w:val="fr-FR"/>
              </w:rPr>
              <w:t xml:space="preserve">la </w:t>
            </w:r>
            <w:r w:rsidR="009872F9" w:rsidRPr="002710B1">
              <w:rPr>
                <w:rFonts w:ascii="Times New Roman" w:hAnsi="Times New Roman"/>
                <w:b/>
                <w:color w:val="000000"/>
                <w:lang w:val="fr-FR"/>
              </w:rPr>
              <w:t xml:space="preserve">mise en place de </w:t>
            </w:r>
            <w:r w:rsidR="000F68AF" w:rsidRPr="002710B1">
              <w:rPr>
                <w:rFonts w:ascii="Times New Roman" w:hAnsi="Times New Roman"/>
                <w:b/>
                <w:color w:val="000000"/>
                <w:lang w:val="fr-FR"/>
              </w:rPr>
              <w:t>mécanismes</w:t>
            </w:r>
            <w:r w:rsidR="00D76E99" w:rsidRPr="002710B1">
              <w:rPr>
                <w:rFonts w:ascii="Times New Roman" w:hAnsi="Times New Roman"/>
                <w:b/>
                <w:color w:val="000000"/>
                <w:lang w:val="fr-FR"/>
              </w:rPr>
              <w:t xml:space="preserve"> </w:t>
            </w:r>
            <w:r w:rsidR="00A9172A" w:rsidRPr="002710B1">
              <w:rPr>
                <w:rFonts w:ascii="Times New Roman" w:hAnsi="Times New Roman"/>
                <w:b/>
                <w:color w:val="000000"/>
                <w:lang w:val="fr-FR"/>
              </w:rPr>
              <w:t>de coordination</w:t>
            </w:r>
            <w:r w:rsidR="003B45F8" w:rsidRPr="002710B1">
              <w:rPr>
                <w:rFonts w:ascii="Times New Roman" w:hAnsi="Times New Roman"/>
                <w:b/>
                <w:color w:val="000000"/>
                <w:lang w:val="fr-FR"/>
              </w:rPr>
              <w:t xml:space="preserve"> </w:t>
            </w:r>
            <w:r w:rsidR="00F22FEC" w:rsidRPr="002710B1">
              <w:rPr>
                <w:rFonts w:ascii="Times New Roman" w:hAnsi="Times New Roman"/>
                <w:b/>
                <w:color w:val="000000"/>
                <w:lang w:val="fr-FR"/>
              </w:rPr>
              <w:t xml:space="preserve">et </w:t>
            </w:r>
            <w:r w:rsidR="009B3849" w:rsidRPr="002710B1">
              <w:rPr>
                <w:rFonts w:ascii="Times New Roman" w:hAnsi="Times New Roman"/>
                <w:b/>
                <w:color w:val="000000"/>
                <w:lang w:val="fr-FR"/>
              </w:rPr>
              <w:t xml:space="preserve">cadres </w:t>
            </w:r>
            <w:r w:rsidR="00F22FEC" w:rsidRPr="002710B1">
              <w:rPr>
                <w:rFonts w:ascii="Times New Roman" w:hAnsi="Times New Roman"/>
                <w:b/>
                <w:color w:val="000000"/>
                <w:lang w:val="fr-FR"/>
              </w:rPr>
              <w:t>de concertation</w:t>
            </w:r>
            <w:r w:rsidR="009B3849" w:rsidRPr="002710B1">
              <w:rPr>
                <w:rFonts w:ascii="Times New Roman" w:hAnsi="Times New Roman"/>
                <w:b/>
                <w:color w:val="000000"/>
                <w:lang w:val="fr-FR"/>
              </w:rPr>
              <w:t>s</w:t>
            </w:r>
            <w:r w:rsidR="003B45F8" w:rsidRPr="002710B1">
              <w:rPr>
                <w:rFonts w:ascii="Times New Roman" w:hAnsi="Times New Roman"/>
                <w:b/>
                <w:color w:val="000000"/>
                <w:lang w:val="fr-FR"/>
              </w:rPr>
              <w:t xml:space="preserve"> </w:t>
            </w:r>
            <w:r w:rsidR="00D76E99" w:rsidRPr="002710B1">
              <w:rPr>
                <w:rFonts w:ascii="Times New Roman" w:hAnsi="Times New Roman"/>
                <w:b/>
                <w:color w:val="000000"/>
                <w:lang w:val="fr-FR"/>
              </w:rPr>
              <w:t>intersectorielle</w:t>
            </w:r>
            <w:r w:rsidR="009B3849" w:rsidRPr="002710B1">
              <w:rPr>
                <w:rFonts w:ascii="Times New Roman" w:hAnsi="Times New Roman"/>
                <w:b/>
                <w:color w:val="000000"/>
                <w:lang w:val="fr-FR"/>
              </w:rPr>
              <w:t>s</w:t>
            </w:r>
            <w:r w:rsidR="00D76E99" w:rsidRPr="002710B1">
              <w:rPr>
                <w:rFonts w:ascii="Times New Roman" w:hAnsi="Times New Roman"/>
                <w:b/>
                <w:color w:val="000000"/>
                <w:lang w:val="fr-FR"/>
              </w:rPr>
              <w:t xml:space="preserve"> entre MEDD</w:t>
            </w:r>
            <w:r w:rsidR="00F22FEC" w:rsidRPr="002710B1">
              <w:rPr>
                <w:rFonts w:ascii="Times New Roman" w:hAnsi="Times New Roman"/>
                <w:b/>
                <w:color w:val="000000"/>
                <w:lang w:val="fr-FR"/>
              </w:rPr>
              <w:t>,</w:t>
            </w:r>
            <w:r w:rsidR="00D76E99" w:rsidRPr="002710B1">
              <w:rPr>
                <w:rFonts w:ascii="Times New Roman" w:hAnsi="Times New Roman"/>
                <w:b/>
                <w:color w:val="000000"/>
                <w:lang w:val="fr-FR"/>
              </w:rPr>
              <w:t xml:space="preserve"> le MEF et autres ministères </w:t>
            </w:r>
            <w:proofErr w:type="spellStart"/>
            <w:r w:rsidR="00D76E99" w:rsidRPr="002710B1">
              <w:rPr>
                <w:rFonts w:ascii="Times New Roman" w:hAnsi="Times New Roman"/>
                <w:b/>
                <w:color w:val="000000"/>
                <w:lang w:val="fr-FR"/>
              </w:rPr>
              <w:t>sectoriel</w:t>
            </w:r>
            <w:r w:rsidR="00F22FEC" w:rsidRPr="002710B1">
              <w:rPr>
                <w:rFonts w:ascii="Times New Roman" w:hAnsi="Times New Roman"/>
                <w:b/>
                <w:color w:val="000000"/>
                <w:lang w:val="fr-FR"/>
              </w:rPr>
              <w:t>es</w:t>
            </w:r>
            <w:proofErr w:type="spellEnd"/>
            <w:r w:rsidR="00F22FEC" w:rsidRPr="002710B1">
              <w:rPr>
                <w:rFonts w:ascii="Times New Roman" w:hAnsi="Times New Roman"/>
                <w:b/>
                <w:color w:val="000000"/>
                <w:lang w:val="fr-FR"/>
              </w:rPr>
              <w:t xml:space="preserve">, autorités locales, et </w:t>
            </w:r>
            <w:r w:rsidR="00F22FEC" w:rsidRPr="002710B1">
              <w:rPr>
                <w:rFonts w:ascii="Times New Roman" w:hAnsi="Times New Roman"/>
                <w:b/>
                <w:color w:val="000000"/>
                <w:lang w:val="fr-FR"/>
              </w:rPr>
              <w:lastRenderedPageBreak/>
              <w:t>secteur privé.</w:t>
            </w:r>
          </w:p>
          <w:p w:rsidR="008E6698" w:rsidRPr="002710B1" w:rsidRDefault="00AB315C" w:rsidP="008E6698">
            <w:pPr>
              <w:numPr>
                <w:ilvl w:val="1"/>
                <w:numId w:val="26"/>
              </w:numPr>
              <w:spacing w:after="0" w:line="240" w:lineRule="auto"/>
              <w:contextualSpacing/>
              <w:jc w:val="both"/>
              <w:rPr>
                <w:rFonts w:ascii="Times New Roman" w:hAnsi="Times New Roman"/>
                <w:lang w:val="fr-FR"/>
              </w:rPr>
            </w:pPr>
            <w:r w:rsidRPr="002710B1">
              <w:rPr>
                <w:rFonts w:ascii="Times New Roman" w:hAnsi="Times New Roman"/>
                <w:lang w:val="fr-FR"/>
              </w:rPr>
              <w:t xml:space="preserve">Appuyer </w:t>
            </w:r>
            <w:r w:rsidR="00564D8B" w:rsidRPr="002710B1">
              <w:rPr>
                <w:rFonts w:ascii="Times New Roman" w:hAnsi="Times New Roman"/>
                <w:lang w:val="fr-FR"/>
              </w:rPr>
              <w:t>l</w:t>
            </w:r>
            <w:r w:rsidR="00C54544" w:rsidRPr="002710B1">
              <w:rPr>
                <w:rFonts w:ascii="Times New Roman" w:hAnsi="Times New Roman"/>
                <w:lang w:val="fr-FR"/>
              </w:rPr>
              <w:t>é</w:t>
            </w:r>
            <w:r w:rsidR="00564D8B" w:rsidRPr="002710B1">
              <w:rPr>
                <w:rFonts w:ascii="Times New Roman" w:hAnsi="Times New Roman"/>
                <w:lang w:val="fr-FR"/>
              </w:rPr>
              <w:t xml:space="preserve">galement et institutionnellement </w:t>
            </w:r>
            <w:r w:rsidR="00440405" w:rsidRPr="002710B1">
              <w:rPr>
                <w:rFonts w:ascii="Times New Roman" w:hAnsi="Times New Roman"/>
                <w:lang w:val="fr-FR"/>
              </w:rPr>
              <w:t xml:space="preserve">la mise en place de cadre d’instance de concertations périodiques de haut niveau entre le MEDD et le MEF sous </w:t>
            </w:r>
            <w:r w:rsidR="00C85646" w:rsidRPr="002710B1">
              <w:rPr>
                <w:rFonts w:ascii="Times New Roman" w:hAnsi="Times New Roman"/>
                <w:lang w:val="fr-FR"/>
              </w:rPr>
              <w:t xml:space="preserve">la </w:t>
            </w:r>
            <w:r w:rsidR="00440405" w:rsidRPr="002710B1">
              <w:rPr>
                <w:rFonts w:ascii="Times New Roman" w:hAnsi="Times New Roman"/>
                <w:lang w:val="fr-FR"/>
              </w:rPr>
              <w:t xml:space="preserve">facilitation de la </w:t>
            </w:r>
            <w:r w:rsidR="002F60C6" w:rsidRPr="002710B1">
              <w:rPr>
                <w:rFonts w:ascii="Times New Roman" w:hAnsi="Times New Roman"/>
                <w:lang w:val="fr-FR"/>
              </w:rPr>
              <w:t>Troïka</w:t>
            </w:r>
            <w:r w:rsidR="00440405" w:rsidRPr="002710B1">
              <w:rPr>
                <w:rFonts w:ascii="Times New Roman" w:hAnsi="Times New Roman"/>
                <w:lang w:val="fr-FR"/>
              </w:rPr>
              <w:t xml:space="preserve"> et </w:t>
            </w:r>
            <w:r w:rsidR="00C85646" w:rsidRPr="002710B1">
              <w:rPr>
                <w:rFonts w:ascii="Times New Roman" w:hAnsi="Times New Roman"/>
                <w:lang w:val="fr-FR"/>
              </w:rPr>
              <w:t xml:space="preserve">avec la </w:t>
            </w:r>
            <w:r w:rsidR="00440405" w:rsidRPr="002710B1">
              <w:rPr>
                <w:rFonts w:ascii="Times New Roman" w:hAnsi="Times New Roman"/>
                <w:lang w:val="fr-FR"/>
              </w:rPr>
              <w:t xml:space="preserve">présidence du MEF </w:t>
            </w:r>
            <w:r w:rsidR="00564D8B" w:rsidRPr="002710B1">
              <w:rPr>
                <w:rFonts w:ascii="Times New Roman" w:hAnsi="Times New Roman"/>
                <w:lang w:val="fr-FR"/>
              </w:rPr>
              <w:t xml:space="preserve">(arrêté conjoint, </w:t>
            </w:r>
            <w:proofErr w:type="spellStart"/>
            <w:r w:rsidR="00564D8B" w:rsidRPr="002710B1">
              <w:rPr>
                <w:rFonts w:ascii="Times New Roman" w:hAnsi="Times New Roman"/>
                <w:lang w:val="fr-FR"/>
              </w:rPr>
              <w:t>ToRs</w:t>
            </w:r>
            <w:proofErr w:type="spellEnd"/>
            <w:r w:rsidR="00564D8B" w:rsidRPr="002710B1">
              <w:rPr>
                <w:rFonts w:ascii="Times New Roman" w:hAnsi="Times New Roman"/>
                <w:lang w:val="fr-FR"/>
              </w:rPr>
              <w:t xml:space="preserve">, </w:t>
            </w:r>
            <w:r w:rsidR="0057465E" w:rsidRPr="002710B1">
              <w:rPr>
                <w:rFonts w:ascii="Times New Roman" w:hAnsi="Times New Roman"/>
                <w:lang w:val="fr-FR"/>
              </w:rPr>
              <w:t>format des</w:t>
            </w:r>
            <w:r w:rsidR="00564D8B" w:rsidRPr="002710B1">
              <w:rPr>
                <w:rFonts w:ascii="Times New Roman" w:hAnsi="Times New Roman"/>
                <w:lang w:val="fr-FR"/>
              </w:rPr>
              <w:t xml:space="preserve"> réunions</w:t>
            </w:r>
            <w:r w:rsidR="0057465E" w:rsidRPr="002710B1">
              <w:rPr>
                <w:rFonts w:ascii="Times New Roman" w:hAnsi="Times New Roman"/>
                <w:lang w:val="fr-FR"/>
              </w:rPr>
              <w:t>, p</w:t>
            </w:r>
            <w:r w:rsidR="00C54544" w:rsidRPr="002710B1">
              <w:rPr>
                <w:rFonts w:ascii="Times New Roman" w:hAnsi="Times New Roman"/>
                <w:lang w:val="fr-FR"/>
              </w:rPr>
              <w:t>é</w:t>
            </w:r>
            <w:r w:rsidR="0057465E" w:rsidRPr="002710B1">
              <w:rPr>
                <w:rFonts w:ascii="Times New Roman" w:hAnsi="Times New Roman"/>
                <w:lang w:val="fr-FR"/>
              </w:rPr>
              <w:t>riodicit</w:t>
            </w:r>
            <w:r w:rsidR="00C54544" w:rsidRPr="002710B1">
              <w:rPr>
                <w:rFonts w:ascii="Times New Roman" w:hAnsi="Times New Roman"/>
                <w:lang w:val="fr-FR"/>
              </w:rPr>
              <w:t>é</w:t>
            </w:r>
            <w:r w:rsidR="00564D8B" w:rsidRPr="002710B1">
              <w:rPr>
                <w:rFonts w:ascii="Times New Roman" w:hAnsi="Times New Roman"/>
                <w:lang w:val="fr-FR"/>
              </w:rPr>
              <w:t>)</w:t>
            </w:r>
            <w:r w:rsidR="008263EE" w:rsidRPr="002710B1">
              <w:rPr>
                <w:rFonts w:ascii="Times New Roman" w:hAnsi="Times New Roman"/>
                <w:lang w:val="fr-FR"/>
              </w:rPr>
              <w:t xml:space="preserve"> </w:t>
            </w:r>
            <w:r w:rsidR="00440405" w:rsidRPr="002710B1">
              <w:rPr>
                <w:rFonts w:ascii="Times New Roman" w:hAnsi="Times New Roman"/>
                <w:lang w:val="fr-FR"/>
              </w:rPr>
              <w:t>pour un plaidoyer en faveur de l’environnement et la lutte contre la pauv</w:t>
            </w:r>
            <w:r w:rsidR="008E6698" w:rsidRPr="002710B1">
              <w:rPr>
                <w:rFonts w:ascii="Times New Roman" w:hAnsi="Times New Roman"/>
                <w:lang w:val="fr-FR"/>
              </w:rPr>
              <w:t>ret</w:t>
            </w:r>
            <w:r w:rsidR="00C54544" w:rsidRPr="002710B1">
              <w:rPr>
                <w:rFonts w:ascii="Times New Roman" w:hAnsi="Times New Roman"/>
                <w:lang w:val="fr-FR"/>
              </w:rPr>
              <w:t>é</w:t>
            </w:r>
            <w:r w:rsidR="00C85646" w:rsidRPr="002710B1">
              <w:rPr>
                <w:rFonts w:ascii="Times New Roman" w:hAnsi="Times New Roman"/>
                <w:lang w:val="fr-FR"/>
              </w:rPr>
              <w:t>.</w:t>
            </w:r>
          </w:p>
          <w:p w:rsidR="00E412D4" w:rsidRPr="002710B1" w:rsidRDefault="0057465E" w:rsidP="008E6698">
            <w:pPr>
              <w:numPr>
                <w:ilvl w:val="1"/>
                <w:numId w:val="26"/>
              </w:numPr>
              <w:spacing w:after="0" w:line="240" w:lineRule="auto"/>
              <w:contextualSpacing/>
              <w:jc w:val="both"/>
              <w:rPr>
                <w:rFonts w:ascii="Times New Roman" w:hAnsi="Times New Roman"/>
                <w:lang w:val="fr-FR"/>
              </w:rPr>
            </w:pPr>
            <w:r w:rsidRPr="002710B1">
              <w:rPr>
                <w:rFonts w:ascii="Times New Roman" w:hAnsi="Times New Roman"/>
                <w:lang w:val="fr-FR"/>
              </w:rPr>
              <w:t>Renforcer institutionnellement et l</w:t>
            </w:r>
            <w:r w:rsidR="00246152" w:rsidRPr="002710B1">
              <w:rPr>
                <w:rFonts w:ascii="Times New Roman" w:hAnsi="Times New Roman"/>
                <w:lang w:val="fr-FR"/>
              </w:rPr>
              <w:t>é</w:t>
            </w:r>
            <w:r w:rsidRPr="002710B1">
              <w:rPr>
                <w:rFonts w:ascii="Times New Roman" w:hAnsi="Times New Roman"/>
                <w:lang w:val="fr-FR"/>
              </w:rPr>
              <w:t xml:space="preserve">galement les cadres de </w:t>
            </w:r>
            <w:r w:rsidR="002A3150" w:rsidRPr="002710B1">
              <w:rPr>
                <w:rFonts w:ascii="Times New Roman" w:hAnsi="Times New Roman"/>
                <w:lang w:val="fr-FR"/>
              </w:rPr>
              <w:t xml:space="preserve">concertations périodiques </w:t>
            </w:r>
            <w:r w:rsidR="002D2374" w:rsidRPr="002710B1">
              <w:rPr>
                <w:rFonts w:ascii="Times New Roman" w:hAnsi="Times New Roman"/>
                <w:lang w:val="fr-FR"/>
              </w:rPr>
              <w:t xml:space="preserve">entre le </w:t>
            </w:r>
            <w:r w:rsidR="00E412D4" w:rsidRPr="002710B1">
              <w:rPr>
                <w:rFonts w:ascii="Times New Roman" w:hAnsi="Times New Roman"/>
                <w:lang w:val="fr-FR"/>
              </w:rPr>
              <w:t xml:space="preserve">MEDD et les autres départements </w:t>
            </w:r>
            <w:r w:rsidR="00E86174" w:rsidRPr="002710B1">
              <w:rPr>
                <w:rFonts w:ascii="Times New Roman" w:hAnsi="Times New Roman"/>
                <w:lang w:val="fr-FR"/>
              </w:rPr>
              <w:t xml:space="preserve">sectoriels </w:t>
            </w:r>
            <w:r w:rsidR="00AB315C" w:rsidRPr="002710B1">
              <w:rPr>
                <w:rFonts w:ascii="Times New Roman" w:hAnsi="Times New Roman"/>
                <w:lang w:val="fr-FR"/>
              </w:rPr>
              <w:t xml:space="preserve">pour une </w:t>
            </w:r>
            <w:r w:rsidRPr="002710B1">
              <w:rPr>
                <w:rFonts w:ascii="Times New Roman" w:hAnsi="Times New Roman"/>
                <w:lang w:val="fr-FR"/>
              </w:rPr>
              <w:t xml:space="preserve">meilleure </w:t>
            </w:r>
            <w:r w:rsidR="00AB315C" w:rsidRPr="002710B1">
              <w:rPr>
                <w:rFonts w:ascii="Times New Roman" w:hAnsi="Times New Roman"/>
                <w:lang w:val="fr-FR"/>
              </w:rPr>
              <w:t xml:space="preserve">planification </w:t>
            </w:r>
            <w:r w:rsidR="00E86174" w:rsidRPr="002710B1">
              <w:rPr>
                <w:rFonts w:ascii="Times New Roman" w:hAnsi="Times New Roman"/>
                <w:lang w:val="fr-FR"/>
              </w:rPr>
              <w:t xml:space="preserve">des </w:t>
            </w:r>
            <w:r w:rsidR="00AB315C" w:rsidRPr="002710B1">
              <w:rPr>
                <w:rFonts w:ascii="Times New Roman" w:hAnsi="Times New Roman"/>
                <w:lang w:val="fr-FR"/>
              </w:rPr>
              <w:t xml:space="preserve"> questions </w:t>
            </w:r>
            <w:r w:rsidR="00B75BB9">
              <w:rPr>
                <w:rFonts w:ascii="Times New Roman" w:hAnsi="Times New Roman"/>
                <w:lang w:val="fr-FR"/>
              </w:rPr>
              <w:t>p</w:t>
            </w:r>
            <w:r w:rsidR="001234D3" w:rsidRPr="002710B1">
              <w:rPr>
                <w:rFonts w:ascii="Times New Roman" w:hAnsi="Times New Roman"/>
                <w:lang w:val="fr-FR"/>
              </w:rPr>
              <w:t>auvreté</w:t>
            </w:r>
            <w:r w:rsidR="00AB315C" w:rsidRPr="002710B1">
              <w:rPr>
                <w:rFonts w:ascii="Times New Roman" w:hAnsi="Times New Roman"/>
                <w:lang w:val="fr-FR"/>
              </w:rPr>
              <w:t>-</w:t>
            </w:r>
            <w:r w:rsidR="00B75BB9">
              <w:rPr>
                <w:rFonts w:ascii="Times New Roman" w:hAnsi="Times New Roman"/>
                <w:lang w:val="fr-FR"/>
              </w:rPr>
              <w:t>e</w:t>
            </w:r>
            <w:r w:rsidR="001234D3" w:rsidRPr="002710B1">
              <w:rPr>
                <w:rFonts w:ascii="Times New Roman" w:hAnsi="Times New Roman"/>
                <w:lang w:val="fr-FR"/>
              </w:rPr>
              <w:t>nvironnement</w:t>
            </w:r>
            <w:r w:rsidR="00C85646" w:rsidRPr="002710B1">
              <w:rPr>
                <w:rFonts w:ascii="Times New Roman" w:hAnsi="Times New Roman"/>
                <w:lang w:val="fr-FR"/>
              </w:rPr>
              <w:t>.</w:t>
            </w:r>
          </w:p>
          <w:p w:rsidR="00AB315C" w:rsidRPr="002710B1" w:rsidRDefault="0057465E" w:rsidP="008E6698">
            <w:pPr>
              <w:numPr>
                <w:ilvl w:val="1"/>
                <w:numId w:val="26"/>
              </w:numPr>
              <w:autoSpaceDE w:val="0"/>
              <w:autoSpaceDN w:val="0"/>
              <w:adjustRightInd w:val="0"/>
              <w:spacing w:after="0" w:line="240" w:lineRule="auto"/>
              <w:jc w:val="both"/>
              <w:rPr>
                <w:rFonts w:ascii="Times New Roman" w:hAnsi="Times New Roman"/>
                <w:color w:val="000000"/>
                <w:lang w:val="fr-FR"/>
              </w:rPr>
            </w:pPr>
            <w:r w:rsidRPr="002710B1">
              <w:rPr>
                <w:rFonts w:ascii="Times New Roman" w:hAnsi="Times New Roman"/>
                <w:lang w:val="fr-FR"/>
              </w:rPr>
              <w:t>Appuyer l’</w:t>
            </w:r>
            <w:r w:rsidR="002F60C6" w:rsidRPr="002710B1">
              <w:rPr>
                <w:rFonts w:ascii="Times New Roman" w:hAnsi="Times New Roman"/>
                <w:lang w:val="fr-FR"/>
              </w:rPr>
              <w:t>institutionnalisation</w:t>
            </w:r>
            <w:r w:rsidRPr="002710B1">
              <w:rPr>
                <w:rFonts w:ascii="Times New Roman" w:hAnsi="Times New Roman"/>
                <w:lang w:val="fr-FR"/>
              </w:rPr>
              <w:t xml:space="preserve"> de </w:t>
            </w:r>
            <w:r w:rsidR="002D2374" w:rsidRPr="002710B1">
              <w:rPr>
                <w:rFonts w:ascii="Times New Roman" w:hAnsi="Times New Roman"/>
                <w:lang w:val="fr-FR"/>
              </w:rPr>
              <w:t>cadres de</w:t>
            </w:r>
            <w:r w:rsidR="00AB315C" w:rsidRPr="002710B1">
              <w:rPr>
                <w:rFonts w:ascii="Times New Roman" w:hAnsi="Times New Roman"/>
                <w:lang w:val="fr-FR"/>
              </w:rPr>
              <w:t xml:space="preserve"> concertations entre   le MEDD et le secteur privé</w:t>
            </w:r>
            <w:r w:rsidR="00BC5BB0" w:rsidRPr="002710B1">
              <w:rPr>
                <w:rFonts w:ascii="Times New Roman" w:hAnsi="Times New Roman"/>
                <w:lang w:val="fr-FR"/>
              </w:rPr>
              <w:t xml:space="preserve"> (en particulier les sociétés minières)</w:t>
            </w:r>
            <w:r w:rsidR="00AB315C" w:rsidRPr="002710B1">
              <w:rPr>
                <w:rFonts w:ascii="Times New Roman" w:hAnsi="Times New Roman"/>
                <w:lang w:val="fr-FR"/>
              </w:rPr>
              <w:t xml:space="preserve">, la </w:t>
            </w:r>
            <w:r w:rsidR="009C1488">
              <w:rPr>
                <w:rFonts w:ascii="Times New Roman" w:hAnsi="Times New Roman"/>
                <w:lang w:val="fr-FR"/>
              </w:rPr>
              <w:t>s</w:t>
            </w:r>
            <w:r w:rsidR="00AB315C" w:rsidRPr="002710B1">
              <w:rPr>
                <w:rFonts w:ascii="Times New Roman" w:hAnsi="Times New Roman"/>
                <w:lang w:val="fr-FR"/>
              </w:rPr>
              <w:t xml:space="preserve">ociété </w:t>
            </w:r>
            <w:r w:rsidR="009C1488">
              <w:rPr>
                <w:rFonts w:ascii="Times New Roman" w:hAnsi="Times New Roman"/>
                <w:lang w:val="fr-FR"/>
              </w:rPr>
              <w:t>c</w:t>
            </w:r>
            <w:r w:rsidR="00AB315C" w:rsidRPr="002710B1">
              <w:rPr>
                <w:rFonts w:ascii="Times New Roman" w:hAnsi="Times New Roman"/>
                <w:lang w:val="fr-FR"/>
              </w:rPr>
              <w:t>ivile pour un meilleur partenariat P</w:t>
            </w:r>
            <w:r w:rsidR="00DB01C8" w:rsidRPr="002710B1">
              <w:rPr>
                <w:rFonts w:ascii="Times New Roman" w:hAnsi="Times New Roman"/>
                <w:lang w:val="fr-FR"/>
              </w:rPr>
              <w:t>ubli</w:t>
            </w:r>
            <w:r w:rsidR="00C205E7" w:rsidRPr="002710B1">
              <w:rPr>
                <w:rFonts w:ascii="Times New Roman" w:hAnsi="Times New Roman"/>
                <w:lang w:val="fr-FR"/>
              </w:rPr>
              <w:t>c</w:t>
            </w:r>
            <w:r w:rsidR="00DB01C8" w:rsidRPr="002710B1">
              <w:rPr>
                <w:rFonts w:ascii="Times New Roman" w:hAnsi="Times New Roman"/>
                <w:lang w:val="fr-FR"/>
              </w:rPr>
              <w:t>, Priv</w:t>
            </w:r>
            <w:r w:rsidR="001234D3" w:rsidRPr="002710B1">
              <w:rPr>
                <w:rFonts w:ascii="Times New Roman" w:hAnsi="Times New Roman"/>
                <w:lang w:val="fr-FR"/>
              </w:rPr>
              <w:t>é</w:t>
            </w:r>
            <w:r w:rsidR="00DB01C8" w:rsidRPr="002710B1">
              <w:rPr>
                <w:rFonts w:ascii="Times New Roman" w:hAnsi="Times New Roman"/>
                <w:lang w:val="fr-FR"/>
              </w:rPr>
              <w:t xml:space="preserve"> et </w:t>
            </w:r>
            <w:r w:rsidR="00C205E7" w:rsidRPr="002710B1">
              <w:rPr>
                <w:rFonts w:ascii="Times New Roman" w:hAnsi="Times New Roman"/>
                <w:lang w:val="fr-FR"/>
              </w:rPr>
              <w:t>OSC</w:t>
            </w:r>
            <w:r w:rsidR="00DB01C8" w:rsidRPr="002710B1">
              <w:rPr>
                <w:rFonts w:ascii="Times New Roman" w:hAnsi="Times New Roman"/>
                <w:lang w:val="fr-FR"/>
              </w:rPr>
              <w:t xml:space="preserve"> s</w:t>
            </w:r>
            <w:r w:rsidR="00AB315C" w:rsidRPr="002710B1">
              <w:rPr>
                <w:rFonts w:ascii="Times New Roman" w:hAnsi="Times New Roman"/>
                <w:lang w:val="fr-FR"/>
              </w:rPr>
              <w:t xml:space="preserve">ur les questions </w:t>
            </w:r>
            <w:r w:rsidR="00B75BB9">
              <w:rPr>
                <w:rFonts w:ascii="Times New Roman" w:hAnsi="Times New Roman"/>
                <w:lang w:val="fr-FR"/>
              </w:rPr>
              <w:t>p</w:t>
            </w:r>
            <w:r w:rsidR="001234D3" w:rsidRPr="002710B1">
              <w:rPr>
                <w:rFonts w:ascii="Times New Roman" w:hAnsi="Times New Roman"/>
                <w:lang w:val="fr-FR"/>
              </w:rPr>
              <w:t>auvreté</w:t>
            </w:r>
            <w:r w:rsidR="00AB315C" w:rsidRPr="002710B1">
              <w:rPr>
                <w:rFonts w:ascii="Times New Roman" w:hAnsi="Times New Roman"/>
                <w:lang w:val="fr-FR"/>
              </w:rPr>
              <w:t>-</w:t>
            </w:r>
            <w:r w:rsidR="00B75BB9">
              <w:rPr>
                <w:rFonts w:ascii="Times New Roman" w:hAnsi="Times New Roman"/>
                <w:lang w:val="fr-FR"/>
              </w:rPr>
              <w:t>e</w:t>
            </w:r>
            <w:r w:rsidR="001234D3" w:rsidRPr="002710B1">
              <w:rPr>
                <w:rFonts w:ascii="Times New Roman" w:hAnsi="Times New Roman"/>
                <w:lang w:val="fr-FR"/>
              </w:rPr>
              <w:t>nvironnement</w:t>
            </w:r>
            <w:r w:rsidR="002D2374" w:rsidRPr="002710B1">
              <w:rPr>
                <w:rFonts w:ascii="Times New Roman" w:hAnsi="Times New Roman"/>
                <w:lang w:val="fr-FR"/>
              </w:rPr>
              <w:t xml:space="preserve"> au niveau national et local.</w:t>
            </w:r>
          </w:p>
          <w:p w:rsidR="00D76E99" w:rsidRPr="002710B1" w:rsidRDefault="00DB01C8" w:rsidP="008844DC">
            <w:pPr>
              <w:autoSpaceDE w:val="0"/>
              <w:autoSpaceDN w:val="0"/>
              <w:adjustRightInd w:val="0"/>
              <w:spacing w:after="0" w:line="240" w:lineRule="auto"/>
              <w:jc w:val="both"/>
              <w:rPr>
                <w:rFonts w:ascii="Times New Roman" w:hAnsi="Times New Roman"/>
                <w:b/>
                <w:color w:val="000000"/>
                <w:lang w:val="fr-FR"/>
              </w:rPr>
            </w:pPr>
            <w:r w:rsidRPr="002710B1">
              <w:rPr>
                <w:rFonts w:ascii="Times New Roman" w:hAnsi="Times New Roman"/>
                <w:b/>
                <w:color w:val="000000"/>
                <w:lang w:val="fr-FR"/>
              </w:rPr>
              <w:t>Activité</w:t>
            </w:r>
            <w:r w:rsidR="008E6698" w:rsidRPr="002710B1">
              <w:rPr>
                <w:rFonts w:ascii="Times New Roman" w:hAnsi="Times New Roman"/>
                <w:b/>
                <w:color w:val="000000"/>
                <w:lang w:val="fr-FR"/>
              </w:rPr>
              <w:t xml:space="preserve"> 3. </w:t>
            </w:r>
            <w:r w:rsidR="00766EF4" w:rsidRPr="002710B1">
              <w:rPr>
                <w:rFonts w:ascii="Times New Roman" w:hAnsi="Times New Roman"/>
                <w:b/>
                <w:color w:val="000000"/>
                <w:lang w:val="fr-FR"/>
              </w:rPr>
              <w:t>P</w:t>
            </w:r>
            <w:r w:rsidR="00A9172A" w:rsidRPr="002710B1">
              <w:rPr>
                <w:rFonts w:ascii="Times New Roman" w:hAnsi="Times New Roman"/>
                <w:b/>
                <w:color w:val="000000"/>
                <w:lang w:val="fr-FR"/>
              </w:rPr>
              <w:t>rodu</w:t>
            </w:r>
            <w:r w:rsidR="00766EF4" w:rsidRPr="002710B1">
              <w:rPr>
                <w:rFonts w:ascii="Times New Roman" w:hAnsi="Times New Roman"/>
                <w:b/>
                <w:color w:val="000000"/>
                <w:lang w:val="fr-FR"/>
              </w:rPr>
              <w:t xml:space="preserve">ire des </w:t>
            </w:r>
            <w:r w:rsidR="0084350D" w:rsidRPr="002710B1">
              <w:rPr>
                <w:rFonts w:ascii="Times New Roman" w:hAnsi="Times New Roman"/>
                <w:b/>
                <w:color w:val="000000"/>
                <w:lang w:val="fr-FR"/>
              </w:rPr>
              <w:t xml:space="preserve">outils </w:t>
            </w:r>
            <w:r w:rsidR="00246152" w:rsidRPr="002710B1">
              <w:rPr>
                <w:rFonts w:ascii="Times New Roman" w:hAnsi="Times New Roman"/>
                <w:b/>
                <w:color w:val="000000"/>
                <w:lang w:val="fr-FR"/>
              </w:rPr>
              <w:t>é</w:t>
            </w:r>
            <w:r w:rsidR="000F68AF" w:rsidRPr="002710B1">
              <w:rPr>
                <w:rFonts w:ascii="Times New Roman" w:hAnsi="Times New Roman"/>
                <w:b/>
                <w:color w:val="000000"/>
                <w:lang w:val="fr-FR"/>
              </w:rPr>
              <w:t xml:space="preserve">conomiques pour </w:t>
            </w:r>
            <w:r w:rsidR="00A9172A" w:rsidRPr="002710B1">
              <w:rPr>
                <w:rFonts w:ascii="Times New Roman" w:hAnsi="Times New Roman"/>
                <w:b/>
                <w:color w:val="000000"/>
                <w:lang w:val="fr-FR"/>
              </w:rPr>
              <w:t>accompagner le</w:t>
            </w:r>
            <w:r w:rsidR="007E1BFB" w:rsidRPr="002710B1">
              <w:rPr>
                <w:rFonts w:ascii="Times New Roman" w:hAnsi="Times New Roman"/>
                <w:b/>
                <w:color w:val="000000"/>
                <w:lang w:val="fr-FR"/>
              </w:rPr>
              <w:t xml:space="preserve"> </w:t>
            </w:r>
            <w:r w:rsidR="002F60C6" w:rsidRPr="002710B1">
              <w:rPr>
                <w:rFonts w:ascii="Times New Roman" w:hAnsi="Times New Roman"/>
                <w:b/>
                <w:color w:val="000000"/>
                <w:lang w:val="fr-FR"/>
              </w:rPr>
              <w:t>dialogue</w:t>
            </w:r>
            <w:r w:rsidR="00E734FE" w:rsidRPr="002710B1">
              <w:rPr>
                <w:rFonts w:ascii="Times New Roman" w:hAnsi="Times New Roman"/>
                <w:b/>
                <w:color w:val="000000"/>
                <w:lang w:val="fr-FR"/>
              </w:rPr>
              <w:t xml:space="preserve"> polit</w:t>
            </w:r>
            <w:r w:rsidR="007E1BFB" w:rsidRPr="002710B1">
              <w:rPr>
                <w:rFonts w:ascii="Times New Roman" w:hAnsi="Times New Roman"/>
                <w:b/>
                <w:color w:val="000000"/>
                <w:lang w:val="fr-FR"/>
              </w:rPr>
              <w:t>ique</w:t>
            </w:r>
            <w:r w:rsidR="00E734FE" w:rsidRPr="002710B1">
              <w:rPr>
                <w:rFonts w:ascii="Times New Roman" w:hAnsi="Times New Roman"/>
                <w:b/>
                <w:color w:val="000000"/>
                <w:lang w:val="fr-FR"/>
              </w:rPr>
              <w:t xml:space="preserve"> et </w:t>
            </w:r>
            <w:r w:rsidR="00C85646" w:rsidRPr="002710B1">
              <w:rPr>
                <w:rFonts w:ascii="Times New Roman" w:hAnsi="Times New Roman"/>
                <w:b/>
                <w:color w:val="000000"/>
                <w:lang w:val="fr-FR"/>
              </w:rPr>
              <w:t>les</w:t>
            </w:r>
            <w:r w:rsidR="00A9172A" w:rsidRPr="002710B1">
              <w:rPr>
                <w:rFonts w:ascii="Times New Roman" w:hAnsi="Times New Roman"/>
                <w:b/>
                <w:color w:val="000000"/>
                <w:lang w:val="fr-FR"/>
              </w:rPr>
              <w:t xml:space="preserve"> </w:t>
            </w:r>
            <w:r w:rsidR="00C44AF0" w:rsidRPr="002710B1">
              <w:rPr>
                <w:rFonts w:ascii="Times New Roman" w:hAnsi="Times New Roman"/>
                <w:b/>
                <w:color w:val="000000"/>
                <w:lang w:val="fr-FR"/>
              </w:rPr>
              <w:t>réformes</w:t>
            </w:r>
            <w:r w:rsidR="001234D3" w:rsidRPr="002710B1">
              <w:rPr>
                <w:rFonts w:ascii="Times New Roman" w:hAnsi="Times New Roman"/>
                <w:b/>
                <w:color w:val="000000"/>
                <w:lang w:val="fr-FR"/>
              </w:rPr>
              <w:t xml:space="preserve"> </w:t>
            </w:r>
            <w:r w:rsidR="000F68AF" w:rsidRPr="002710B1">
              <w:rPr>
                <w:rFonts w:ascii="Times New Roman" w:hAnsi="Times New Roman"/>
                <w:b/>
                <w:color w:val="000000"/>
                <w:lang w:val="fr-FR"/>
              </w:rPr>
              <w:t xml:space="preserve">pour la mise en œuvre des objectifs </w:t>
            </w:r>
            <w:r w:rsidR="002F60C6" w:rsidRPr="002710B1">
              <w:rPr>
                <w:rFonts w:ascii="Times New Roman" w:hAnsi="Times New Roman"/>
                <w:b/>
                <w:color w:val="000000"/>
                <w:lang w:val="fr-FR"/>
              </w:rPr>
              <w:t>pauvreté</w:t>
            </w:r>
            <w:r w:rsidR="000F68AF" w:rsidRPr="002710B1">
              <w:rPr>
                <w:rFonts w:ascii="Times New Roman" w:hAnsi="Times New Roman"/>
                <w:b/>
                <w:color w:val="000000"/>
                <w:lang w:val="fr-FR"/>
              </w:rPr>
              <w:t xml:space="preserve"> environnement, genre au Burkina</w:t>
            </w:r>
            <w:r w:rsidR="00C85646" w:rsidRPr="002710B1">
              <w:rPr>
                <w:rFonts w:ascii="Times New Roman" w:hAnsi="Times New Roman"/>
                <w:b/>
                <w:color w:val="000000"/>
                <w:lang w:val="fr-FR"/>
              </w:rPr>
              <w:t>.</w:t>
            </w:r>
          </w:p>
          <w:p w:rsidR="00766EF4" w:rsidRPr="002710B1" w:rsidRDefault="00766EF4" w:rsidP="008E6698">
            <w:pPr>
              <w:numPr>
                <w:ilvl w:val="1"/>
                <w:numId w:val="27"/>
              </w:numPr>
              <w:spacing w:after="0" w:line="240" w:lineRule="auto"/>
              <w:jc w:val="both"/>
              <w:rPr>
                <w:rFonts w:ascii="Times New Roman" w:hAnsi="Times New Roman"/>
                <w:lang w:val="fr-FR"/>
              </w:rPr>
            </w:pPr>
            <w:r w:rsidRPr="002710B1">
              <w:rPr>
                <w:rFonts w:ascii="Times New Roman" w:hAnsi="Times New Roman"/>
                <w:lang w:val="fr-FR"/>
              </w:rPr>
              <w:t>Réviser la nouvelle nomenclature sur l’environnement et des Ressources Naturelles au Burkina  pour mieux aider la planification budg</w:t>
            </w:r>
            <w:r w:rsidR="00246152" w:rsidRPr="002710B1">
              <w:rPr>
                <w:rFonts w:ascii="Times New Roman" w:hAnsi="Times New Roman"/>
                <w:lang w:val="fr-FR"/>
              </w:rPr>
              <w:t>é</w:t>
            </w:r>
            <w:r w:rsidRPr="002710B1">
              <w:rPr>
                <w:rFonts w:ascii="Times New Roman" w:hAnsi="Times New Roman"/>
                <w:lang w:val="fr-FR"/>
              </w:rPr>
              <w:t>taire</w:t>
            </w:r>
            <w:r w:rsidR="00C85646" w:rsidRPr="002710B1">
              <w:rPr>
                <w:rFonts w:ascii="Times New Roman" w:hAnsi="Times New Roman"/>
                <w:lang w:val="fr-FR"/>
              </w:rPr>
              <w:t>.</w:t>
            </w:r>
          </w:p>
          <w:p w:rsidR="00715B10" w:rsidRPr="002710B1" w:rsidRDefault="00715B10" w:rsidP="002710B1">
            <w:pPr>
              <w:pStyle w:val="Paragraphedeliste"/>
              <w:numPr>
                <w:ilvl w:val="1"/>
                <w:numId w:val="27"/>
              </w:numPr>
              <w:spacing w:after="0" w:line="240" w:lineRule="auto"/>
              <w:jc w:val="both"/>
              <w:rPr>
                <w:rFonts w:ascii="Times New Roman" w:hAnsi="Times New Roman"/>
                <w:color w:val="000000"/>
                <w:lang w:val="fr-FR"/>
              </w:rPr>
            </w:pPr>
            <w:r w:rsidRPr="002710B1">
              <w:rPr>
                <w:rFonts w:ascii="Times New Roman" w:hAnsi="Times New Roman"/>
                <w:color w:val="000000"/>
                <w:lang w:val="fr-FR"/>
              </w:rPr>
              <w:t xml:space="preserve">Etude une </w:t>
            </w:r>
            <w:proofErr w:type="spellStart"/>
            <w:r w:rsidRPr="002710B1">
              <w:rPr>
                <w:rFonts w:ascii="Times New Roman" w:hAnsi="Times New Roman"/>
                <w:color w:val="000000"/>
                <w:lang w:val="fr-FR"/>
              </w:rPr>
              <w:t>strategie</w:t>
            </w:r>
            <w:proofErr w:type="spellEnd"/>
            <w:r w:rsidRPr="002710B1">
              <w:rPr>
                <w:rFonts w:ascii="Times New Roman" w:hAnsi="Times New Roman"/>
                <w:color w:val="000000"/>
                <w:lang w:val="fr-FR"/>
              </w:rPr>
              <w:t xml:space="preserve"> de mise en œuvre d’une  fiscalité environnementale applicable pour soutenir le FIE.</w:t>
            </w:r>
          </w:p>
          <w:p w:rsidR="008C7790" w:rsidRPr="002710B1" w:rsidRDefault="00C85646" w:rsidP="00715B10">
            <w:pPr>
              <w:spacing w:after="0" w:line="240" w:lineRule="auto"/>
              <w:ind w:left="450"/>
              <w:jc w:val="both"/>
              <w:rPr>
                <w:rFonts w:ascii="Times New Roman" w:hAnsi="Times New Roman"/>
                <w:lang w:val="fr-FR"/>
              </w:rPr>
            </w:pPr>
            <w:r w:rsidRPr="002710B1">
              <w:rPr>
                <w:rFonts w:ascii="Times New Roman" w:hAnsi="Times New Roman"/>
                <w:lang w:val="fr-FR"/>
              </w:rPr>
              <w:t>.</w:t>
            </w:r>
          </w:p>
          <w:p w:rsidR="001A7EF7" w:rsidRPr="002710B1" w:rsidRDefault="001A7EF7" w:rsidP="008E6698">
            <w:pPr>
              <w:numPr>
                <w:ilvl w:val="1"/>
                <w:numId w:val="27"/>
              </w:numPr>
              <w:spacing w:after="0" w:line="240" w:lineRule="auto"/>
              <w:jc w:val="both"/>
              <w:rPr>
                <w:rFonts w:ascii="Times New Roman" w:hAnsi="Times New Roman"/>
                <w:b/>
                <w:color w:val="000000"/>
                <w:lang w:val="fr-FR"/>
              </w:rPr>
            </w:pPr>
            <w:r w:rsidRPr="002710B1">
              <w:rPr>
                <w:rFonts w:ascii="Times New Roman" w:hAnsi="Times New Roman"/>
                <w:lang w:val="fr-FR"/>
              </w:rPr>
              <w:t xml:space="preserve">Conduire une </w:t>
            </w:r>
            <w:r w:rsidR="00246152" w:rsidRPr="002710B1">
              <w:rPr>
                <w:rFonts w:ascii="Times New Roman" w:hAnsi="Times New Roman"/>
                <w:lang w:val="fr-FR"/>
              </w:rPr>
              <w:t>é</w:t>
            </w:r>
            <w:r w:rsidRPr="002710B1">
              <w:rPr>
                <w:rFonts w:ascii="Times New Roman" w:hAnsi="Times New Roman"/>
                <w:lang w:val="fr-FR"/>
              </w:rPr>
              <w:t>tude co</w:t>
            </w:r>
            <w:r w:rsidR="00246152" w:rsidRPr="002710B1">
              <w:rPr>
                <w:rFonts w:ascii="Times New Roman" w:hAnsi="Times New Roman"/>
                <w:lang w:val="fr-FR"/>
              </w:rPr>
              <w:t>û</w:t>
            </w:r>
            <w:r w:rsidRPr="002710B1">
              <w:rPr>
                <w:rFonts w:ascii="Times New Roman" w:hAnsi="Times New Roman"/>
                <w:lang w:val="fr-FR"/>
              </w:rPr>
              <w:t>t b</w:t>
            </w:r>
            <w:r w:rsidR="00246152" w:rsidRPr="002710B1">
              <w:rPr>
                <w:rFonts w:ascii="Times New Roman" w:hAnsi="Times New Roman"/>
                <w:lang w:val="fr-FR"/>
              </w:rPr>
              <w:t>é</w:t>
            </w:r>
            <w:r w:rsidRPr="002710B1">
              <w:rPr>
                <w:rFonts w:ascii="Times New Roman" w:hAnsi="Times New Roman"/>
                <w:lang w:val="fr-FR"/>
              </w:rPr>
              <w:t>n</w:t>
            </w:r>
            <w:r w:rsidR="00246152" w:rsidRPr="002710B1">
              <w:rPr>
                <w:rFonts w:ascii="Times New Roman" w:hAnsi="Times New Roman"/>
                <w:lang w:val="fr-FR"/>
              </w:rPr>
              <w:t>é</w:t>
            </w:r>
            <w:r w:rsidRPr="002710B1">
              <w:rPr>
                <w:rFonts w:ascii="Times New Roman" w:hAnsi="Times New Roman"/>
                <w:lang w:val="fr-FR"/>
              </w:rPr>
              <w:t>fice dans le secteur de l’agriculture et des mines pour am</w:t>
            </w:r>
            <w:r w:rsidR="00246152" w:rsidRPr="002710B1">
              <w:rPr>
                <w:rFonts w:ascii="Times New Roman" w:hAnsi="Times New Roman"/>
                <w:lang w:val="fr-FR"/>
              </w:rPr>
              <w:t>é</w:t>
            </w:r>
            <w:r w:rsidRPr="002710B1">
              <w:rPr>
                <w:rFonts w:ascii="Times New Roman" w:hAnsi="Times New Roman"/>
                <w:lang w:val="fr-FR"/>
              </w:rPr>
              <w:t>liorer l’int</w:t>
            </w:r>
            <w:r w:rsidR="00246152" w:rsidRPr="002710B1">
              <w:rPr>
                <w:rFonts w:ascii="Times New Roman" w:hAnsi="Times New Roman"/>
                <w:lang w:val="fr-FR"/>
              </w:rPr>
              <w:t>é</w:t>
            </w:r>
            <w:r w:rsidRPr="002710B1">
              <w:rPr>
                <w:rFonts w:ascii="Times New Roman" w:hAnsi="Times New Roman"/>
                <w:lang w:val="fr-FR"/>
              </w:rPr>
              <w:t xml:space="preserve">gration des </w:t>
            </w:r>
            <w:r w:rsidR="00246152" w:rsidRPr="002710B1">
              <w:rPr>
                <w:rFonts w:ascii="Times New Roman" w:hAnsi="Times New Roman"/>
                <w:lang w:val="fr-FR"/>
              </w:rPr>
              <w:t>élé</w:t>
            </w:r>
            <w:r w:rsidRPr="002710B1">
              <w:rPr>
                <w:rFonts w:ascii="Times New Roman" w:hAnsi="Times New Roman"/>
                <w:lang w:val="fr-FR"/>
              </w:rPr>
              <w:t>ments pro</w:t>
            </w:r>
            <w:r w:rsidR="00246152" w:rsidRPr="002710B1">
              <w:rPr>
                <w:rFonts w:ascii="Times New Roman" w:hAnsi="Times New Roman"/>
                <w:lang w:val="fr-FR"/>
              </w:rPr>
              <w:t>-</w:t>
            </w:r>
            <w:r w:rsidRPr="002710B1">
              <w:rPr>
                <w:rFonts w:ascii="Times New Roman" w:hAnsi="Times New Roman"/>
                <w:lang w:val="fr-FR"/>
              </w:rPr>
              <w:t>pauvres dans les processus de planifications dans la r</w:t>
            </w:r>
            <w:r w:rsidR="00246152" w:rsidRPr="002710B1">
              <w:rPr>
                <w:rFonts w:ascii="Times New Roman" w:hAnsi="Times New Roman"/>
                <w:lang w:val="fr-FR"/>
              </w:rPr>
              <w:t>é</w:t>
            </w:r>
            <w:r w:rsidRPr="002710B1">
              <w:rPr>
                <w:rFonts w:ascii="Times New Roman" w:hAnsi="Times New Roman"/>
                <w:lang w:val="fr-FR"/>
              </w:rPr>
              <w:t xml:space="preserve">gion de </w:t>
            </w:r>
            <w:proofErr w:type="spellStart"/>
            <w:r w:rsidRPr="002710B1">
              <w:rPr>
                <w:rFonts w:ascii="Times New Roman" w:hAnsi="Times New Roman"/>
                <w:lang w:val="fr-FR"/>
              </w:rPr>
              <w:t>Bagr</w:t>
            </w:r>
            <w:r w:rsidR="00246152" w:rsidRPr="002710B1">
              <w:rPr>
                <w:rFonts w:ascii="Times New Roman" w:hAnsi="Times New Roman"/>
                <w:lang w:val="fr-FR"/>
              </w:rPr>
              <w:t>é</w:t>
            </w:r>
            <w:proofErr w:type="spellEnd"/>
            <w:r w:rsidRPr="002710B1">
              <w:rPr>
                <w:rFonts w:ascii="Times New Roman" w:hAnsi="Times New Roman"/>
                <w:lang w:val="fr-FR"/>
              </w:rPr>
              <w:t xml:space="preserve"> et </w:t>
            </w:r>
            <w:proofErr w:type="spellStart"/>
            <w:r w:rsidRPr="002710B1">
              <w:rPr>
                <w:rFonts w:ascii="Times New Roman" w:hAnsi="Times New Roman"/>
                <w:lang w:val="fr-FR"/>
              </w:rPr>
              <w:t>Essakane</w:t>
            </w:r>
            <w:proofErr w:type="spellEnd"/>
          </w:p>
          <w:p w:rsidR="000F68AF" w:rsidRPr="002710B1" w:rsidRDefault="00D76E99" w:rsidP="008E6698">
            <w:pPr>
              <w:spacing w:after="0" w:line="240" w:lineRule="auto"/>
              <w:jc w:val="both"/>
              <w:rPr>
                <w:rFonts w:ascii="Times New Roman" w:hAnsi="Times New Roman"/>
                <w:b/>
                <w:color w:val="000000"/>
                <w:lang w:val="fr-FR"/>
              </w:rPr>
            </w:pPr>
            <w:r w:rsidRPr="002710B1">
              <w:rPr>
                <w:rFonts w:ascii="Times New Roman" w:hAnsi="Times New Roman"/>
                <w:b/>
                <w:color w:val="000000"/>
                <w:lang w:val="fr-FR"/>
              </w:rPr>
              <w:t>Acti</w:t>
            </w:r>
            <w:r w:rsidR="00904706" w:rsidRPr="002710B1">
              <w:rPr>
                <w:rFonts w:ascii="Times New Roman" w:hAnsi="Times New Roman"/>
                <w:b/>
                <w:color w:val="000000"/>
                <w:lang w:val="fr-FR"/>
              </w:rPr>
              <w:t>vit</w:t>
            </w:r>
            <w:r w:rsidR="003B56D3" w:rsidRPr="002710B1">
              <w:rPr>
                <w:rFonts w:ascii="Times New Roman" w:hAnsi="Times New Roman"/>
                <w:b/>
                <w:color w:val="000000"/>
                <w:lang w:val="fr-FR"/>
              </w:rPr>
              <w:t>é</w:t>
            </w:r>
            <w:r w:rsidRPr="002710B1">
              <w:rPr>
                <w:rFonts w:ascii="Times New Roman" w:hAnsi="Times New Roman"/>
                <w:b/>
                <w:color w:val="000000"/>
                <w:lang w:val="fr-FR"/>
              </w:rPr>
              <w:t xml:space="preserve"> </w:t>
            </w:r>
            <w:r w:rsidR="008E6698" w:rsidRPr="002710B1">
              <w:rPr>
                <w:rFonts w:ascii="Times New Roman" w:hAnsi="Times New Roman"/>
                <w:b/>
                <w:color w:val="000000"/>
                <w:lang w:val="fr-FR"/>
              </w:rPr>
              <w:t>4</w:t>
            </w:r>
            <w:r w:rsidRPr="002710B1">
              <w:rPr>
                <w:rFonts w:ascii="Times New Roman" w:hAnsi="Times New Roman"/>
                <w:b/>
                <w:color w:val="000000"/>
                <w:lang w:val="fr-FR"/>
              </w:rPr>
              <w:t xml:space="preserve">. </w:t>
            </w:r>
            <w:r w:rsidR="00E734FE" w:rsidRPr="002710B1">
              <w:rPr>
                <w:rFonts w:ascii="Times New Roman" w:hAnsi="Times New Roman"/>
                <w:b/>
                <w:color w:val="000000"/>
                <w:lang w:val="fr-FR"/>
              </w:rPr>
              <w:t xml:space="preserve">Appuyer </w:t>
            </w:r>
            <w:r w:rsidRPr="002710B1">
              <w:rPr>
                <w:rFonts w:ascii="Times New Roman" w:hAnsi="Times New Roman"/>
                <w:b/>
                <w:color w:val="000000"/>
                <w:lang w:val="fr-FR"/>
              </w:rPr>
              <w:t xml:space="preserve">les </w:t>
            </w:r>
            <w:r w:rsidR="000F68AF" w:rsidRPr="002710B1">
              <w:rPr>
                <w:rFonts w:ascii="Times New Roman" w:hAnsi="Times New Roman"/>
                <w:b/>
                <w:color w:val="000000"/>
                <w:lang w:val="fr-FR"/>
              </w:rPr>
              <w:t>processus d</w:t>
            </w:r>
            <w:r w:rsidR="008C7790" w:rsidRPr="002710B1">
              <w:rPr>
                <w:rFonts w:ascii="Times New Roman" w:hAnsi="Times New Roman"/>
                <w:b/>
                <w:color w:val="000000"/>
                <w:lang w:val="fr-FR"/>
              </w:rPr>
              <w:t>’int</w:t>
            </w:r>
            <w:r w:rsidR="00246152" w:rsidRPr="002710B1">
              <w:rPr>
                <w:rFonts w:ascii="Times New Roman" w:hAnsi="Times New Roman"/>
                <w:b/>
                <w:color w:val="000000"/>
                <w:lang w:val="fr-FR"/>
              </w:rPr>
              <w:t>é</w:t>
            </w:r>
            <w:r w:rsidR="008C7790" w:rsidRPr="002710B1">
              <w:rPr>
                <w:rFonts w:ascii="Times New Roman" w:hAnsi="Times New Roman"/>
                <w:b/>
                <w:color w:val="000000"/>
                <w:lang w:val="fr-FR"/>
              </w:rPr>
              <w:t xml:space="preserve">gration de </w:t>
            </w:r>
            <w:r w:rsidR="00246152" w:rsidRPr="002710B1">
              <w:rPr>
                <w:rFonts w:ascii="Times New Roman" w:hAnsi="Times New Roman"/>
                <w:b/>
                <w:color w:val="000000"/>
                <w:lang w:val="fr-FR"/>
              </w:rPr>
              <w:t>l’</w:t>
            </w:r>
            <w:r w:rsidR="00312AEA">
              <w:rPr>
                <w:rFonts w:ascii="Times New Roman" w:hAnsi="Times New Roman"/>
                <w:b/>
                <w:color w:val="000000"/>
                <w:lang w:val="fr-FR"/>
              </w:rPr>
              <w:t>e</w:t>
            </w:r>
            <w:r w:rsidR="00246152" w:rsidRPr="002710B1">
              <w:rPr>
                <w:rFonts w:ascii="Times New Roman" w:hAnsi="Times New Roman"/>
                <w:b/>
                <w:color w:val="000000"/>
                <w:lang w:val="fr-FR"/>
              </w:rPr>
              <w:t>nvironnement-</w:t>
            </w:r>
            <w:r w:rsidR="00312AEA">
              <w:rPr>
                <w:rFonts w:ascii="Times New Roman" w:hAnsi="Times New Roman"/>
                <w:b/>
                <w:color w:val="000000"/>
                <w:lang w:val="fr-FR"/>
              </w:rPr>
              <w:t>p</w:t>
            </w:r>
            <w:r w:rsidR="000F68AF" w:rsidRPr="002710B1">
              <w:rPr>
                <w:rFonts w:ascii="Times New Roman" w:hAnsi="Times New Roman"/>
                <w:b/>
                <w:color w:val="000000"/>
                <w:lang w:val="fr-FR"/>
              </w:rPr>
              <w:t>auvret</w:t>
            </w:r>
            <w:r w:rsidR="00246152" w:rsidRPr="002710B1">
              <w:rPr>
                <w:rFonts w:ascii="Times New Roman" w:hAnsi="Times New Roman"/>
                <w:b/>
                <w:color w:val="000000"/>
                <w:lang w:val="fr-FR"/>
              </w:rPr>
              <w:t>é</w:t>
            </w:r>
            <w:r w:rsidR="000F68AF" w:rsidRPr="002710B1">
              <w:rPr>
                <w:rFonts w:ascii="Times New Roman" w:hAnsi="Times New Roman"/>
                <w:b/>
                <w:color w:val="000000"/>
                <w:lang w:val="fr-FR"/>
              </w:rPr>
              <w:t xml:space="preserve">, </w:t>
            </w:r>
            <w:r w:rsidR="00312AEA">
              <w:rPr>
                <w:rFonts w:ascii="Times New Roman" w:hAnsi="Times New Roman"/>
                <w:b/>
                <w:color w:val="000000"/>
                <w:lang w:val="fr-FR"/>
              </w:rPr>
              <w:t>g</w:t>
            </w:r>
            <w:r w:rsidR="000F68AF" w:rsidRPr="002710B1">
              <w:rPr>
                <w:rFonts w:ascii="Times New Roman" w:hAnsi="Times New Roman"/>
                <w:b/>
                <w:color w:val="000000"/>
                <w:lang w:val="fr-FR"/>
              </w:rPr>
              <w:t>enre et</w:t>
            </w:r>
            <w:r w:rsidR="00E5775B" w:rsidRPr="002710B1">
              <w:rPr>
                <w:rFonts w:ascii="Times New Roman" w:hAnsi="Times New Roman"/>
                <w:b/>
                <w:color w:val="000000"/>
                <w:lang w:val="fr-FR"/>
              </w:rPr>
              <w:t xml:space="preserve"> </w:t>
            </w:r>
            <w:r w:rsidR="00312AEA">
              <w:rPr>
                <w:rFonts w:ascii="Times New Roman" w:hAnsi="Times New Roman"/>
                <w:b/>
                <w:color w:val="000000"/>
                <w:lang w:val="fr-FR"/>
              </w:rPr>
              <w:t>changement climatique</w:t>
            </w:r>
            <w:r w:rsidR="000F68AF" w:rsidRPr="002710B1">
              <w:rPr>
                <w:rFonts w:ascii="Times New Roman" w:hAnsi="Times New Roman"/>
                <w:b/>
                <w:color w:val="000000"/>
                <w:lang w:val="fr-FR"/>
              </w:rPr>
              <w:t xml:space="preserve"> dans les politiques nationales</w:t>
            </w:r>
            <w:r w:rsidR="008C7790" w:rsidRPr="002710B1">
              <w:rPr>
                <w:rFonts w:ascii="Times New Roman" w:hAnsi="Times New Roman"/>
                <w:b/>
                <w:color w:val="000000"/>
                <w:lang w:val="fr-FR"/>
              </w:rPr>
              <w:t>, sectorielles</w:t>
            </w:r>
            <w:r w:rsidR="000F68AF" w:rsidRPr="002710B1">
              <w:rPr>
                <w:rFonts w:ascii="Times New Roman" w:hAnsi="Times New Roman"/>
                <w:b/>
                <w:color w:val="000000"/>
                <w:lang w:val="fr-FR"/>
              </w:rPr>
              <w:t xml:space="preserve"> et d</w:t>
            </w:r>
            <w:r w:rsidR="00246152" w:rsidRPr="002710B1">
              <w:rPr>
                <w:rFonts w:ascii="Times New Roman" w:hAnsi="Times New Roman"/>
                <w:b/>
                <w:color w:val="000000"/>
                <w:lang w:val="fr-FR"/>
              </w:rPr>
              <w:t>é</w:t>
            </w:r>
            <w:r w:rsidR="000F68AF" w:rsidRPr="002710B1">
              <w:rPr>
                <w:rFonts w:ascii="Times New Roman" w:hAnsi="Times New Roman"/>
                <w:b/>
                <w:color w:val="000000"/>
                <w:lang w:val="fr-FR"/>
              </w:rPr>
              <w:t>centralis</w:t>
            </w:r>
            <w:r w:rsidR="00246152" w:rsidRPr="002710B1">
              <w:rPr>
                <w:rFonts w:ascii="Times New Roman" w:hAnsi="Times New Roman"/>
                <w:b/>
                <w:color w:val="000000"/>
                <w:lang w:val="fr-FR"/>
              </w:rPr>
              <w:t xml:space="preserve">ées </w:t>
            </w:r>
            <w:r w:rsidR="000F68AF" w:rsidRPr="002710B1">
              <w:rPr>
                <w:rFonts w:ascii="Times New Roman" w:hAnsi="Times New Roman"/>
                <w:b/>
                <w:color w:val="000000"/>
                <w:lang w:val="fr-FR"/>
              </w:rPr>
              <w:t xml:space="preserve">et </w:t>
            </w:r>
            <w:r w:rsidR="00E734FE" w:rsidRPr="002710B1">
              <w:rPr>
                <w:rFonts w:ascii="Times New Roman" w:hAnsi="Times New Roman"/>
                <w:b/>
                <w:color w:val="000000"/>
                <w:lang w:val="fr-FR"/>
              </w:rPr>
              <w:t xml:space="preserve">cadres </w:t>
            </w:r>
            <w:r w:rsidRPr="002710B1">
              <w:rPr>
                <w:rFonts w:ascii="Times New Roman" w:hAnsi="Times New Roman"/>
                <w:b/>
                <w:color w:val="000000"/>
                <w:lang w:val="fr-FR"/>
              </w:rPr>
              <w:t>de suivi évaluation</w:t>
            </w:r>
            <w:r w:rsidR="00715B10" w:rsidRPr="002710B1">
              <w:rPr>
                <w:rFonts w:ascii="Times New Roman" w:hAnsi="Times New Roman"/>
                <w:b/>
                <w:color w:val="000000"/>
                <w:lang w:val="fr-FR"/>
              </w:rPr>
              <w:t>.</w:t>
            </w:r>
            <w:r w:rsidRPr="002710B1">
              <w:rPr>
                <w:rFonts w:ascii="Times New Roman" w:hAnsi="Times New Roman"/>
                <w:b/>
                <w:color w:val="000000"/>
                <w:lang w:val="fr-FR"/>
              </w:rPr>
              <w:t xml:space="preserve">  </w:t>
            </w:r>
          </w:p>
          <w:p w:rsidR="000F68AF" w:rsidRPr="002710B1" w:rsidRDefault="00246152" w:rsidP="008E6698">
            <w:pPr>
              <w:numPr>
                <w:ilvl w:val="1"/>
                <w:numId w:val="28"/>
              </w:numPr>
              <w:spacing w:after="0" w:line="240" w:lineRule="auto"/>
              <w:jc w:val="both"/>
              <w:rPr>
                <w:rFonts w:ascii="Times New Roman" w:hAnsi="Times New Roman"/>
                <w:color w:val="000000"/>
                <w:lang w:val="fr-FR"/>
              </w:rPr>
            </w:pPr>
            <w:r w:rsidRPr="002710B1">
              <w:rPr>
                <w:rFonts w:ascii="Times New Roman" w:hAnsi="Times New Roman"/>
                <w:color w:val="000000"/>
                <w:lang w:val="fr-FR"/>
              </w:rPr>
              <w:lastRenderedPageBreak/>
              <w:t xml:space="preserve">Evaluer, réviser </w:t>
            </w:r>
            <w:r w:rsidR="000F68AF" w:rsidRPr="002710B1">
              <w:rPr>
                <w:rFonts w:ascii="Times New Roman" w:hAnsi="Times New Roman"/>
                <w:color w:val="000000"/>
                <w:lang w:val="fr-FR"/>
              </w:rPr>
              <w:t xml:space="preserve">et actualiser les documents de politiques (SCADD, politiques sectorielles (agriculture et élevage, environnement, eau et assainissement, mines, forêts), UNDAF, </w:t>
            </w:r>
            <w:r w:rsidRPr="002710B1">
              <w:rPr>
                <w:rFonts w:ascii="Times New Roman" w:hAnsi="Times New Roman"/>
                <w:color w:val="000000"/>
                <w:lang w:val="fr-FR"/>
              </w:rPr>
              <w:t>A</w:t>
            </w:r>
            <w:r w:rsidR="000F68AF" w:rsidRPr="002710B1">
              <w:rPr>
                <w:rFonts w:ascii="Times New Roman" w:hAnsi="Times New Roman"/>
                <w:color w:val="000000"/>
                <w:lang w:val="fr-FR"/>
              </w:rPr>
              <w:t xml:space="preserve">genda post 2015 pour y intégrer les questions </w:t>
            </w:r>
            <w:proofErr w:type="spellStart"/>
            <w:r w:rsidR="00312AEA">
              <w:rPr>
                <w:rFonts w:ascii="Times New Roman" w:hAnsi="Times New Roman"/>
                <w:color w:val="000000"/>
                <w:lang w:val="fr-FR"/>
              </w:rPr>
              <w:t>p</w:t>
            </w:r>
            <w:r w:rsidR="000F68AF" w:rsidRPr="002710B1">
              <w:rPr>
                <w:rFonts w:ascii="Times New Roman" w:hAnsi="Times New Roman"/>
                <w:color w:val="000000"/>
                <w:lang w:val="fr-FR"/>
              </w:rPr>
              <w:t>auvreté-</w:t>
            </w:r>
            <w:r w:rsidR="00312AEA">
              <w:rPr>
                <w:rFonts w:ascii="Times New Roman" w:hAnsi="Times New Roman"/>
                <w:color w:val="000000"/>
                <w:lang w:val="fr-FR"/>
              </w:rPr>
              <w:t>e</w:t>
            </w:r>
            <w:r w:rsidR="000F68AF" w:rsidRPr="002710B1">
              <w:rPr>
                <w:rFonts w:ascii="Times New Roman" w:hAnsi="Times New Roman"/>
                <w:color w:val="000000"/>
                <w:lang w:val="fr-FR"/>
              </w:rPr>
              <w:t>nvironnement</w:t>
            </w:r>
            <w:r w:rsidR="00715B10" w:rsidRPr="002710B1">
              <w:rPr>
                <w:rFonts w:ascii="Times New Roman" w:hAnsi="Times New Roman"/>
                <w:color w:val="000000"/>
                <w:lang w:val="fr-FR"/>
              </w:rPr>
              <w:t>.</w:t>
            </w:r>
            <w:r w:rsidR="00312AEA">
              <w:rPr>
                <w:rFonts w:ascii="Times New Roman" w:hAnsi="Times New Roman"/>
                <w:color w:val="000000"/>
                <w:lang w:val="fr-FR"/>
              </w:rPr>
              <w:t>g</w:t>
            </w:r>
            <w:r w:rsidR="00643FB5" w:rsidRPr="002710B1">
              <w:rPr>
                <w:rFonts w:ascii="Times New Roman" w:hAnsi="Times New Roman"/>
                <w:color w:val="000000"/>
                <w:lang w:val="fr-FR"/>
              </w:rPr>
              <w:t>enre</w:t>
            </w:r>
            <w:proofErr w:type="spellEnd"/>
            <w:r w:rsidR="00312AEA">
              <w:rPr>
                <w:rFonts w:ascii="Times New Roman" w:hAnsi="Times New Roman"/>
                <w:color w:val="000000"/>
                <w:lang w:val="fr-FR"/>
              </w:rPr>
              <w:t xml:space="preserve"> et changement climatique.</w:t>
            </w:r>
          </w:p>
          <w:p w:rsidR="00377D63" w:rsidRPr="002710B1" w:rsidRDefault="00971BFC" w:rsidP="008E6698">
            <w:pPr>
              <w:numPr>
                <w:ilvl w:val="1"/>
                <w:numId w:val="28"/>
              </w:numPr>
              <w:spacing w:after="0" w:line="240" w:lineRule="auto"/>
              <w:contextualSpacing/>
              <w:jc w:val="both"/>
              <w:rPr>
                <w:rFonts w:ascii="Times New Roman" w:eastAsia="Times New Roman" w:hAnsi="Times New Roman"/>
                <w:b/>
                <w:color w:val="000000"/>
                <w:lang w:val="fr-FR"/>
              </w:rPr>
            </w:pPr>
            <w:r w:rsidRPr="002710B1">
              <w:rPr>
                <w:rFonts w:ascii="Times New Roman" w:hAnsi="Times New Roman"/>
                <w:lang w:val="fr-FR"/>
              </w:rPr>
              <w:t xml:space="preserve">Elaborer </w:t>
            </w:r>
            <w:r w:rsidR="00043988" w:rsidRPr="002710B1">
              <w:rPr>
                <w:rFonts w:ascii="Times New Roman" w:hAnsi="Times New Roman"/>
                <w:lang w:val="fr-FR"/>
              </w:rPr>
              <w:t xml:space="preserve">les indicateurs </w:t>
            </w:r>
            <w:r w:rsidR="00AD3F82">
              <w:rPr>
                <w:rFonts w:ascii="Times New Roman" w:hAnsi="Times New Roman"/>
                <w:lang w:val="fr-FR"/>
              </w:rPr>
              <w:t>p</w:t>
            </w:r>
            <w:r w:rsidR="00043988" w:rsidRPr="002710B1">
              <w:rPr>
                <w:rFonts w:ascii="Times New Roman" w:hAnsi="Times New Roman"/>
                <w:lang w:val="fr-FR"/>
              </w:rPr>
              <w:t>auvret</w:t>
            </w:r>
            <w:r w:rsidR="00246152" w:rsidRPr="002710B1">
              <w:rPr>
                <w:rFonts w:ascii="Times New Roman" w:hAnsi="Times New Roman"/>
                <w:lang w:val="fr-FR"/>
              </w:rPr>
              <w:t>é-</w:t>
            </w:r>
            <w:r w:rsidR="00AD3F82">
              <w:rPr>
                <w:rFonts w:ascii="Times New Roman" w:hAnsi="Times New Roman"/>
                <w:lang w:val="fr-FR"/>
              </w:rPr>
              <w:t>e</w:t>
            </w:r>
            <w:r w:rsidR="00043988" w:rsidRPr="002710B1">
              <w:rPr>
                <w:rFonts w:ascii="Times New Roman" w:hAnsi="Times New Roman"/>
                <w:lang w:val="fr-FR"/>
              </w:rPr>
              <w:t>nvironnement</w:t>
            </w:r>
            <w:r w:rsidR="00643FB5" w:rsidRPr="002710B1">
              <w:rPr>
                <w:rFonts w:ascii="Times New Roman" w:hAnsi="Times New Roman"/>
                <w:lang w:val="fr-FR"/>
              </w:rPr>
              <w:t xml:space="preserve"> </w:t>
            </w:r>
            <w:r w:rsidR="00AD3F82">
              <w:rPr>
                <w:rFonts w:ascii="Times New Roman" w:hAnsi="Times New Roman"/>
                <w:lang w:val="fr-FR"/>
              </w:rPr>
              <w:t>g</w:t>
            </w:r>
            <w:r w:rsidR="00643FB5" w:rsidRPr="002710B1">
              <w:rPr>
                <w:rFonts w:ascii="Times New Roman" w:hAnsi="Times New Roman"/>
                <w:lang w:val="fr-FR"/>
              </w:rPr>
              <w:t>enre</w:t>
            </w:r>
            <w:r w:rsidR="00043988" w:rsidRPr="002710B1">
              <w:rPr>
                <w:rFonts w:ascii="Times New Roman" w:hAnsi="Times New Roman"/>
                <w:lang w:val="fr-FR"/>
              </w:rPr>
              <w:t xml:space="preserve"> </w:t>
            </w:r>
            <w:r w:rsidR="00377D63" w:rsidRPr="002710B1">
              <w:rPr>
                <w:rFonts w:ascii="Times New Roman" w:hAnsi="Times New Roman"/>
                <w:lang w:val="fr-FR"/>
              </w:rPr>
              <w:t>pour le module d’enqu</w:t>
            </w:r>
            <w:r w:rsidR="00246152" w:rsidRPr="002710B1">
              <w:rPr>
                <w:rFonts w:ascii="Times New Roman" w:hAnsi="Times New Roman"/>
                <w:lang w:val="fr-FR"/>
              </w:rPr>
              <w:t>ê</w:t>
            </w:r>
            <w:r w:rsidR="00377D63" w:rsidRPr="002710B1">
              <w:rPr>
                <w:rFonts w:ascii="Times New Roman" w:hAnsi="Times New Roman"/>
                <w:lang w:val="fr-FR"/>
              </w:rPr>
              <w:t>te OMC/EMC avec l’INSD</w:t>
            </w:r>
            <w:r w:rsidR="00715B10" w:rsidRPr="002710B1">
              <w:rPr>
                <w:rFonts w:ascii="Times New Roman" w:hAnsi="Times New Roman"/>
                <w:lang w:val="fr-FR"/>
              </w:rPr>
              <w:t>.</w:t>
            </w:r>
            <w:r w:rsidR="00377D63" w:rsidRPr="002710B1">
              <w:rPr>
                <w:rFonts w:ascii="Times New Roman" w:hAnsi="Times New Roman"/>
                <w:lang w:val="fr-FR"/>
              </w:rPr>
              <w:t xml:space="preserve"> </w:t>
            </w:r>
          </w:p>
          <w:p w:rsidR="00043988" w:rsidRPr="002710B1" w:rsidRDefault="00043988" w:rsidP="008E6698">
            <w:pPr>
              <w:spacing w:after="0" w:line="240" w:lineRule="auto"/>
              <w:contextualSpacing/>
              <w:jc w:val="both"/>
              <w:rPr>
                <w:rFonts w:ascii="Times New Roman" w:eastAsia="Times New Roman" w:hAnsi="Times New Roman"/>
                <w:b/>
                <w:color w:val="000000"/>
                <w:lang w:val="fr-FR"/>
              </w:rPr>
            </w:pPr>
            <w:r w:rsidRPr="002710B1">
              <w:rPr>
                <w:rFonts w:ascii="Times New Roman" w:eastAsia="Times New Roman" w:hAnsi="Times New Roman"/>
                <w:b/>
                <w:color w:val="000000"/>
                <w:lang w:val="fr-FR"/>
              </w:rPr>
              <w:t xml:space="preserve">Activité </w:t>
            </w:r>
            <w:r w:rsidR="008E6698" w:rsidRPr="002710B1">
              <w:rPr>
                <w:rFonts w:ascii="Times New Roman" w:eastAsia="Times New Roman" w:hAnsi="Times New Roman"/>
                <w:b/>
                <w:color w:val="000000"/>
                <w:lang w:val="fr-FR"/>
              </w:rPr>
              <w:t>5</w:t>
            </w:r>
            <w:r w:rsidRPr="002710B1">
              <w:rPr>
                <w:rFonts w:ascii="Times New Roman" w:eastAsia="Times New Roman" w:hAnsi="Times New Roman"/>
                <w:b/>
                <w:color w:val="000000"/>
                <w:lang w:val="fr-FR"/>
              </w:rPr>
              <w:t>. Renforcer le plaidoyer et la communication en faveur des objectifs pauvret</w:t>
            </w:r>
            <w:r w:rsidR="00246152" w:rsidRPr="002710B1">
              <w:rPr>
                <w:rFonts w:ascii="Times New Roman" w:eastAsia="Times New Roman" w:hAnsi="Times New Roman"/>
                <w:b/>
                <w:color w:val="000000"/>
                <w:lang w:val="fr-FR"/>
              </w:rPr>
              <w:t>é-</w:t>
            </w:r>
            <w:r w:rsidRPr="002710B1">
              <w:rPr>
                <w:rFonts w:ascii="Times New Roman" w:eastAsia="Times New Roman" w:hAnsi="Times New Roman"/>
                <w:b/>
                <w:color w:val="000000"/>
                <w:lang w:val="fr-FR"/>
              </w:rPr>
              <w:t>Environnement.</w:t>
            </w:r>
          </w:p>
          <w:p w:rsidR="00043988" w:rsidRPr="002710B1" w:rsidRDefault="00043988" w:rsidP="008E6698">
            <w:pPr>
              <w:numPr>
                <w:ilvl w:val="1"/>
                <w:numId w:val="29"/>
              </w:numPr>
              <w:spacing w:after="0" w:line="240" w:lineRule="auto"/>
              <w:contextualSpacing/>
              <w:jc w:val="both"/>
              <w:rPr>
                <w:rFonts w:ascii="Times New Roman" w:hAnsi="Times New Roman"/>
                <w:lang w:val="fr-FR" w:eastAsia="fr-FR"/>
              </w:rPr>
            </w:pPr>
            <w:r w:rsidRPr="002710B1">
              <w:rPr>
                <w:rFonts w:ascii="Times New Roman" w:hAnsi="Times New Roman"/>
                <w:lang w:val="fr-FR"/>
              </w:rPr>
              <w:t>Appuyer la mise en œuvre des feuilles de route de tous les ambassadeurs pauvreté-environnement pour influencer la prise de d</w:t>
            </w:r>
            <w:r w:rsidR="00246152" w:rsidRPr="002710B1">
              <w:rPr>
                <w:rFonts w:ascii="Times New Roman" w:hAnsi="Times New Roman"/>
                <w:lang w:val="fr-FR"/>
              </w:rPr>
              <w:t>é</w:t>
            </w:r>
            <w:r w:rsidRPr="002710B1">
              <w:rPr>
                <w:rFonts w:ascii="Times New Roman" w:hAnsi="Times New Roman"/>
                <w:lang w:val="fr-FR"/>
              </w:rPr>
              <w:t xml:space="preserve">cision politique. </w:t>
            </w:r>
          </w:p>
          <w:p w:rsidR="00043988" w:rsidRPr="002710B1" w:rsidRDefault="00043988" w:rsidP="008E6698">
            <w:pPr>
              <w:numPr>
                <w:ilvl w:val="1"/>
                <w:numId w:val="29"/>
              </w:numPr>
              <w:spacing w:after="0" w:line="240" w:lineRule="auto"/>
              <w:contextualSpacing/>
              <w:jc w:val="both"/>
              <w:rPr>
                <w:rFonts w:ascii="Times New Roman" w:hAnsi="Times New Roman"/>
                <w:lang w:val="fr-FR"/>
              </w:rPr>
            </w:pPr>
            <w:r w:rsidRPr="002710B1">
              <w:rPr>
                <w:rFonts w:ascii="Times New Roman" w:hAnsi="Times New Roman"/>
                <w:lang w:val="fr-FR"/>
              </w:rPr>
              <w:t>Former 70 journalistes, personnel des cellules environnementales, 100 ma</w:t>
            </w:r>
            <w:r w:rsidR="00246152" w:rsidRPr="002710B1">
              <w:rPr>
                <w:rFonts w:ascii="Times New Roman" w:hAnsi="Times New Roman"/>
                <w:lang w:val="fr-FR"/>
              </w:rPr>
              <w:t>î</w:t>
            </w:r>
            <w:r w:rsidRPr="002710B1">
              <w:rPr>
                <w:rFonts w:ascii="Times New Roman" w:hAnsi="Times New Roman"/>
                <w:lang w:val="fr-FR"/>
              </w:rPr>
              <w:t>tres d’</w:t>
            </w:r>
            <w:r w:rsidR="002F60C6" w:rsidRPr="002710B1">
              <w:rPr>
                <w:rFonts w:ascii="Times New Roman" w:hAnsi="Times New Roman"/>
                <w:lang w:val="fr-FR"/>
              </w:rPr>
              <w:t>écoles</w:t>
            </w:r>
            <w:r w:rsidRPr="002710B1">
              <w:rPr>
                <w:rFonts w:ascii="Times New Roman" w:hAnsi="Times New Roman"/>
                <w:lang w:val="fr-FR"/>
              </w:rPr>
              <w:t xml:space="preserve"> et 200 univer</w:t>
            </w:r>
            <w:r w:rsidR="00246152" w:rsidRPr="002710B1">
              <w:rPr>
                <w:rFonts w:ascii="Times New Roman" w:hAnsi="Times New Roman"/>
                <w:lang w:val="fr-FR"/>
              </w:rPr>
              <w:t xml:space="preserve">sitaires sur les produits IPE, </w:t>
            </w:r>
            <w:r w:rsidRPr="002710B1">
              <w:rPr>
                <w:rFonts w:ascii="Times New Roman" w:hAnsi="Times New Roman"/>
                <w:lang w:val="fr-FR"/>
              </w:rPr>
              <w:t xml:space="preserve">pour appuyer la mise en œuvre les objectifs </w:t>
            </w:r>
            <w:r w:rsidR="00D7397F">
              <w:rPr>
                <w:rFonts w:ascii="Times New Roman" w:hAnsi="Times New Roman"/>
                <w:lang w:val="fr-FR"/>
              </w:rPr>
              <w:t>pauvreté-environnement</w:t>
            </w:r>
            <w:r w:rsidR="00715B10" w:rsidRPr="002710B1">
              <w:rPr>
                <w:rFonts w:ascii="Times New Roman" w:hAnsi="Times New Roman"/>
                <w:lang w:val="fr-FR"/>
              </w:rPr>
              <w:t>.</w:t>
            </w:r>
          </w:p>
          <w:p w:rsidR="008E6698" w:rsidRPr="002710B1" w:rsidRDefault="002F60C6" w:rsidP="008E6698">
            <w:pPr>
              <w:spacing w:after="0" w:line="240" w:lineRule="auto"/>
              <w:jc w:val="both"/>
              <w:rPr>
                <w:rFonts w:ascii="Times New Roman" w:eastAsia="Times New Roman" w:hAnsi="Times New Roman"/>
                <w:b/>
                <w:color w:val="000000"/>
                <w:lang w:val="fr-FR"/>
              </w:rPr>
            </w:pPr>
            <w:r w:rsidRPr="002710B1">
              <w:rPr>
                <w:rFonts w:ascii="Times New Roman" w:eastAsia="Times New Roman" w:hAnsi="Times New Roman"/>
                <w:b/>
                <w:color w:val="000000"/>
                <w:lang w:val="fr-FR"/>
              </w:rPr>
              <w:t>Activité</w:t>
            </w:r>
            <w:r w:rsidR="008E6698" w:rsidRPr="002710B1">
              <w:rPr>
                <w:rFonts w:ascii="Times New Roman" w:eastAsia="Times New Roman" w:hAnsi="Times New Roman"/>
                <w:b/>
                <w:color w:val="000000"/>
                <w:lang w:val="fr-FR"/>
              </w:rPr>
              <w:t xml:space="preserve"> 6. </w:t>
            </w:r>
            <w:r w:rsidR="008C7790" w:rsidRPr="002710B1">
              <w:rPr>
                <w:rFonts w:ascii="Times New Roman" w:eastAsia="Times New Roman" w:hAnsi="Times New Roman"/>
                <w:b/>
                <w:color w:val="000000"/>
                <w:lang w:val="fr-FR"/>
              </w:rPr>
              <w:t xml:space="preserve">Documenter les leçons apprises et </w:t>
            </w:r>
            <w:r w:rsidR="00715B10" w:rsidRPr="002710B1">
              <w:rPr>
                <w:rFonts w:ascii="Times New Roman" w:eastAsia="Times New Roman" w:hAnsi="Times New Roman"/>
                <w:b/>
                <w:color w:val="000000"/>
                <w:lang w:val="fr-FR"/>
              </w:rPr>
              <w:t xml:space="preserve">les </w:t>
            </w:r>
            <w:r w:rsidR="008C7790" w:rsidRPr="002710B1">
              <w:rPr>
                <w:rFonts w:ascii="Times New Roman" w:eastAsia="Times New Roman" w:hAnsi="Times New Roman"/>
                <w:b/>
                <w:color w:val="000000"/>
                <w:lang w:val="fr-FR"/>
              </w:rPr>
              <w:t>meilleures pratiques de l’IPE Burkina  pour mieux informer les politiques.</w:t>
            </w:r>
          </w:p>
          <w:p w:rsidR="008C7790" w:rsidRPr="002710B1" w:rsidRDefault="008C7790" w:rsidP="00246152">
            <w:pPr>
              <w:numPr>
                <w:ilvl w:val="1"/>
                <w:numId w:val="30"/>
              </w:numPr>
              <w:spacing w:after="0" w:line="240" w:lineRule="auto"/>
              <w:jc w:val="both"/>
              <w:rPr>
                <w:rFonts w:ascii="Times New Roman" w:hAnsi="Times New Roman"/>
                <w:lang w:val="fr-FR"/>
              </w:rPr>
            </w:pPr>
            <w:r w:rsidRPr="002710B1">
              <w:rPr>
                <w:rFonts w:ascii="Times New Roman" w:hAnsi="Times New Roman"/>
                <w:color w:val="000000"/>
                <w:lang w:val="fr-FR"/>
              </w:rPr>
              <w:t xml:space="preserve">Collecter, documenter et </w:t>
            </w:r>
            <w:r w:rsidR="002F60C6" w:rsidRPr="002710B1">
              <w:rPr>
                <w:rFonts w:ascii="Times New Roman" w:hAnsi="Times New Roman"/>
                <w:color w:val="000000"/>
                <w:lang w:val="fr-FR"/>
              </w:rPr>
              <w:t>disséminer</w:t>
            </w:r>
            <w:r w:rsidRPr="002710B1">
              <w:rPr>
                <w:rFonts w:ascii="Times New Roman" w:hAnsi="Times New Roman"/>
                <w:color w:val="000000"/>
                <w:lang w:val="fr-FR"/>
              </w:rPr>
              <w:t xml:space="preserve"> les </w:t>
            </w:r>
            <w:r w:rsidR="002F60C6" w:rsidRPr="002710B1">
              <w:rPr>
                <w:rFonts w:ascii="Times New Roman" w:hAnsi="Times New Roman"/>
                <w:color w:val="000000"/>
                <w:lang w:val="fr-FR"/>
              </w:rPr>
              <w:t>leçons</w:t>
            </w:r>
            <w:r w:rsidRPr="002710B1">
              <w:rPr>
                <w:rFonts w:ascii="Times New Roman" w:hAnsi="Times New Roman"/>
                <w:color w:val="000000"/>
                <w:lang w:val="fr-FR"/>
              </w:rPr>
              <w:t xml:space="preserve"> apprises </w:t>
            </w:r>
            <w:r w:rsidR="00043988" w:rsidRPr="002710B1">
              <w:rPr>
                <w:rFonts w:ascii="Times New Roman" w:hAnsi="Times New Roman"/>
                <w:lang w:val="fr-FR"/>
              </w:rPr>
              <w:t>via les m</w:t>
            </w:r>
            <w:r w:rsidR="00246152" w:rsidRPr="002710B1">
              <w:rPr>
                <w:rFonts w:ascii="Times New Roman" w:hAnsi="Times New Roman"/>
                <w:lang w:val="fr-FR"/>
              </w:rPr>
              <w:t>é</w:t>
            </w:r>
            <w:r w:rsidR="00043988" w:rsidRPr="002710B1">
              <w:rPr>
                <w:rFonts w:ascii="Times New Roman" w:hAnsi="Times New Roman"/>
                <w:lang w:val="fr-FR"/>
              </w:rPr>
              <w:t>dias</w:t>
            </w:r>
            <w:r w:rsidR="004A754A" w:rsidRPr="002710B1">
              <w:rPr>
                <w:rFonts w:ascii="Times New Roman" w:hAnsi="Times New Roman"/>
                <w:lang w:val="fr-FR"/>
              </w:rPr>
              <w:t xml:space="preserve">, </w:t>
            </w:r>
            <w:r w:rsidR="00246152" w:rsidRPr="002710B1">
              <w:rPr>
                <w:rFonts w:ascii="Times New Roman" w:hAnsi="Times New Roman"/>
                <w:lang w:val="fr-FR"/>
              </w:rPr>
              <w:t>é</w:t>
            </w:r>
            <w:r w:rsidR="000C6664" w:rsidRPr="002710B1">
              <w:rPr>
                <w:rFonts w:ascii="Times New Roman" w:hAnsi="Times New Roman"/>
                <w:lang w:val="fr-FR"/>
              </w:rPr>
              <w:t>v</w:t>
            </w:r>
            <w:r w:rsidR="00246152" w:rsidRPr="002710B1">
              <w:rPr>
                <w:rFonts w:ascii="Times New Roman" w:hAnsi="Times New Roman"/>
                <w:lang w:val="fr-FR"/>
              </w:rPr>
              <w:t>è</w:t>
            </w:r>
            <w:r w:rsidR="000C6664" w:rsidRPr="002710B1">
              <w:rPr>
                <w:rFonts w:ascii="Times New Roman" w:hAnsi="Times New Roman"/>
                <w:lang w:val="fr-FR"/>
              </w:rPr>
              <w:t>nements sp</w:t>
            </w:r>
            <w:r w:rsidR="00246152" w:rsidRPr="002710B1">
              <w:rPr>
                <w:rFonts w:ascii="Times New Roman" w:hAnsi="Times New Roman"/>
                <w:lang w:val="fr-FR"/>
              </w:rPr>
              <w:t>é</w:t>
            </w:r>
            <w:r w:rsidR="000C6664" w:rsidRPr="002710B1">
              <w:rPr>
                <w:rFonts w:ascii="Times New Roman" w:hAnsi="Times New Roman"/>
                <w:lang w:val="fr-FR"/>
              </w:rPr>
              <w:t xml:space="preserve">ciaux </w:t>
            </w:r>
            <w:r w:rsidR="00C15B2A" w:rsidRPr="002710B1">
              <w:rPr>
                <w:rFonts w:ascii="Times New Roman" w:hAnsi="Times New Roman"/>
                <w:lang w:val="fr-FR"/>
              </w:rPr>
              <w:t>(</w:t>
            </w:r>
            <w:r w:rsidR="00246152" w:rsidRPr="002710B1">
              <w:rPr>
                <w:rFonts w:ascii="Times New Roman" w:hAnsi="Times New Roman"/>
                <w:lang w:val="fr-FR"/>
              </w:rPr>
              <w:t>FESPACO</w:t>
            </w:r>
            <w:r w:rsidR="00715B10" w:rsidRPr="002710B1">
              <w:rPr>
                <w:rFonts w:ascii="Times New Roman" w:hAnsi="Times New Roman"/>
                <w:lang w:val="fr-FR"/>
              </w:rPr>
              <w:t> ,</w:t>
            </w:r>
            <w:r w:rsidR="00B47658">
              <w:rPr>
                <w:rFonts w:ascii="Times New Roman" w:hAnsi="Times New Roman"/>
                <w:lang w:val="fr-FR"/>
              </w:rPr>
              <w:t xml:space="preserve"> </w:t>
            </w:r>
            <w:r w:rsidR="00715B10" w:rsidRPr="002710B1">
              <w:rPr>
                <w:rFonts w:ascii="Times New Roman" w:hAnsi="Times New Roman"/>
                <w:lang w:val="fr-FR"/>
              </w:rPr>
              <w:t>SNC,</w:t>
            </w:r>
            <w:r w:rsidR="00B47658">
              <w:rPr>
                <w:rFonts w:ascii="Times New Roman" w:hAnsi="Times New Roman"/>
                <w:lang w:val="fr-FR"/>
              </w:rPr>
              <w:t xml:space="preserve"> </w:t>
            </w:r>
            <w:r w:rsidR="00715B10" w:rsidRPr="002710B1">
              <w:rPr>
                <w:rFonts w:ascii="Times New Roman" w:hAnsi="Times New Roman"/>
                <w:lang w:val="fr-FR"/>
              </w:rPr>
              <w:t>KUNDE,</w:t>
            </w:r>
            <w:r w:rsidR="00B47658">
              <w:rPr>
                <w:rFonts w:ascii="Times New Roman" w:hAnsi="Times New Roman"/>
                <w:lang w:val="fr-FR"/>
              </w:rPr>
              <w:t xml:space="preserve"> </w:t>
            </w:r>
            <w:proofErr w:type="spellStart"/>
            <w:r w:rsidR="00715B10" w:rsidRPr="002710B1">
              <w:rPr>
                <w:rFonts w:ascii="Times New Roman" w:hAnsi="Times New Roman"/>
                <w:lang w:val="fr-FR"/>
              </w:rPr>
              <w:t>Galian</w:t>
            </w:r>
            <w:proofErr w:type="spellEnd"/>
            <w:r w:rsidR="000C6664" w:rsidRPr="002710B1">
              <w:rPr>
                <w:rFonts w:ascii="Times New Roman" w:hAnsi="Times New Roman"/>
                <w:lang w:val="fr-FR"/>
              </w:rPr>
              <w:t xml:space="preserve"> et autres)</w:t>
            </w:r>
            <w:r w:rsidR="004A754A" w:rsidRPr="002710B1">
              <w:rPr>
                <w:rFonts w:ascii="Times New Roman" w:hAnsi="Times New Roman"/>
                <w:lang w:val="fr-FR"/>
              </w:rPr>
              <w:t xml:space="preserve"> </w:t>
            </w:r>
            <w:r w:rsidR="00043988" w:rsidRPr="002710B1">
              <w:rPr>
                <w:rFonts w:ascii="Times New Roman" w:hAnsi="Times New Roman"/>
                <w:lang w:val="fr-FR"/>
              </w:rPr>
              <w:t xml:space="preserve">et supports </w:t>
            </w:r>
            <w:r w:rsidR="002F60C6" w:rsidRPr="002710B1">
              <w:rPr>
                <w:rFonts w:ascii="Times New Roman" w:hAnsi="Times New Roman"/>
                <w:lang w:val="fr-FR"/>
              </w:rPr>
              <w:t>numériques</w:t>
            </w:r>
            <w:r w:rsidR="00043988" w:rsidRPr="002710B1">
              <w:rPr>
                <w:rFonts w:ascii="Times New Roman" w:hAnsi="Times New Roman"/>
                <w:lang w:val="fr-FR"/>
              </w:rPr>
              <w:t xml:space="preserve"> (spots radio et télé, journaux, panneaux),</w:t>
            </w:r>
            <w:r w:rsidRPr="002710B1">
              <w:rPr>
                <w:rFonts w:ascii="Times New Roman" w:hAnsi="Times New Roman"/>
                <w:color w:val="000000"/>
                <w:lang w:val="fr-FR"/>
              </w:rPr>
              <w:t xml:space="preserve"> pour informer les politiques et l’</w:t>
            </w:r>
            <w:r w:rsidR="00246152" w:rsidRPr="002710B1">
              <w:rPr>
                <w:rFonts w:ascii="Times New Roman" w:hAnsi="Times New Roman"/>
                <w:color w:val="000000"/>
                <w:lang w:val="fr-FR"/>
              </w:rPr>
              <w:t>A</w:t>
            </w:r>
            <w:r w:rsidRPr="002710B1">
              <w:rPr>
                <w:rFonts w:ascii="Times New Roman" w:hAnsi="Times New Roman"/>
                <w:color w:val="000000"/>
                <w:lang w:val="fr-FR"/>
              </w:rPr>
              <w:t>genda post 2015 du Burkina Faso de même que la r</w:t>
            </w:r>
            <w:r w:rsidR="00246152" w:rsidRPr="002710B1">
              <w:rPr>
                <w:rFonts w:ascii="Times New Roman" w:hAnsi="Times New Roman"/>
                <w:color w:val="000000"/>
                <w:lang w:val="fr-FR"/>
              </w:rPr>
              <w:t>é</w:t>
            </w:r>
            <w:r w:rsidRPr="002710B1">
              <w:rPr>
                <w:rFonts w:ascii="Times New Roman" w:hAnsi="Times New Roman"/>
                <w:color w:val="000000"/>
                <w:lang w:val="fr-FR"/>
              </w:rPr>
              <w:t xml:space="preserve">vision </w:t>
            </w:r>
            <w:r w:rsidR="00043988" w:rsidRPr="002710B1">
              <w:rPr>
                <w:rFonts w:ascii="Times New Roman" w:hAnsi="Times New Roman"/>
                <w:color w:val="000000"/>
                <w:lang w:val="fr-FR"/>
              </w:rPr>
              <w:t xml:space="preserve">du PNDD, SCADD et politiques sectorielles (secteur </w:t>
            </w:r>
            <w:r w:rsidR="00246152" w:rsidRPr="002710B1">
              <w:rPr>
                <w:rFonts w:ascii="Times New Roman" w:hAnsi="Times New Roman"/>
                <w:color w:val="000000"/>
                <w:lang w:val="fr-FR"/>
              </w:rPr>
              <w:t>de l’</w:t>
            </w:r>
            <w:r w:rsidR="00043988" w:rsidRPr="002710B1">
              <w:rPr>
                <w:rFonts w:ascii="Times New Roman" w:hAnsi="Times New Roman"/>
                <w:color w:val="000000"/>
                <w:lang w:val="fr-FR"/>
              </w:rPr>
              <w:t xml:space="preserve">agriculture et </w:t>
            </w:r>
            <w:r w:rsidR="00246152" w:rsidRPr="002710B1">
              <w:rPr>
                <w:rFonts w:ascii="Times New Roman" w:hAnsi="Times New Roman"/>
                <w:color w:val="000000"/>
                <w:lang w:val="fr-FR"/>
              </w:rPr>
              <w:t xml:space="preserve">des </w:t>
            </w:r>
            <w:r w:rsidR="00043988" w:rsidRPr="002710B1">
              <w:rPr>
                <w:rFonts w:ascii="Times New Roman" w:hAnsi="Times New Roman"/>
                <w:color w:val="000000"/>
                <w:lang w:val="fr-FR"/>
              </w:rPr>
              <w:t>mines)</w:t>
            </w:r>
            <w:r w:rsidR="00715B10" w:rsidRPr="002710B1">
              <w:rPr>
                <w:rFonts w:ascii="Times New Roman" w:hAnsi="Times New Roman"/>
                <w:color w:val="000000"/>
                <w:lang w:val="fr-FR"/>
              </w:rPr>
              <w:t>.</w:t>
            </w:r>
          </w:p>
        </w:tc>
        <w:tc>
          <w:tcPr>
            <w:tcW w:w="2880" w:type="dxa"/>
          </w:tcPr>
          <w:p w:rsidR="001528C1" w:rsidRPr="002710B1" w:rsidRDefault="00104A30" w:rsidP="008844DC">
            <w:pPr>
              <w:autoSpaceDE w:val="0"/>
              <w:autoSpaceDN w:val="0"/>
              <w:adjustRightInd w:val="0"/>
              <w:spacing w:after="0" w:line="240" w:lineRule="auto"/>
              <w:rPr>
                <w:rFonts w:ascii="Times New Roman" w:hAnsi="Times New Roman"/>
                <w:b/>
                <w:bCs/>
              </w:rPr>
            </w:pPr>
            <w:proofErr w:type="spellStart"/>
            <w:r w:rsidRPr="002710B1">
              <w:rPr>
                <w:rFonts w:ascii="Times New Roman" w:hAnsi="Times New Roman"/>
                <w:b/>
                <w:bCs/>
              </w:rPr>
              <w:lastRenderedPageBreak/>
              <w:t>Cibles</w:t>
            </w:r>
            <w:proofErr w:type="spellEnd"/>
            <w:r w:rsidRPr="002710B1">
              <w:rPr>
                <w:rFonts w:ascii="Times New Roman" w:hAnsi="Times New Roman"/>
                <w:b/>
                <w:bCs/>
              </w:rPr>
              <w:t xml:space="preserve"> </w:t>
            </w:r>
            <w:r w:rsidR="00244837" w:rsidRPr="002710B1">
              <w:rPr>
                <w:rFonts w:ascii="Times New Roman" w:hAnsi="Times New Roman"/>
                <w:b/>
                <w:bCs/>
              </w:rPr>
              <w:t>(</w:t>
            </w:r>
            <w:proofErr w:type="spellStart"/>
            <w:r w:rsidRPr="002710B1">
              <w:rPr>
                <w:rFonts w:ascii="Times New Roman" w:hAnsi="Times New Roman"/>
                <w:b/>
                <w:bCs/>
              </w:rPr>
              <w:t>ann</w:t>
            </w:r>
            <w:r w:rsidR="002F60C6" w:rsidRPr="002710B1">
              <w:rPr>
                <w:rFonts w:ascii="Times New Roman" w:hAnsi="Times New Roman"/>
                <w:b/>
                <w:bCs/>
              </w:rPr>
              <w:t>é</w:t>
            </w:r>
            <w:r w:rsidRPr="002710B1">
              <w:rPr>
                <w:rFonts w:ascii="Times New Roman" w:hAnsi="Times New Roman"/>
                <w:b/>
                <w:bCs/>
              </w:rPr>
              <w:t>e</w:t>
            </w:r>
            <w:proofErr w:type="spellEnd"/>
            <w:r w:rsidR="00244837" w:rsidRPr="002710B1">
              <w:rPr>
                <w:rFonts w:ascii="Times New Roman" w:hAnsi="Times New Roman"/>
                <w:b/>
                <w:bCs/>
              </w:rPr>
              <w:t xml:space="preserve"> 1)</w:t>
            </w:r>
          </w:p>
          <w:p w:rsidR="004A754A" w:rsidRPr="002710B1" w:rsidRDefault="00104A30" w:rsidP="00E011D1">
            <w:pPr>
              <w:pStyle w:val="Paragraphedeliste"/>
              <w:numPr>
                <w:ilvl w:val="0"/>
                <w:numId w:val="2"/>
              </w:numPr>
              <w:autoSpaceDE w:val="0"/>
              <w:autoSpaceDN w:val="0"/>
              <w:adjustRightInd w:val="0"/>
              <w:spacing w:after="0" w:line="240" w:lineRule="auto"/>
              <w:rPr>
                <w:rFonts w:ascii="Times New Roman" w:hAnsi="Times New Roman"/>
                <w:b/>
                <w:bCs/>
                <w:lang w:val="fr-FR"/>
              </w:rPr>
            </w:pPr>
            <w:r w:rsidRPr="002710B1">
              <w:rPr>
                <w:rFonts w:ascii="Times New Roman" w:hAnsi="Times New Roman"/>
                <w:bCs/>
                <w:lang w:val="fr-FR"/>
              </w:rPr>
              <w:t xml:space="preserve">Au moins </w:t>
            </w:r>
            <w:r w:rsidR="000C6664" w:rsidRPr="002710B1">
              <w:rPr>
                <w:rFonts w:ascii="Times New Roman" w:hAnsi="Times New Roman"/>
                <w:bCs/>
                <w:lang w:val="fr-FR"/>
              </w:rPr>
              <w:t>les barri</w:t>
            </w:r>
            <w:r w:rsidR="00C54544" w:rsidRPr="002710B1">
              <w:rPr>
                <w:rFonts w:ascii="Times New Roman" w:hAnsi="Times New Roman"/>
                <w:bCs/>
                <w:lang w:val="fr-FR"/>
              </w:rPr>
              <w:t>è</w:t>
            </w:r>
            <w:r w:rsidR="000C6664" w:rsidRPr="002710B1">
              <w:rPr>
                <w:rFonts w:ascii="Times New Roman" w:hAnsi="Times New Roman"/>
                <w:bCs/>
                <w:lang w:val="fr-FR"/>
              </w:rPr>
              <w:t>res</w:t>
            </w:r>
            <w:r w:rsidR="004A754A" w:rsidRPr="002710B1">
              <w:rPr>
                <w:rFonts w:ascii="Times New Roman" w:hAnsi="Times New Roman"/>
                <w:bCs/>
                <w:lang w:val="fr-FR"/>
              </w:rPr>
              <w:t xml:space="preserve"> institutionnelle</w:t>
            </w:r>
            <w:r w:rsidR="00C85646" w:rsidRPr="002710B1">
              <w:rPr>
                <w:rFonts w:ascii="Times New Roman" w:hAnsi="Times New Roman"/>
                <w:bCs/>
                <w:lang w:val="fr-FR"/>
              </w:rPr>
              <w:t>s</w:t>
            </w:r>
            <w:r w:rsidR="004A754A" w:rsidRPr="002710B1">
              <w:rPr>
                <w:rFonts w:ascii="Times New Roman" w:hAnsi="Times New Roman"/>
                <w:bCs/>
                <w:lang w:val="fr-FR"/>
              </w:rPr>
              <w:t xml:space="preserve"> et r</w:t>
            </w:r>
            <w:r w:rsidR="00C54544" w:rsidRPr="002710B1">
              <w:rPr>
                <w:rFonts w:ascii="Times New Roman" w:hAnsi="Times New Roman"/>
                <w:bCs/>
                <w:lang w:val="fr-FR"/>
              </w:rPr>
              <w:t>è</w:t>
            </w:r>
            <w:r w:rsidR="004A754A" w:rsidRPr="002710B1">
              <w:rPr>
                <w:rFonts w:ascii="Times New Roman" w:hAnsi="Times New Roman"/>
                <w:bCs/>
                <w:lang w:val="fr-FR"/>
              </w:rPr>
              <w:t>glementaire</w:t>
            </w:r>
            <w:r w:rsidR="00C85646" w:rsidRPr="002710B1">
              <w:rPr>
                <w:rFonts w:ascii="Times New Roman" w:hAnsi="Times New Roman"/>
                <w:bCs/>
                <w:lang w:val="fr-FR"/>
              </w:rPr>
              <w:t>s</w:t>
            </w:r>
            <w:r w:rsidR="004A754A" w:rsidRPr="002710B1">
              <w:rPr>
                <w:rFonts w:ascii="Times New Roman" w:hAnsi="Times New Roman"/>
                <w:bCs/>
                <w:lang w:val="fr-FR"/>
              </w:rPr>
              <w:t xml:space="preserve"> identifi</w:t>
            </w:r>
            <w:r w:rsidR="00C54544" w:rsidRPr="002710B1">
              <w:rPr>
                <w:rFonts w:ascii="Times New Roman" w:hAnsi="Times New Roman"/>
                <w:bCs/>
                <w:lang w:val="fr-FR"/>
              </w:rPr>
              <w:t>é</w:t>
            </w:r>
            <w:r w:rsidR="003E32BA" w:rsidRPr="002710B1">
              <w:rPr>
                <w:rFonts w:ascii="Times New Roman" w:hAnsi="Times New Roman"/>
                <w:bCs/>
                <w:lang w:val="fr-FR"/>
              </w:rPr>
              <w:t>e</w:t>
            </w:r>
            <w:r w:rsidR="004A754A" w:rsidRPr="002710B1">
              <w:rPr>
                <w:rFonts w:ascii="Times New Roman" w:hAnsi="Times New Roman"/>
                <w:bCs/>
                <w:lang w:val="fr-FR"/>
              </w:rPr>
              <w:t xml:space="preserve">s et </w:t>
            </w:r>
            <w:r w:rsidR="00C85646" w:rsidRPr="002710B1">
              <w:rPr>
                <w:rFonts w:ascii="Times New Roman" w:hAnsi="Times New Roman"/>
                <w:bCs/>
                <w:lang w:val="fr-FR"/>
              </w:rPr>
              <w:t xml:space="preserve">les </w:t>
            </w:r>
            <w:r w:rsidR="003E32BA" w:rsidRPr="002710B1">
              <w:rPr>
                <w:rFonts w:ascii="Times New Roman" w:hAnsi="Times New Roman"/>
                <w:bCs/>
                <w:lang w:val="fr-FR"/>
              </w:rPr>
              <w:t>so</w:t>
            </w:r>
            <w:r w:rsidR="000C6664" w:rsidRPr="002710B1">
              <w:rPr>
                <w:rFonts w:ascii="Times New Roman" w:hAnsi="Times New Roman"/>
                <w:bCs/>
                <w:lang w:val="fr-FR"/>
              </w:rPr>
              <w:t>l</w:t>
            </w:r>
            <w:r w:rsidR="003E32BA" w:rsidRPr="002710B1">
              <w:rPr>
                <w:rFonts w:ascii="Times New Roman" w:hAnsi="Times New Roman"/>
                <w:bCs/>
                <w:lang w:val="fr-FR"/>
              </w:rPr>
              <w:t>u</w:t>
            </w:r>
            <w:r w:rsidR="000C6664" w:rsidRPr="002710B1">
              <w:rPr>
                <w:rFonts w:ascii="Times New Roman" w:hAnsi="Times New Roman"/>
                <w:bCs/>
                <w:lang w:val="fr-FR"/>
              </w:rPr>
              <w:t>tions propos</w:t>
            </w:r>
            <w:r w:rsidR="00C54544" w:rsidRPr="002710B1">
              <w:rPr>
                <w:rFonts w:ascii="Times New Roman" w:hAnsi="Times New Roman"/>
                <w:bCs/>
                <w:lang w:val="fr-FR"/>
              </w:rPr>
              <w:t>é</w:t>
            </w:r>
            <w:r w:rsidR="000C6664" w:rsidRPr="002710B1">
              <w:rPr>
                <w:rFonts w:ascii="Times New Roman" w:hAnsi="Times New Roman"/>
                <w:bCs/>
                <w:lang w:val="fr-FR"/>
              </w:rPr>
              <w:t xml:space="preserve">es pour faciliter la mise en </w:t>
            </w:r>
            <w:r w:rsidR="002F60C6" w:rsidRPr="002710B1">
              <w:rPr>
                <w:rFonts w:ascii="Times New Roman" w:hAnsi="Times New Roman"/>
                <w:bCs/>
                <w:lang w:val="fr-FR"/>
              </w:rPr>
              <w:t>œuvre</w:t>
            </w:r>
            <w:r w:rsidR="000C6664" w:rsidRPr="002710B1">
              <w:rPr>
                <w:rFonts w:ascii="Times New Roman" w:hAnsi="Times New Roman"/>
                <w:bCs/>
                <w:lang w:val="fr-FR"/>
              </w:rPr>
              <w:t xml:space="preserve"> des o</w:t>
            </w:r>
            <w:r w:rsidR="004A754A" w:rsidRPr="002710B1">
              <w:rPr>
                <w:rFonts w:ascii="Times New Roman" w:hAnsi="Times New Roman"/>
                <w:bCs/>
                <w:lang w:val="fr-FR"/>
              </w:rPr>
              <w:t>bjectifs P-E</w:t>
            </w:r>
            <w:r w:rsidR="00C85646" w:rsidRPr="002710B1">
              <w:rPr>
                <w:rFonts w:ascii="Times New Roman" w:hAnsi="Times New Roman"/>
                <w:bCs/>
                <w:lang w:val="fr-FR"/>
              </w:rPr>
              <w:t>.</w:t>
            </w:r>
          </w:p>
          <w:p w:rsidR="004A754A" w:rsidRPr="002710B1" w:rsidRDefault="004A754A" w:rsidP="000C6664">
            <w:pPr>
              <w:pStyle w:val="Paragraphedeliste"/>
              <w:autoSpaceDE w:val="0"/>
              <w:autoSpaceDN w:val="0"/>
              <w:adjustRightInd w:val="0"/>
              <w:spacing w:after="0" w:line="240" w:lineRule="auto"/>
              <w:ind w:left="360"/>
              <w:rPr>
                <w:rFonts w:ascii="Times New Roman" w:hAnsi="Times New Roman"/>
                <w:b/>
                <w:bCs/>
                <w:lang w:val="fr-FR"/>
              </w:rPr>
            </w:pPr>
          </w:p>
          <w:p w:rsidR="004A754A" w:rsidRPr="002710B1" w:rsidRDefault="004A754A" w:rsidP="000C6664">
            <w:pPr>
              <w:pStyle w:val="Paragraphedeliste"/>
              <w:numPr>
                <w:ilvl w:val="0"/>
                <w:numId w:val="2"/>
              </w:numPr>
              <w:autoSpaceDE w:val="0"/>
              <w:autoSpaceDN w:val="0"/>
              <w:adjustRightInd w:val="0"/>
              <w:spacing w:after="0" w:line="240" w:lineRule="auto"/>
              <w:rPr>
                <w:rFonts w:ascii="Times New Roman" w:hAnsi="Times New Roman"/>
                <w:bCs/>
                <w:lang w:val="fr-FR"/>
              </w:rPr>
            </w:pPr>
            <w:r w:rsidRPr="002710B1">
              <w:rPr>
                <w:rFonts w:ascii="Times New Roman" w:hAnsi="Times New Roman"/>
                <w:bCs/>
                <w:lang w:val="fr-FR"/>
              </w:rPr>
              <w:t xml:space="preserve">Au moins </w:t>
            </w:r>
            <w:r w:rsidR="00C85646" w:rsidRPr="002710B1">
              <w:rPr>
                <w:rFonts w:ascii="Times New Roman" w:hAnsi="Times New Roman"/>
                <w:bCs/>
                <w:lang w:val="fr-FR"/>
              </w:rPr>
              <w:t>0</w:t>
            </w:r>
            <w:r w:rsidRPr="002710B1">
              <w:rPr>
                <w:rFonts w:ascii="Times New Roman" w:hAnsi="Times New Roman"/>
                <w:bCs/>
                <w:lang w:val="fr-FR"/>
              </w:rPr>
              <w:t>2 cadre</w:t>
            </w:r>
            <w:r w:rsidR="009F2436" w:rsidRPr="002710B1">
              <w:rPr>
                <w:rFonts w:ascii="Times New Roman" w:hAnsi="Times New Roman"/>
                <w:bCs/>
                <w:lang w:val="fr-FR"/>
              </w:rPr>
              <w:t>s</w:t>
            </w:r>
            <w:r w:rsidRPr="002710B1">
              <w:rPr>
                <w:rFonts w:ascii="Times New Roman" w:hAnsi="Times New Roman"/>
                <w:bCs/>
                <w:lang w:val="fr-FR"/>
              </w:rPr>
              <w:t xml:space="preserve"> de concertations ins</w:t>
            </w:r>
            <w:r w:rsidR="002F60C6" w:rsidRPr="002710B1">
              <w:rPr>
                <w:rFonts w:ascii="Times New Roman" w:hAnsi="Times New Roman"/>
                <w:bCs/>
                <w:lang w:val="fr-FR"/>
              </w:rPr>
              <w:t>ti</w:t>
            </w:r>
            <w:r w:rsidRPr="002710B1">
              <w:rPr>
                <w:rFonts w:ascii="Times New Roman" w:hAnsi="Times New Roman"/>
                <w:bCs/>
                <w:lang w:val="fr-FR"/>
              </w:rPr>
              <w:t>tutio</w:t>
            </w:r>
            <w:r w:rsidR="00C54544" w:rsidRPr="002710B1">
              <w:rPr>
                <w:rFonts w:ascii="Times New Roman" w:hAnsi="Times New Roman"/>
                <w:bCs/>
                <w:lang w:val="fr-FR"/>
              </w:rPr>
              <w:t>n</w:t>
            </w:r>
            <w:r w:rsidRPr="002710B1">
              <w:rPr>
                <w:rFonts w:ascii="Times New Roman" w:hAnsi="Times New Roman"/>
                <w:bCs/>
                <w:lang w:val="fr-FR"/>
              </w:rPr>
              <w:t>nalis</w:t>
            </w:r>
            <w:r w:rsidR="00C54544" w:rsidRPr="002710B1">
              <w:rPr>
                <w:rFonts w:ascii="Times New Roman" w:hAnsi="Times New Roman"/>
                <w:bCs/>
                <w:lang w:val="fr-FR"/>
              </w:rPr>
              <w:t>é</w:t>
            </w:r>
            <w:r w:rsidRPr="002710B1">
              <w:rPr>
                <w:rFonts w:ascii="Times New Roman" w:hAnsi="Times New Roman"/>
                <w:bCs/>
                <w:lang w:val="fr-FR"/>
              </w:rPr>
              <w:t xml:space="preserve">s et </w:t>
            </w:r>
            <w:r w:rsidR="00C54544" w:rsidRPr="002710B1">
              <w:rPr>
                <w:rFonts w:ascii="Times New Roman" w:hAnsi="Times New Roman"/>
                <w:bCs/>
                <w:lang w:val="fr-FR"/>
              </w:rPr>
              <w:t>utilisa</w:t>
            </w:r>
            <w:r w:rsidR="009F2436" w:rsidRPr="002710B1">
              <w:rPr>
                <w:rFonts w:ascii="Times New Roman" w:hAnsi="Times New Roman"/>
                <w:bCs/>
                <w:lang w:val="fr-FR"/>
              </w:rPr>
              <w:t xml:space="preserve">nt </w:t>
            </w:r>
            <w:r w:rsidR="000C6664" w:rsidRPr="002710B1">
              <w:rPr>
                <w:rFonts w:ascii="Times New Roman" w:hAnsi="Times New Roman"/>
                <w:bCs/>
                <w:lang w:val="fr-FR"/>
              </w:rPr>
              <w:t>les</w:t>
            </w:r>
            <w:r w:rsidRPr="002710B1">
              <w:rPr>
                <w:rFonts w:ascii="Times New Roman" w:hAnsi="Times New Roman"/>
                <w:bCs/>
                <w:lang w:val="fr-FR"/>
              </w:rPr>
              <w:t xml:space="preserve"> outils </w:t>
            </w:r>
            <w:r w:rsidR="00C54544" w:rsidRPr="002710B1">
              <w:rPr>
                <w:rFonts w:ascii="Times New Roman" w:hAnsi="Times New Roman"/>
                <w:bCs/>
                <w:lang w:val="fr-FR"/>
              </w:rPr>
              <w:t>é</w:t>
            </w:r>
            <w:r w:rsidRPr="002710B1">
              <w:rPr>
                <w:rFonts w:ascii="Times New Roman" w:hAnsi="Times New Roman"/>
                <w:bCs/>
                <w:lang w:val="fr-FR"/>
              </w:rPr>
              <w:t>conomiques</w:t>
            </w:r>
            <w:r w:rsidR="000C6664" w:rsidRPr="002710B1">
              <w:rPr>
                <w:rFonts w:ascii="Times New Roman" w:hAnsi="Times New Roman"/>
                <w:bCs/>
                <w:lang w:val="fr-FR"/>
              </w:rPr>
              <w:t xml:space="preserve"> </w:t>
            </w:r>
            <w:r w:rsidR="009F2436" w:rsidRPr="002710B1">
              <w:rPr>
                <w:rFonts w:ascii="Times New Roman" w:hAnsi="Times New Roman"/>
                <w:bCs/>
                <w:lang w:val="fr-FR"/>
              </w:rPr>
              <w:t>pou</w:t>
            </w:r>
            <w:r w:rsidRPr="002710B1">
              <w:rPr>
                <w:rFonts w:ascii="Times New Roman" w:hAnsi="Times New Roman"/>
                <w:bCs/>
                <w:lang w:val="fr-FR"/>
              </w:rPr>
              <w:t xml:space="preserve">r renforcer le dialogue et </w:t>
            </w:r>
            <w:r w:rsidR="00C54544" w:rsidRPr="002710B1">
              <w:rPr>
                <w:rFonts w:ascii="Times New Roman" w:hAnsi="Times New Roman"/>
                <w:bCs/>
                <w:lang w:val="fr-FR"/>
              </w:rPr>
              <w:t xml:space="preserve">le </w:t>
            </w:r>
            <w:r w:rsidRPr="002710B1">
              <w:rPr>
                <w:rFonts w:ascii="Times New Roman" w:hAnsi="Times New Roman"/>
                <w:bCs/>
                <w:lang w:val="fr-FR"/>
              </w:rPr>
              <w:t>plaidoyer en faveur des questions P-E</w:t>
            </w:r>
            <w:r w:rsidR="00C85646" w:rsidRPr="002710B1">
              <w:rPr>
                <w:rFonts w:ascii="Times New Roman" w:hAnsi="Times New Roman"/>
                <w:bCs/>
                <w:lang w:val="fr-FR"/>
              </w:rPr>
              <w:t>.</w:t>
            </w:r>
            <w:r w:rsidRPr="002710B1">
              <w:rPr>
                <w:rFonts w:ascii="Times New Roman" w:hAnsi="Times New Roman"/>
                <w:bCs/>
                <w:lang w:val="fr-FR"/>
              </w:rPr>
              <w:t xml:space="preserve"> </w:t>
            </w:r>
          </w:p>
          <w:p w:rsidR="000C6664" w:rsidRPr="002710B1" w:rsidRDefault="000C6664" w:rsidP="000C6664">
            <w:pPr>
              <w:pStyle w:val="Paragraphedeliste"/>
              <w:autoSpaceDE w:val="0"/>
              <w:autoSpaceDN w:val="0"/>
              <w:adjustRightInd w:val="0"/>
              <w:spacing w:after="0" w:line="240" w:lineRule="auto"/>
              <w:ind w:left="360"/>
              <w:rPr>
                <w:rFonts w:ascii="Times New Roman" w:hAnsi="Times New Roman"/>
                <w:bCs/>
                <w:lang w:val="fr-FR"/>
              </w:rPr>
            </w:pPr>
          </w:p>
          <w:p w:rsidR="004A754A" w:rsidRPr="002710B1" w:rsidRDefault="000C6664" w:rsidP="000C6664">
            <w:pPr>
              <w:pStyle w:val="Paragraphedeliste"/>
              <w:autoSpaceDE w:val="0"/>
              <w:autoSpaceDN w:val="0"/>
              <w:adjustRightInd w:val="0"/>
              <w:spacing w:after="0" w:line="240" w:lineRule="auto"/>
              <w:ind w:left="360"/>
              <w:rPr>
                <w:rFonts w:ascii="Times New Roman" w:hAnsi="Times New Roman"/>
                <w:bCs/>
                <w:lang w:val="fr-FR"/>
              </w:rPr>
            </w:pPr>
            <w:r w:rsidRPr="002710B1">
              <w:rPr>
                <w:rFonts w:ascii="Times New Roman" w:hAnsi="Times New Roman"/>
                <w:bCs/>
                <w:lang w:val="fr-FR"/>
              </w:rPr>
              <w:t xml:space="preserve">Politique sectorielle mine et PNDD </w:t>
            </w:r>
            <w:r w:rsidR="004A754A" w:rsidRPr="002710B1">
              <w:rPr>
                <w:rFonts w:ascii="Times New Roman" w:hAnsi="Times New Roman"/>
                <w:bCs/>
                <w:lang w:val="fr-FR"/>
              </w:rPr>
              <w:t>r</w:t>
            </w:r>
            <w:r w:rsidR="00246152" w:rsidRPr="002710B1">
              <w:rPr>
                <w:rFonts w:ascii="Times New Roman" w:hAnsi="Times New Roman"/>
                <w:bCs/>
                <w:lang w:val="fr-FR"/>
              </w:rPr>
              <w:t>é</w:t>
            </w:r>
            <w:r w:rsidR="004A754A" w:rsidRPr="002710B1">
              <w:rPr>
                <w:rFonts w:ascii="Times New Roman" w:hAnsi="Times New Roman"/>
                <w:bCs/>
                <w:lang w:val="fr-FR"/>
              </w:rPr>
              <w:t>vis</w:t>
            </w:r>
            <w:r w:rsidR="00246152" w:rsidRPr="002710B1">
              <w:rPr>
                <w:rFonts w:ascii="Times New Roman" w:hAnsi="Times New Roman"/>
                <w:bCs/>
                <w:lang w:val="fr-FR"/>
              </w:rPr>
              <w:t>é</w:t>
            </w:r>
            <w:r w:rsidR="00C85646" w:rsidRPr="002710B1">
              <w:rPr>
                <w:rFonts w:ascii="Times New Roman" w:hAnsi="Times New Roman"/>
                <w:bCs/>
                <w:lang w:val="fr-FR"/>
              </w:rPr>
              <w:t>e</w:t>
            </w:r>
            <w:r w:rsidR="004A754A" w:rsidRPr="002710B1">
              <w:rPr>
                <w:rFonts w:ascii="Times New Roman" w:hAnsi="Times New Roman"/>
                <w:bCs/>
                <w:lang w:val="fr-FR"/>
              </w:rPr>
              <w:t>s et int</w:t>
            </w:r>
            <w:r w:rsidR="00246152" w:rsidRPr="002710B1">
              <w:rPr>
                <w:rFonts w:ascii="Times New Roman" w:hAnsi="Times New Roman"/>
                <w:bCs/>
                <w:lang w:val="fr-FR"/>
              </w:rPr>
              <w:t>é</w:t>
            </w:r>
            <w:r w:rsidR="004A754A" w:rsidRPr="002710B1">
              <w:rPr>
                <w:rFonts w:ascii="Times New Roman" w:hAnsi="Times New Roman"/>
                <w:bCs/>
                <w:lang w:val="fr-FR"/>
              </w:rPr>
              <w:t>grant les questions P-E</w:t>
            </w:r>
            <w:r w:rsidR="00C85646" w:rsidRPr="002710B1">
              <w:rPr>
                <w:rFonts w:ascii="Times New Roman" w:hAnsi="Times New Roman"/>
                <w:bCs/>
                <w:lang w:val="fr-FR"/>
              </w:rPr>
              <w:t>.</w:t>
            </w:r>
          </w:p>
          <w:p w:rsidR="004A754A" w:rsidRPr="002710B1" w:rsidRDefault="004A754A" w:rsidP="004A754A">
            <w:pPr>
              <w:pStyle w:val="Paragraphedeliste"/>
              <w:autoSpaceDE w:val="0"/>
              <w:autoSpaceDN w:val="0"/>
              <w:adjustRightInd w:val="0"/>
              <w:spacing w:after="0" w:line="240" w:lineRule="auto"/>
              <w:ind w:left="360"/>
              <w:rPr>
                <w:rFonts w:ascii="Times New Roman" w:hAnsi="Times New Roman"/>
                <w:b/>
                <w:bCs/>
                <w:lang w:val="fr-FR"/>
              </w:rPr>
            </w:pPr>
          </w:p>
          <w:p w:rsidR="004A754A" w:rsidRPr="002710B1" w:rsidRDefault="000C6664" w:rsidP="000C6664">
            <w:pPr>
              <w:pStyle w:val="Paragraphedeliste"/>
              <w:numPr>
                <w:ilvl w:val="0"/>
                <w:numId w:val="2"/>
              </w:numPr>
              <w:autoSpaceDE w:val="0"/>
              <w:autoSpaceDN w:val="0"/>
              <w:adjustRightInd w:val="0"/>
              <w:spacing w:after="0" w:line="240" w:lineRule="auto"/>
              <w:rPr>
                <w:rFonts w:ascii="Times New Roman" w:hAnsi="Times New Roman"/>
                <w:bCs/>
                <w:lang w:val="fr-FR"/>
              </w:rPr>
            </w:pPr>
            <w:r w:rsidRPr="002710B1">
              <w:rPr>
                <w:rFonts w:ascii="Times New Roman" w:hAnsi="Times New Roman"/>
                <w:bCs/>
                <w:lang w:val="fr-FR"/>
              </w:rPr>
              <w:t>Module d’enqu</w:t>
            </w:r>
            <w:r w:rsidR="00246152" w:rsidRPr="002710B1">
              <w:rPr>
                <w:rFonts w:ascii="Times New Roman" w:hAnsi="Times New Roman"/>
                <w:bCs/>
                <w:lang w:val="fr-FR"/>
              </w:rPr>
              <w:t>ê</w:t>
            </w:r>
            <w:r w:rsidRPr="002710B1">
              <w:rPr>
                <w:rFonts w:ascii="Times New Roman" w:hAnsi="Times New Roman"/>
                <w:bCs/>
                <w:lang w:val="fr-FR"/>
              </w:rPr>
              <w:t xml:space="preserve">te </w:t>
            </w:r>
            <w:r w:rsidR="004A754A" w:rsidRPr="002710B1">
              <w:rPr>
                <w:rFonts w:ascii="Times New Roman" w:hAnsi="Times New Roman"/>
                <w:bCs/>
                <w:lang w:val="fr-FR"/>
              </w:rPr>
              <w:t>OMD</w:t>
            </w:r>
            <w:r w:rsidRPr="002710B1">
              <w:rPr>
                <w:rFonts w:ascii="Times New Roman" w:hAnsi="Times New Roman"/>
                <w:bCs/>
                <w:lang w:val="fr-FR"/>
              </w:rPr>
              <w:t>/EMC int</w:t>
            </w:r>
            <w:r w:rsidR="00246152" w:rsidRPr="002710B1">
              <w:rPr>
                <w:rFonts w:ascii="Times New Roman" w:hAnsi="Times New Roman"/>
                <w:bCs/>
                <w:lang w:val="fr-FR"/>
              </w:rPr>
              <w:t>é</w:t>
            </w:r>
            <w:r w:rsidRPr="002710B1">
              <w:rPr>
                <w:rFonts w:ascii="Times New Roman" w:hAnsi="Times New Roman"/>
                <w:bCs/>
                <w:lang w:val="fr-FR"/>
              </w:rPr>
              <w:t>g</w:t>
            </w:r>
            <w:r w:rsidR="00246152" w:rsidRPr="002710B1">
              <w:rPr>
                <w:rFonts w:ascii="Times New Roman" w:hAnsi="Times New Roman"/>
                <w:bCs/>
                <w:lang w:val="fr-FR"/>
              </w:rPr>
              <w:t>rant</w:t>
            </w:r>
            <w:r w:rsidRPr="002710B1">
              <w:rPr>
                <w:rFonts w:ascii="Times New Roman" w:hAnsi="Times New Roman"/>
                <w:bCs/>
                <w:lang w:val="fr-FR"/>
              </w:rPr>
              <w:t xml:space="preserve"> les </w:t>
            </w:r>
            <w:r w:rsidR="004A754A" w:rsidRPr="002710B1">
              <w:rPr>
                <w:rFonts w:ascii="Times New Roman" w:hAnsi="Times New Roman"/>
                <w:bCs/>
                <w:lang w:val="fr-FR"/>
              </w:rPr>
              <w:t xml:space="preserve"> indicateurs P-E</w:t>
            </w:r>
            <w:r w:rsidR="00C85646" w:rsidRPr="002710B1">
              <w:rPr>
                <w:rFonts w:ascii="Times New Roman" w:hAnsi="Times New Roman"/>
                <w:bCs/>
                <w:lang w:val="fr-FR"/>
              </w:rPr>
              <w:t>.</w:t>
            </w:r>
          </w:p>
          <w:p w:rsidR="004A754A" w:rsidRPr="002710B1" w:rsidRDefault="004A754A" w:rsidP="004A754A">
            <w:pPr>
              <w:pStyle w:val="Paragraphedeliste"/>
              <w:autoSpaceDE w:val="0"/>
              <w:autoSpaceDN w:val="0"/>
              <w:adjustRightInd w:val="0"/>
              <w:spacing w:after="0" w:line="240" w:lineRule="auto"/>
              <w:ind w:left="360"/>
              <w:rPr>
                <w:rFonts w:ascii="Times New Roman" w:hAnsi="Times New Roman"/>
                <w:b/>
                <w:bCs/>
                <w:lang w:val="fr-FR"/>
              </w:rPr>
            </w:pPr>
          </w:p>
          <w:p w:rsidR="004A754A" w:rsidRPr="002710B1" w:rsidRDefault="00246152" w:rsidP="000C6664">
            <w:pPr>
              <w:pStyle w:val="Paragraphedeliste"/>
              <w:numPr>
                <w:ilvl w:val="0"/>
                <w:numId w:val="2"/>
              </w:numPr>
              <w:autoSpaceDE w:val="0"/>
              <w:autoSpaceDN w:val="0"/>
              <w:adjustRightInd w:val="0"/>
              <w:spacing w:after="0" w:line="240" w:lineRule="auto"/>
              <w:rPr>
                <w:rFonts w:ascii="Times New Roman" w:hAnsi="Times New Roman"/>
                <w:bCs/>
                <w:lang w:val="fr-FR"/>
              </w:rPr>
            </w:pPr>
            <w:r w:rsidRPr="002710B1">
              <w:rPr>
                <w:rFonts w:ascii="Times New Roman" w:hAnsi="Times New Roman"/>
                <w:bCs/>
                <w:lang w:val="fr-FR"/>
              </w:rPr>
              <w:t xml:space="preserve">Au moins </w:t>
            </w:r>
            <w:r w:rsidR="00C85646" w:rsidRPr="002710B1">
              <w:rPr>
                <w:rFonts w:ascii="Times New Roman" w:hAnsi="Times New Roman"/>
                <w:bCs/>
                <w:lang w:val="fr-FR"/>
              </w:rPr>
              <w:t>0</w:t>
            </w:r>
            <w:r w:rsidRPr="002710B1">
              <w:rPr>
                <w:rFonts w:ascii="Times New Roman" w:hAnsi="Times New Roman"/>
                <w:bCs/>
                <w:lang w:val="fr-FR"/>
              </w:rPr>
              <w:t xml:space="preserve">3 </w:t>
            </w:r>
            <w:r w:rsidRPr="002710B1">
              <w:rPr>
                <w:rFonts w:ascii="Times New Roman" w:hAnsi="Times New Roman"/>
                <w:bCs/>
                <w:lang w:val="fr-FR"/>
              </w:rPr>
              <w:lastRenderedPageBreak/>
              <w:t xml:space="preserve">ambassadeurs </w:t>
            </w:r>
            <w:r w:rsidR="00C85646" w:rsidRPr="002710B1">
              <w:rPr>
                <w:rFonts w:ascii="Times New Roman" w:hAnsi="Times New Roman"/>
                <w:bCs/>
                <w:lang w:val="fr-FR"/>
              </w:rPr>
              <w:t>P-E</w:t>
            </w:r>
            <w:r w:rsidRPr="002710B1">
              <w:rPr>
                <w:rFonts w:ascii="Times New Roman" w:hAnsi="Times New Roman"/>
                <w:bCs/>
                <w:lang w:val="fr-FR"/>
              </w:rPr>
              <w:t>, 10 journalistes, 50 maî</w:t>
            </w:r>
            <w:r w:rsidR="004A754A" w:rsidRPr="002710B1">
              <w:rPr>
                <w:rFonts w:ascii="Times New Roman" w:hAnsi="Times New Roman"/>
                <w:bCs/>
                <w:lang w:val="fr-FR"/>
              </w:rPr>
              <w:t>tres d’</w:t>
            </w:r>
            <w:r w:rsidRPr="002710B1">
              <w:rPr>
                <w:rFonts w:ascii="Times New Roman" w:hAnsi="Times New Roman"/>
                <w:bCs/>
                <w:lang w:val="fr-FR"/>
              </w:rPr>
              <w:t>écoles et 50 universi</w:t>
            </w:r>
            <w:r w:rsidR="004A754A" w:rsidRPr="002710B1">
              <w:rPr>
                <w:rFonts w:ascii="Times New Roman" w:hAnsi="Times New Roman"/>
                <w:bCs/>
                <w:lang w:val="fr-FR"/>
              </w:rPr>
              <w:t>t</w:t>
            </w:r>
            <w:r w:rsidRPr="002710B1">
              <w:rPr>
                <w:rFonts w:ascii="Times New Roman" w:hAnsi="Times New Roman"/>
                <w:bCs/>
                <w:lang w:val="fr-FR"/>
              </w:rPr>
              <w:t xml:space="preserve">aires </w:t>
            </w:r>
            <w:r w:rsidR="004A754A" w:rsidRPr="002710B1">
              <w:rPr>
                <w:rFonts w:ascii="Times New Roman" w:hAnsi="Times New Roman"/>
                <w:bCs/>
                <w:lang w:val="fr-FR"/>
              </w:rPr>
              <w:t>font le plaidoyer pour les questions P-E</w:t>
            </w:r>
            <w:r w:rsidR="00C85646" w:rsidRPr="002710B1">
              <w:rPr>
                <w:rFonts w:ascii="Times New Roman" w:hAnsi="Times New Roman"/>
                <w:bCs/>
                <w:lang w:val="fr-FR"/>
              </w:rPr>
              <w:t>.</w:t>
            </w:r>
          </w:p>
          <w:p w:rsidR="004A754A" w:rsidRPr="002710B1" w:rsidRDefault="004A754A" w:rsidP="004A754A">
            <w:pPr>
              <w:pStyle w:val="Paragraphedeliste"/>
              <w:autoSpaceDE w:val="0"/>
              <w:autoSpaceDN w:val="0"/>
              <w:adjustRightInd w:val="0"/>
              <w:spacing w:after="0" w:line="240" w:lineRule="auto"/>
              <w:ind w:left="360"/>
              <w:rPr>
                <w:rFonts w:ascii="Times New Roman" w:hAnsi="Times New Roman"/>
                <w:b/>
                <w:bCs/>
                <w:lang w:val="fr-FR"/>
              </w:rPr>
            </w:pPr>
          </w:p>
          <w:p w:rsidR="00791AE2" w:rsidRPr="002710B1" w:rsidRDefault="000C6664" w:rsidP="000C6664">
            <w:pPr>
              <w:pStyle w:val="Paragraphedeliste"/>
              <w:numPr>
                <w:ilvl w:val="0"/>
                <w:numId w:val="2"/>
              </w:numPr>
              <w:autoSpaceDE w:val="0"/>
              <w:autoSpaceDN w:val="0"/>
              <w:adjustRightInd w:val="0"/>
              <w:spacing w:after="0" w:line="240" w:lineRule="auto"/>
              <w:rPr>
                <w:rFonts w:ascii="Times New Roman" w:hAnsi="Times New Roman"/>
                <w:b/>
                <w:bCs/>
                <w:lang w:val="fr-FR"/>
              </w:rPr>
            </w:pPr>
            <w:r w:rsidRPr="002710B1">
              <w:rPr>
                <w:rFonts w:ascii="Times New Roman" w:hAnsi="Times New Roman"/>
                <w:bCs/>
                <w:lang w:val="fr-FR"/>
              </w:rPr>
              <w:t>Produits IPE produit</w:t>
            </w:r>
            <w:r w:rsidR="00246152" w:rsidRPr="002710B1">
              <w:rPr>
                <w:rFonts w:ascii="Times New Roman" w:hAnsi="Times New Roman"/>
                <w:bCs/>
                <w:lang w:val="fr-FR"/>
              </w:rPr>
              <w:t>s</w:t>
            </w:r>
            <w:r w:rsidRPr="002710B1">
              <w:rPr>
                <w:rFonts w:ascii="Times New Roman" w:hAnsi="Times New Roman"/>
                <w:bCs/>
                <w:lang w:val="fr-FR"/>
              </w:rPr>
              <w:t xml:space="preserve"> sur </w:t>
            </w:r>
            <w:r w:rsidR="00246152" w:rsidRPr="002710B1">
              <w:rPr>
                <w:rFonts w:ascii="Times New Roman" w:hAnsi="Times New Roman"/>
                <w:bCs/>
                <w:lang w:val="fr-FR"/>
              </w:rPr>
              <w:t>l’année 1 disséminé</w:t>
            </w:r>
            <w:r w:rsidRPr="002710B1">
              <w:rPr>
                <w:rFonts w:ascii="Times New Roman" w:hAnsi="Times New Roman"/>
                <w:bCs/>
                <w:lang w:val="fr-FR"/>
              </w:rPr>
              <w:t>s</w:t>
            </w:r>
            <w:r w:rsidR="00C85646" w:rsidRPr="002710B1">
              <w:rPr>
                <w:rFonts w:ascii="Times New Roman" w:hAnsi="Times New Roman"/>
                <w:bCs/>
                <w:lang w:val="fr-FR"/>
              </w:rPr>
              <w:t>.</w:t>
            </w:r>
            <w:r w:rsidRPr="002710B1">
              <w:rPr>
                <w:rFonts w:ascii="Times New Roman" w:hAnsi="Times New Roman"/>
                <w:b/>
                <w:bCs/>
                <w:lang w:val="fr-FR"/>
              </w:rPr>
              <w:t xml:space="preserve"> </w:t>
            </w:r>
          </w:p>
          <w:p w:rsidR="000C6664" w:rsidRPr="002710B1" w:rsidRDefault="000C6664" w:rsidP="000C6664">
            <w:pPr>
              <w:pStyle w:val="Paragraphedeliste"/>
              <w:autoSpaceDE w:val="0"/>
              <w:autoSpaceDN w:val="0"/>
              <w:adjustRightInd w:val="0"/>
              <w:spacing w:after="0" w:line="240" w:lineRule="auto"/>
              <w:rPr>
                <w:rFonts w:ascii="Times New Roman" w:hAnsi="Times New Roman"/>
                <w:b/>
                <w:bCs/>
                <w:lang w:val="fr-FR"/>
              </w:rPr>
            </w:pPr>
          </w:p>
          <w:p w:rsidR="000C6664" w:rsidRPr="002710B1" w:rsidRDefault="000C6664" w:rsidP="000C6664">
            <w:pPr>
              <w:autoSpaceDE w:val="0"/>
              <w:autoSpaceDN w:val="0"/>
              <w:adjustRightInd w:val="0"/>
              <w:spacing w:after="0" w:line="240" w:lineRule="auto"/>
              <w:rPr>
                <w:rFonts w:ascii="Times New Roman" w:hAnsi="Times New Roman"/>
                <w:b/>
                <w:bCs/>
              </w:rPr>
            </w:pPr>
            <w:proofErr w:type="spellStart"/>
            <w:r w:rsidRPr="002710B1">
              <w:rPr>
                <w:rFonts w:ascii="Times New Roman" w:hAnsi="Times New Roman"/>
                <w:b/>
                <w:bCs/>
              </w:rPr>
              <w:t>Cibles</w:t>
            </w:r>
            <w:proofErr w:type="spellEnd"/>
            <w:r w:rsidRPr="002710B1">
              <w:rPr>
                <w:rFonts w:ascii="Times New Roman" w:hAnsi="Times New Roman"/>
                <w:b/>
                <w:bCs/>
              </w:rPr>
              <w:t xml:space="preserve"> (</w:t>
            </w:r>
            <w:proofErr w:type="spellStart"/>
            <w:r w:rsidRPr="002710B1">
              <w:rPr>
                <w:rFonts w:ascii="Times New Roman" w:hAnsi="Times New Roman"/>
                <w:b/>
                <w:bCs/>
              </w:rPr>
              <w:t>ann</w:t>
            </w:r>
            <w:r w:rsidR="002F60C6" w:rsidRPr="002710B1">
              <w:rPr>
                <w:rFonts w:ascii="Times New Roman" w:hAnsi="Times New Roman"/>
                <w:b/>
                <w:bCs/>
              </w:rPr>
              <w:t>é</w:t>
            </w:r>
            <w:r w:rsidRPr="002710B1">
              <w:rPr>
                <w:rFonts w:ascii="Times New Roman" w:hAnsi="Times New Roman"/>
                <w:b/>
                <w:bCs/>
              </w:rPr>
              <w:t>e</w:t>
            </w:r>
            <w:proofErr w:type="spellEnd"/>
            <w:r w:rsidRPr="002710B1">
              <w:rPr>
                <w:rFonts w:ascii="Times New Roman" w:hAnsi="Times New Roman"/>
                <w:b/>
                <w:bCs/>
              </w:rPr>
              <w:t xml:space="preserve"> </w:t>
            </w:r>
            <w:r w:rsidR="0062643D" w:rsidRPr="002710B1">
              <w:rPr>
                <w:rFonts w:ascii="Times New Roman" w:hAnsi="Times New Roman"/>
                <w:b/>
                <w:bCs/>
              </w:rPr>
              <w:t>2</w:t>
            </w:r>
            <w:r w:rsidRPr="002710B1">
              <w:rPr>
                <w:rFonts w:ascii="Times New Roman" w:hAnsi="Times New Roman"/>
                <w:b/>
                <w:bCs/>
              </w:rPr>
              <w:t>)</w:t>
            </w:r>
          </w:p>
          <w:p w:rsidR="000C6664" w:rsidRPr="002710B1" w:rsidRDefault="00246152" w:rsidP="000C6664">
            <w:pPr>
              <w:pStyle w:val="Paragraphedeliste"/>
              <w:numPr>
                <w:ilvl w:val="0"/>
                <w:numId w:val="2"/>
              </w:numPr>
              <w:autoSpaceDE w:val="0"/>
              <w:autoSpaceDN w:val="0"/>
              <w:adjustRightInd w:val="0"/>
              <w:spacing w:after="0" w:line="240" w:lineRule="auto"/>
              <w:rPr>
                <w:rFonts w:ascii="Times New Roman" w:hAnsi="Times New Roman"/>
                <w:b/>
                <w:bCs/>
                <w:lang w:val="fr-FR"/>
              </w:rPr>
            </w:pPr>
            <w:r w:rsidRPr="002710B1">
              <w:rPr>
                <w:rFonts w:ascii="Times New Roman" w:hAnsi="Times New Roman"/>
                <w:bCs/>
                <w:lang w:val="fr-FR"/>
              </w:rPr>
              <w:t>Les barriè</w:t>
            </w:r>
            <w:r w:rsidR="000C6664" w:rsidRPr="002710B1">
              <w:rPr>
                <w:rFonts w:ascii="Times New Roman" w:hAnsi="Times New Roman"/>
                <w:bCs/>
                <w:lang w:val="fr-FR"/>
              </w:rPr>
              <w:t>res financi</w:t>
            </w:r>
            <w:r w:rsidRPr="002710B1">
              <w:rPr>
                <w:rFonts w:ascii="Times New Roman" w:hAnsi="Times New Roman"/>
                <w:bCs/>
                <w:lang w:val="fr-FR"/>
              </w:rPr>
              <w:t>ères identifiée</w:t>
            </w:r>
            <w:r w:rsidR="000C6664" w:rsidRPr="002710B1">
              <w:rPr>
                <w:rFonts w:ascii="Times New Roman" w:hAnsi="Times New Roman"/>
                <w:bCs/>
                <w:lang w:val="fr-FR"/>
              </w:rPr>
              <w:t>s et solution</w:t>
            </w:r>
            <w:r w:rsidRPr="002710B1">
              <w:rPr>
                <w:rFonts w:ascii="Times New Roman" w:hAnsi="Times New Roman"/>
                <w:bCs/>
                <w:lang w:val="fr-FR"/>
              </w:rPr>
              <w:t>né</w:t>
            </w:r>
            <w:r w:rsidR="000C6664" w:rsidRPr="002710B1">
              <w:rPr>
                <w:rFonts w:ascii="Times New Roman" w:hAnsi="Times New Roman"/>
                <w:bCs/>
                <w:lang w:val="fr-FR"/>
              </w:rPr>
              <w:t xml:space="preserve">es  pour faciliter la mise en </w:t>
            </w:r>
            <w:r w:rsidR="002F60C6" w:rsidRPr="002710B1">
              <w:rPr>
                <w:rFonts w:ascii="Times New Roman" w:hAnsi="Times New Roman"/>
                <w:bCs/>
                <w:lang w:val="fr-FR"/>
              </w:rPr>
              <w:t>œuvre</w:t>
            </w:r>
            <w:r w:rsidR="000C6664" w:rsidRPr="002710B1">
              <w:rPr>
                <w:rFonts w:ascii="Times New Roman" w:hAnsi="Times New Roman"/>
                <w:bCs/>
                <w:lang w:val="fr-FR"/>
              </w:rPr>
              <w:t xml:space="preserve"> des objectifs P-E</w:t>
            </w:r>
          </w:p>
          <w:p w:rsidR="000C6664" w:rsidRPr="002710B1" w:rsidRDefault="000C6664" w:rsidP="000C6664">
            <w:pPr>
              <w:pStyle w:val="Paragraphedeliste"/>
              <w:autoSpaceDE w:val="0"/>
              <w:autoSpaceDN w:val="0"/>
              <w:adjustRightInd w:val="0"/>
              <w:spacing w:after="0" w:line="240" w:lineRule="auto"/>
              <w:ind w:left="360"/>
              <w:rPr>
                <w:rFonts w:ascii="Times New Roman" w:hAnsi="Times New Roman"/>
                <w:b/>
                <w:bCs/>
                <w:lang w:val="fr-FR"/>
              </w:rPr>
            </w:pPr>
          </w:p>
          <w:p w:rsidR="000C6664" w:rsidRPr="002710B1" w:rsidRDefault="000C6664" w:rsidP="000C6664">
            <w:pPr>
              <w:pStyle w:val="Paragraphedeliste"/>
              <w:numPr>
                <w:ilvl w:val="0"/>
                <w:numId w:val="2"/>
              </w:numPr>
              <w:autoSpaceDE w:val="0"/>
              <w:autoSpaceDN w:val="0"/>
              <w:adjustRightInd w:val="0"/>
              <w:spacing w:after="0" w:line="240" w:lineRule="auto"/>
              <w:rPr>
                <w:rFonts w:ascii="Times New Roman" w:hAnsi="Times New Roman"/>
                <w:bCs/>
                <w:lang w:val="fr-FR"/>
              </w:rPr>
            </w:pPr>
            <w:r w:rsidRPr="002710B1">
              <w:rPr>
                <w:rFonts w:ascii="Times New Roman" w:hAnsi="Times New Roman"/>
                <w:bCs/>
                <w:lang w:val="fr-FR"/>
              </w:rPr>
              <w:t>Un cadre de concertation avec le secteur</w:t>
            </w:r>
            <w:r w:rsidR="00312AEA">
              <w:rPr>
                <w:rFonts w:ascii="Times New Roman" w:hAnsi="Times New Roman"/>
                <w:bCs/>
                <w:lang w:val="fr-FR"/>
              </w:rPr>
              <w:t xml:space="preserve"> </w:t>
            </w:r>
            <w:r w:rsidRPr="002710B1">
              <w:rPr>
                <w:rFonts w:ascii="Times New Roman" w:hAnsi="Times New Roman"/>
                <w:bCs/>
                <w:lang w:val="fr-FR"/>
              </w:rPr>
              <w:t xml:space="preserve"> priv</w:t>
            </w:r>
            <w:r w:rsidR="00246152" w:rsidRPr="002710B1">
              <w:rPr>
                <w:rFonts w:ascii="Times New Roman" w:hAnsi="Times New Roman"/>
                <w:bCs/>
                <w:lang w:val="fr-FR"/>
              </w:rPr>
              <w:t>é</w:t>
            </w:r>
            <w:r w:rsidRPr="002710B1">
              <w:rPr>
                <w:rFonts w:ascii="Times New Roman" w:hAnsi="Times New Roman"/>
                <w:bCs/>
                <w:lang w:val="fr-FR"/>
              </w:rPr>
              <w:t xml:space="preserve"> ins</w:t>
            </w:r>
            <w:r w:rsidR="00246152" w:rsidRPr="002710B1">
              <w:rPr>
                <w:rFonts w:ascii="Times New Roman" w:hAnsi="Times New Roman"/>
                <w:bCs/>
                <w:lang w:val="fr-FR"/>
              </w:rPr>
              <w:t>ti</w:t>
            </w:r>
            <w:r w:rsidRPr="002710B1">
              <w:rPr>
                <w:rFonts w:ascii="Times New Roman" w:hAnsi="Times New Roman"/>
                <w:bCs/>
                <w:lang w:val="fr-FR"/>
              </w:rPr>
              <w:t>tutio</w:t>
            </w:r>
            <w:r w:rsidR="00246152" w:rsidRPr="002710B1">
              <w:rPr>
                <w:rFonts w:ascii="Times New Roman" w:hAnsi="Times New Roman"/>
                <w:bCs/>
                <w:lang w:val="fr-FR"/>
              </w:rPr>
              <w:t>n</w:t>
            </w:r>
            <w:r w:rsidRPr="002710B1">
              <w:rPr>
                <w:rFonts w:ascii="Times New Roman" w:hAnsi="Times New Roman"/>
                <w:bCs/>
                <w:lang w:val="fr-FR"/>
              </w:rPr>
              <w:t>nalis</w:t>
            </w:r>
            <w:r w:rsidR="00246152" w:rsidRPr="002710B1">
              <w:rPr>
                <w:rFonts w:ascii="Times New Roman" w:hAnsi="Times New Roman"/>
                <w:bCs/>
                <w:lang w:val="fr-FR"/>
              </w:rPr>
              <w:t>é</w:t>
            </w:r>
            <w:r w:rsidRPr="002710B1">
              <w:rPr>
                <w:rFonts w:ascii="Times New Roman" w:hAnsi="Times New Roman"/>
                <w:bCs/>
                <w:lang w:val="fr-FR"/>
              </w:rPr>
              <w:t xml:space="preserve"> et les outils </w:t>
            </w:r>
            <w:r w:rsidR="00246152" w:rsidRPr="002710B1">
              <w:rPr>
                <w:rFonts w:ascii="Times New Roman" w:hAnsi="Times New Roman"/>
                <w:bCs/>
                <w:lang w:val="fr-FR"/>
              </w:rPr>
              <w:t>é</w:t>
            </w:r>
            <w:r w:rsidRPr="002710B1">
              <w:rPr>
                <w:rFonts w:ascii="Times New Roman" w:hAnsi="Times New Roman"/>
                <w:bCs/>
                <w:lang w:val="fr-FR"/>
              </w:rPr>
              <w:t>conomiques produits pour renforcer le dialogue entre le MED</w:t>
            </w:r>
            <w:r w:rsidR="00246152" w:rsidRPr="002710B1">
              <w:rPr>
                <w:rFonts w:ascii="Times New Roman" w:hAnsi="Times New Roman"/>
                <w:bCs/>
                <w:lang w:val="fr-FR"/>
              </w:rPr>
              <w:t>D, les OSC et le secteur privé</w:t>
            </w:r>
            <w:r w:rsidR="00715B10" w:rsidRPr="002710B1">
              <w:rPr>
                <w:rFonts w:ascii="Times New Roman" w:hAnsi="Times New Roman"/>
                <w:bCs/>
                <w:lang w:val="fr-FR"/>
              </w:rPr>
              <w:t>.</w:t>
            </w:r>
          </w:p>
          <w:p w:rsidR="000C6664" w:rsidRPr="002710B1" w:rsidRDefault="000C6664" w:rsidP="000C6664">
            <w:pPr>
              <w:pStyle w:val="Paragraphedeliste"/>
              <w:autoSpaceDE w:val="0"/>
              <w:autoSpaceDN w:val="0"/>
              <w:adjustRightInd w:val="0"/>
              <w:spacing w:after="0" w:line="240" w:lineRule="auto"/>
              <w:rPr>
                <w:rFonts w:ascii="Times New Roman" w:hAnsi="Times New Roman"/>
                <w:b/>
                <w:bCs/>
                <w:lang w:val="fr-FR"/>
              </w:rPr>
            </w:pPr>
          </w:p>
          <w:p w:rsidR="000C6664" w:rsidRPr="002710B1" w:rsidRDefault="000C6664" w:rsidP="000C6664">
            <w:pPr>
              <w:pStyle w:val="Paragraphedeliste"/>
              <w:numPr>
                <w:ilvl w:val="0"/>
                <w:numId w:val="2"/>
              </w:numPr>
              <w:autoSpaceDE w:val="0"/>
              <w:autoSpaceDN w:val="0"/>
              <w:adjustRightInd w:val="0"/>
              <w:spacing w:after="0" w:line="240" w:lineRule="auto"/>
              <w:rPr>
                <w:rFonts w:ascii="Times New Roman" w:hAnsi="Times New Roman"/>
                <w:bCs/>
                <w:lang w:val="fr-FR"/>
              </w:rPr>
            </w:pPr>
            <w:r w:rsidRPr="002710B1">
              <w:rPr>
                <w:rFonts w:ascii="Times New Roman" w:hAnsi="Times New Roman"/>
                <w:bCs/>
                <w:lang w:val="fr-FR"/>
              </w:rPr>
              <w:t xml:space="preserve">Les questions P-E sont </w:t>
            </w:r>
            <w:r w:rsidR="002F60C6" w:rsidRPr="002710B1">
              <w:rPr>
                <w:rFonts w:ascii="Times New Roman" w:hAnsi="Times New Roman"/>
                <w:bCs/>
                <w:lang w:val="fr-FR"/>
              </w:rPr>
              <w:t>intégrées</w:t>
            </w:r>
            <w:r w:rsidRPr="002710B1">
              <w:rPr>
                <w:rFonts w:ascii="Times New Roman" w:hAnsi="Times New Roman"/>
                <w:bCs/>
                <w:lang w:val="fr-FR"/>
              </w:rPr>
              <w:t xml:space="preserve"> dans la r</w:t>
            </w:r>
            <w:r w:rsidR="00246152" w:rsidRPr="002710B1">
              <w:rPr>
                <w:rFonts w:ascii="Times New Roman" w:hAnsi="Times New Roman"/>
                <w:bCs/>
                <w:lang w:val="fr-FR"/>
              </w:rPr>
              <w:t>é</w:t>
            </w:r>
            <w:r w:rsidRPr="002710B1">
              <w:rPr>
                <w:rFonts w:ascii="Times New Roman" w:hAnsi="Times New Roman"/>
                <w:bCs/>
                <w:lang w:val="fr-FR"/>
              </w:rPr>
              <w:t>vision de la SCADD et le PNDD</w:t>
            </w:r>
            <w:r w:rsidR="00715B10" w:rsidRPr="002710B1">
              <w:rPr>
                <w:rFonts w:ascii="Times New Roman" w:hAnsi="Times New Roman"/>
                <w:bCs/>
                <w:lang w:val="fr-FR"/>
              </w:rPr>
              <w:t>.</w:t>
            </w:r>
          </w:p>
          <w:p w:rsidR="0062643D" w:rsidRPr="002710B1" w:rsidRDefault="0062643D" w:rsidP="0062643D">
            <w:pPr>
              <w:pStyle w:val="Paragraphedeliste"/>
              <w:autoSpaceDE w:val="0"/>
              <w:autoSpaceDN w:val="0"/>
              <w:adjustRightInd w:val="0"/>
              <w:spacing w:after="0" w:line="240" w:lineRule="auto"/>
              <w:ind w:left="360"/>
              <w:rPr>
                <w:rFonts w:ascii="Times New Roman" w:hAnsi="Times New Roman"/>
                <w:bCs/>
                <w:lang w:val="fr-FR"/>
              </w:rPr>
            </w:pPr>
          </w:p>
          <w:p w:rsidR="000C6664" w:rsidRPr="002710B1" w:rsidRDefault="000C6664" w:rsidP="000C6664">
            <w:pPr>
              <w:pStyle w:val="Paragraphedeliste"/>
              <w:numPr>
                <w:ilvl w:val="0"/>
                <w:numId w:val="2"/>
              </w:numPr>
              <w:autoSpaceDE w:val="0"/>
              <w:autoSpaceDN w:val="0"/>
              <w:adjustRightInd w:val="0"/>
              <w:spacing w:after="0" w:line="240" w:lineRule="auto"/>
              <w:rPr>
                <w:rFonts w:ascii="Times New Roman" w:hAnsi="Times New Roman"/>
                <w:bCs/>
                <w:lang w:val="fr-FR"/>
              </w:rPr>
            </w:pPr>
            <w:r w:rsidRPr="002710B1">
              <w:rPr>
                <w:rFonts w:ascii="Times New Roman" w:hAnsi="Times New Roman"/>
                <w:bCs/>
                <w:lang w:val="fr-FR"/>
              </w:rPr>
              <w:t>Les indicateurs P-E inclus dans le module OMD sont adapt</w:t>
            </w:r>
            <w:r w:rsidR="00246152" w:rsidRPr="002710B1">
              <w:rPr>
                <w:rFonts w:ascii="Times New Roman" w:hAnsi="Times New Roman"/>
                <w:bCs/>
                <w:lang w:val="fr-FR"/>
              </w:rPr>
              <w:t>é</w:t>
            </w:r>
            <w:r w:rsidRPr="002710B1">
              <w:rPr>
                <w:rFonts w:ascii="Times New Roman" w:hAnsi="Times New Roman"/>
                <w:bCs/>
                <w:lang w:val="fr-FR"/>
              </w:rPr>
              <w:t>s dans les nouveaux cadre</w:t>
            </w:r>
            <w:r w:rsidR="00715B10" w:rsidRPr="002710B1">
              <w:rPr>
                <w:rFonts w:ascii="Times New Roman" w:hAnsi="Times New Roman"/>
                <w:bCs/>
                <w:lang w:val="fr-FR"/>
              </w:rPr>
              <w:t>s</w:t>
            </w:r>
            <w:r w:rsidRPr="002710B1">
              <w:rPr>
                <w:rFonts w:ascii="Times New Roman" w:hAnsi="Times New Roman"/>
                <w:bCs/>
                <w:lang w:val="fr-FR"/>
              </w:rPr>
              <w:t xml:space="preserve"> de suivi nationaux post 2015</w:t>
            </w:r>
            <w:r w:rsidR="00715B10" w:rsidRPr="002710B1">
              <w:rPr>
                <w:rFonts w:ascii="Times New Roman" w:hAnsi="Times New Roman"/>
                <w:bCs/>
                <w:lang w:val="fr-FR"/>
              </w:rPr>
              <w:t>.</w:t>
            </w:r>
          </w:p>
          <w:p w:rsidR="000C6664" w:rsidRPr="002710B1" w:rsidRDefault="000C6664" w:rsidP="000C6664">
            <w:pPr>
              <w:pStyle w:val="Paragraphedeliste"/>
              <w:autoSpaceDE w:val="0"/>
              <w:autoSpaceDN w:val="0"/>
              <w:adjustRightInd w:val="0"/>
              <w:spacing w:after="0" w:line="240" w:lineRule="auto"/>
              <w:ind w:left="360"/>
              <w:rPr>
                <w:rFonts w:ascii="Times New Roman" w:hAnsi="Times New Roman"/>
                <w:bCs/>
                <w:lang w:val="fr-FR"/>
              </w:rPr>
            </w:pPr>
          </w:p>
          <w:p w:rsidR="000C6664" w:rsidRPr="002710B1" w:rsidRDefault="000C6664" w:rsidP="000C6664">
            <w:pPr>
              <w:pStyle w:val="Paragraphedeliste"/>
              <w:numPr>
                <w:ilvl w:val="0"/>
                <w:numId w:val="2"/>
              </w:numPr>
              <w:autoSpaceDE w:val="0"/>
              <w:autoSpaceDN w:val="0"/>
              <w:adjustRightInd w:val="0"/>
              <w:spacing w:after="0" w:line="240" w:lineRule="auto"/>
              <w:rPr>
                <w:rFonts w:ascii="Times New Roman" w:hAnsi="Times New Roman"/>
                <w:bCs/>
                <w:lang w:val="fr-FR"/>
              </w:rPr>
            </w:pPr>
            <w:r w:rsidRPr="002710B1">
              <w:rPr>
                <w:rFonts w:ascii="Times New Roman" w:hAnsi="Times New Roman"/>
                <w:bCs/>
                <w:lang w:val="fr-FR"/>
              </w:rPr>
              <w:lastRenderedPageBreak/>
              <w:t xml:space="preserve">Au moins </w:t>
            </w:r>
            <w:r w:rsidR="00715B10" w:rsidRPr="002710B1">
              <w:rPr>
                <w:rFonts w:ascii="Times New Roman" w:hAnsi="Times New Roman"/>
                <w:bCs/>
                <w:lang w:val="fr-FR"/>
              </w:rPr>
              <w:t>0</w:t>
            </w:r>
            <w:r w:rsidRPr="002710B1">
              <w:rPr>
                <w:rFonts w:ascii="Times New Roman" w:hAnsi="Times New Roman"/>
                <w:bCs/>
                <w:lang w:val="fr-FR"/>
              </w:rPr>
              <w:t xml:space="preserve">3 </w:t>
            </w:r>
            <w:proofErr w:type="spellStart"/>
            <w:r w:rsidRPr="002710B1">
              <w:rPr>
                <w:rFonts w:ascii="Times New Roman" w:hAnsi="Times New Roman"/>
                <w:bCs/>
                <w:lang w:val="fr-FR"/>
              </w:rPr>
              <w:t>ambassadeursP</w:t>
            </w:r>
            <w:proofErr w:type="spellEnd"/>
            <w:r w:rsidR="00715B10" w:rsidRPr="002710B1">
              <w:rPr>
                <w:rFonts w:ascii="Times New Roman" w:hAnsi="Times New Roman"/>
                <w:bCs/>
                <w:lang w:val="fr-FR"/>
              </w:rPr>
              <w:t>-</w:t>
            </w:r>
            <w:r w:rsidRPr="002710B1">
              <w:rPr>
                <w:rFonts w:ascii="Times New Roman" w:hAnsi="Times New Roman"/>
                <w:bCs/>
                <w:lang w:val="fr-FR"/>
              </w:rPr>
              <w:t>E, 10 jou</w:t>
            </w:r>
            <w:r w:rsidR="00246152" w:rsidRPr="002710B1">
              <w:rPr>
                <w:rFonts w:ascii="Times New Roman" w:hAnsi="Times New Roman"/>
                <w:bCs/>
                <w:lang w:val="fr-FR"/>
              </w:rPr>
              <w:t>rnalistes, 50 maî</w:t>
            </w:r>
            <w:r w:rsidRPr="002710B1">
              <w:rPr>
                <w:rFonts w:ascii="Times New Roman" w:hAnsi="Times New Roman"/>
                <w:bCs/>
                <w:lang w:val="fr-FR"/>
              </w:rPr>
              <w:t>tres d’</w:t>
            </w:r>
            <w:r w:rsidR="00246152" w:rsidRPr="002710B1">
              <w:rPr>
                <w:rFonts w:ascii="Times New Roman" w:hAnsi="Times New Roman"/>
                <w:bCs/>
                <w:lang w:val="fr-FR"/>
              </w:rPr>
              <w:t>é</w:t>
            </w:r>
            <w:r w:rsidRPr="002710B1">
              <w:rPr>
                <w:rFonts w:ascii="Times New Roman" w:hAnsi="Times New Roman"/>
                <w:bCs/>
                <w:lang w:val="fr-FR"/>
              </w:rPr>
              <w:t xml:space="preserve">coles et 50 </w:t>
            </w:r>
            <w:r w:rsidR="002F60C6" w:rsidRPr="002710B1">
              <w:rPr>
                <w:rFonts w:ascii="Times New Roman" w:hAnsi="Times New Roman"/>
                <w:bCs/>
                <w:lang w:val="fr-FR"/>
              </w:rPr>
              <w:t>universitaires</w:t>
            </w:r>
            <w:r w:rsidRPr="002710B1">
              <w:rPr>
                <w:rFonts w:ascii="Times New Roman" w:hAnsi="Times New Roman"/>
                <w:bCs/>
                <w:lang w:val="fr-FR"/>
              </w:rPr>
              <w:t xml:space="preserve"> font le plaidoyer pour les questions P-E</w:t>
            </w:r>
            <w:r w:rsidR="00715B10" w:rsidRPr="002710B1">
              <w:rPr>
                <w:rFonts w:ascii="Times New Roman" w:hAnsi="Times New Roman"/>
                <w:bCs/>
                <w:lang w:val="fr-FR"/>
              </w:rPr>
              <w:t>.</w:t>
            </w:r>
          </w:p>
          <w:p w:rsidR="000C6664" w:rsidRPr="002710B1" w:rsidRDefault="000C6664" w:rsidP="000C6664">
            <w:pPr>
              <w:pStyle w:val="Paragraphedeliste"/>
              <w:autoSpaceDE w:val="0"/>
              <w:autoSpaceDN w:val="0"/>
              <w:adjustRightInd w:val="0"/>
              <w:spacing w:after="0" w:line="240" w:lineRule="auto"/>
              <w:ind w:left="360"/>
              <w:rPr>
                <w:rFonts w:ascii="Times New Roman" w:hAnsi="Times New Roman"/>
                <w:b/>
                <w:bCs/>
                <w:lang w:val="fr-FR"/>
              </w:rPr>
            </w:pPr>
          </w:p>
          <w:p w:rsidR="000C6664" w:rsidRPr="002710B1" w:rsidRDefault="000C6664" w:rsidP="000C6664">
            <w:pPr>
              <w:pStyle w:val="Paragraphedeliste"/>
              <w:autoSpaceDE w:val="0"/>
              <w:autoSpaceDN w:val="0"/>
              <w:adjustRightInd w:val="0"/>
              <w:spacing w:after="0" w:line="240" w:lineRule="auto"/>
              <w:ind w:left="360"/>
              <w:rPr>
                <w:rFonts w:ascii="Times New Roman" w:hAnsi="Times New Roman"/>
                <w:b/>
                <w:bCs/>
              </w:rPr>
            </w:pPr>
            <w:proofErr w:type="spellStart"/>
            <w:r w:rsidRPr="002710B1">
              <w:rPr>
                <w:rFonts w:ascii="Times New Roman" w:hAnsi="Times New Roman"/>
                <w:b/>
                <w:bCs/>
              </w:rPr>
              <w:t>Cible</w:t>
            </w:r>
            <w:proofErr w:type="spellEnd"/>
            <w:r w:rsidRPr="002710B1">
              <w:rPr>
                <w:rFonts w:ascii="Times New Roman" w:hAnsi="Times New Roman"/>
                <w:b/>
                <w:bCs/>
              </w:rPr>
              <w:t xml:space="preserve"> </w:t>
            </w:r>
            <w:proofErr w:type="spellStart"/>
            <w:r w:rsidRPr="002710B1">
              <w:rPr>
                <w:rFonts w:ascii="Times New Roman" w:hAnsi="Times New Roman"/>
                <w:b/>
                <w:bCs/>
              </w:rPr>
              <w:t>ann</w:t>
            </w:r>
            <w:r w:rsidR="002F60C6" w:rsidRPr="002710B1">
              <w:rPr>
                <w:rFonts w:ascii="Times New Roman" w:hAnsi="Times New Roman"/>
                <w:b/>
                <w:bCs/>
              </w:rPr>
              <w:t>é</w:t>
            </w:r>
            <w:r w:rsidRPr="002710B1">
              <w:rPr>
                <w:rFonts w:ascii="Times New Roman" w:hAnsi="Times New Roman"/>
                <w:b/>
                <w:bCs/>
              </w:rPr>
              <w:t>e</w:t>
            </w:r>
            <w:proofErr w:type="spellEnd"/>
            <w:r w:rsidR="00113B16">
              <w:rPr>
                <w:rFonts w:ascii="Times New Roman" w:hAnsi="Times New Roman"/>
                <w:b/>
                <w:bCs/>
              </w:rPr>
              <w:t xml:space="preserve"> 1</w:t>
            </w:r>
            <w:r w:rsidRPr="002710B1">
              <w:rPr>
                <w:rFonts w:ascii="Times New Roman" w:hAnsi="Times New Roman"/>
                <w:b/>
                <w:bCs/>
              </w:rPr>
              <w:t xml:space="preserve"> &amp; 4</w:t>
            </w:r>
          </w:p>
          <w:p w:rsidR="000C6664" w:rsidRPr="002710B1" w:rsidRDefault="000C6664" w:rsidP="000C6664">
            <w:pPr>
              <w:pStyle w:val="Paragraphedeliste"/>
              <w:numPr>
                <w:ilvl w:val="0"/>
                <w:numId w:val="2"/>
              </w:numPr>
              <w:autoSpaceDE w:val="0"/>
              <w:autoSpaceDN w:val="0"/>
              <w:adjustRightInd w:val="0"/>
              <w:spacing w:after="0" w:line="240" w:lineRule="auto"/>
              <w:rPr>
                <w:rFonts w:ascii="Times New Roman" w:hAnsi="Times New Roman"/>
                <w:bCs/>
                <w:lang w:val="fr-FR"/>
              </w:rPr>
            </w:pPr>
            <w:r w:rsidRPr="002710B1">
              <w:rPr>
                <w:rFonts w:ascii="Times New Roman" w:hAnsi="Times New Roman"/>
                <w:bCs/>
                <w:lang w:val="fr-FR"/>
              </w:rPr>
              <w:t xml:space="preserve">Au moins </w:t>
            </w:r>
            <w:r w:rsidR="00715B10" w:rsidRPr="002710B1">
              <w:rPr>
                <w:rFonts w:ascii="Times New Roman" w:hAnsi="Times New Roman"/>
                <w:bCs/>
                <w:lang w:val="fr-FR"/>
              </w:rPr>
              <w:t>0</w:t>
            </w:r>
            <w:r w:rsidR="0062643D" w:rsidRPr="002710B1">
              <w:rPr>
                <w:rFonts w:ascii="Times New Roman" w:hAnsi="Times New Roman"/>
                <w:bCs/>
                <w:lang w:val="fr-FR"/>
              </w:rPr>
              <w:t>7</w:t>
            </w:r>
            <w:r w:rsidR="00246152" w:rsidRPr="002710B1">
              <w:rPr>
                <w:rFonts w:ascii="Times New Roman" w:hAnsi="Times New Roman"/>
                <w:bCs/>
                <w:lang w:val="fr-FR"/>
              </w:rPr>
              <w:t xml:space="preserve"> ambassadeurs P</w:t>
            </w:r>
            <w:r w:rsidR="00715B10" w:rsidRPr="002710B1">
              <w:rPr>
                <w:rFonts w:ascii="Times New Roman" w:hAnsi="Times New Roman"/>
                <w:bCs/>
                <w:lang w:val="fr-FR"/>
              </w:rPr>
              <w:t>-</w:t>
            </w:r>
            <w:r w:rsidR="00246152" w:rsidRPr="002710B1">
              <w:rPr>
                <w:rFonts w:ascii="Times New Roman" w:hAnsi="Times New Roman"/>
                <w:bCs/>
                <w:lang w:val="fr-FR"/>
              </w:rPr>
              <w:t>E</w:t>
            </w:r>
            <w:r w:rsidRPr="002710B1">
              <w:rPr>
                <w:rFonts w:ascii="Times New Roman" w:hAnsi="Times New Roman"/>
                <w:bCs/>
                <w:lang w:val="fr-FR"/>
              </w:rPr>
              <w:t xml:space="preserve">, </w:t>
            </w:r>
            <w:r w:rsidR="0062643D" w:rsidRPr="002710B1">
              <w:rPr>
                <w:rFonts w:ascii="Times New Roman" w:hAnsi="Times New Roman"/>
                <w:bCs/>
                <w:lang w:val="fr-FR"/>
              </w:rPr>
              <w:t>30</w:t>
            </w:r>
            <w:r w:rsidRPr="002710B1">
              <w:rPr>
                <w:rFonts w:ascii="Times New Roman" w:hAnsi="Times New Roman"/>
                <w:bCs/>
                <w:lang w:val="fr-FR"/>
              </w:rPr>
              <w:t xml:space="preserve"> journalistes, </w:t>
            </w:r>
            <w:r w:rsidR="0062643D" w:rsidRPr="002710B1">
              <w:rPr>
                <w:rFonts w:ascii="Times New Roman" w:hAnsi="Times New Roman"/>
                <w:bCs/>
                <w:lang w:val="fr-FR"/>
              </w:rPr>
              <w:t>100</w:t>
            </w:r>
            <w:r w:rsidR="00246152" w:rsidRPr="002710B1">
              <w:rPr>
                <w:rFonts w:ascii="Times New Roman" w:hAnsi="Times New Roman"/>
                <w:bCs/>
                <w:lang w:val="fr-FR"/>
              </w:rPr>
              <w:t xml:space="preserve"> maî</w:t>
            </w:r>
            <w:r w:rsidRPr="002710B1">
              <w:rPr>
                <w:rFonts w:ascii="Times New Roman" w:hAnsi="Times New Roman"/>
                <w:bCs/>
                <w:lang w:val="fr-FR"/>
              </w:rPr>
              <w:t>tres d’</w:t>
            </w:r>
            <w:r w:rsidR="00246152" w:rsidRPr="002710B1">
              <w:rPr>
                <w:rFonts w:ascii="Times New Roman" w:hAnsi="Times New Roman"/>
                <w:bCs/>
                <w:lang w:val="fr-FR"/>
              </w:rPr>
              <w:t>é</w:t>
            </w:r>
            <w:r w:rsidRPr="002710B1">
              <w:rPr>
                <w:rFonts w:ascii="Times New Roman" w:hAnsi="Times New Roman"/>
                <w:bCs/>
                <w:lang w:val="fr-FR"/>
              </w:rPr>
              <w:t xml:space="preserve">coles et </w:t>
            </w:r>
            <w:r w:rsidR="0062643D" w:rsidRPr="002710B1">
              <w:rPr>
                <w:rFonts w:ascii="Times New Roman" w:hAnsi="Times New Roman"/>
                <w:bCs/>
                <w:lang w:val="fr-FR"/>
              </w:rPr>
              <w:t>100</w:t>
            </w:r>
            <w:r w:rsidRPr="002710B1">
              <w:rPr>
                <w:rFonts w:ascii="Times New Roman" w:hAnsi="Times New Roman"/>
                <w:bCs/>
                <w:lang w:val="fr-FR"/>
              </w:rPr>
              <w:t xml:space="preserve"> </w:t>
            </w:r>
            <w:r w:rsidR="002F60C6" w:rsidRPr="002710B1">
              <w:rPr>
                <w:rFonts w:ascii="Times New Roman" w:hAnsi="Times New Roman"/>
                <w:bCs/>
                <w:lang w:val="fr-FR"/>
              </w:rPr>
              <w:t>universitaires</w:t>
            </w:r>
            <w:r w:rsidRPr="002710B1">
              <w:rPr>
                <w:rFonts w:ascii="Times New Roman" w:hAnsi="Times New Roman"/>
                <w:bCs/>
                <w:lang w:val="fr-FR"/>
              </w:rPr>
              <w:t xml:space="preserve"> font le plaidoyer pour les questions P-E</w:t>
            </w:r>
            <w:r w:rsidR="00715B10" w:rsidRPr="002710B1">
              <w:rPr>
                <w:rFonts w:ascii="Times New Roman" w:hAnsi="Times New Roman"/>
                <w:bCs/>
                <w:lang w:val="fr-FR"/>
              </w:rPr>
              <w:t>.</w:t>
            </w:r>
          </w:p>
          <w:p w:rsidR="000C6664" w:rsidRPr="002710B1" w:rsidRDefault="00246152" w:rsidP="0062643D">
            <w:pPr>
              <w:pStyle w:val="Paragraphedeliste"/>
              <w:numPr>
                <w:ilvl w:val="0"/>
                <w:numId w:val="2"/>
              </w:numPr>
              <w:autoSpaceDE w:val="0"/>
              <w:autoSpaceDN w:val="0"/>
              <w:adjustRightInd w:val="0"/>
              <w:spacing w:after="0" w:line="240" w:lineRule="auto"/>
              <w:rPr>
                <w:rFonts w:ascii="Times New Roman" w:hAnsi="Times New Roman"/>
                <w:bCs/>
                <w:lang w:val="fr-FR"/>
              </w:rPr>
            </w:pPr>
            <w:r w:rsidRPr="002710B1">
              <w:rPr>
                <w:rFonts w:ascii="Times New Roman" w:hAnsi="Times New Roman"/>
                <w:bCs/>
                <w:lang w:val="fr-FR"/>
              </w:rPr>
              <w:t>UNDAF intè</w:t>
            </w:r>
            <w:r w:rsidR="0062643D" w:rsidRPr="002710B1">
              <w:rPr>
                <w:rFonts w:ascii="Times New Roman" w:hAnsi="Times New Roman"/>
                <w:bCs/>
                <w:lang w:val="fr-FR"/>
              </w:rPr>
              <w:t>gre les questions P-E</w:t>
            </w:r>
            <w:r w:rsidR="00715B10" w:rsidRPr="002710B1">
              <w:rPr>
                <w:rFonts w:ascii="Times New Roman" w:hAnsi="Times New Roman"/>
                <w:bCs/>
                <w:lang w:val="fr-FR"/>
              </w:rPr>
              <w:t>.</w:t>
            </w:r>
          </w:p>
          <w:p w:rsidR="0062643D" w:rsidRPr="002710B1" w:rsidRDefault="0062643D" w:rsidP="0062643D">
            <w:pPr>
              <w:pStyle w:val="Paragraphedeliste"/>
              <w:numPr>
                <w:ilvl w:val="0"/>
                <w:numId w:val="2"/>
              </w:numPr>
              <w:autoSpaceDE w:val="0"/>
              <w:autoSpaceDN w:val="0"/>
              <w:adjustRightInd w:val="0"/>
              <w:spacing w:after="0" w:line="240" w:lineRule="auto"/>
              <w:rPr>
                <w:rFonts w:ascii="Times New Roman" w:hAnsi="Times New Roman"/>
                <w:bCs/>
                <w:lang w:val="fr-FR"/>
              </w:rPr>
            </w:pPr>
            <w:r w:rsidRPr="002710B1">
              <w:rPr>
                <w:rFonts w:ascii="Times New Roman" w:hAnsi="Times New Roman"/>
                <w:bCs/>
                <w:lang w:val="fr-FR"/>
              </w:rPr>
              <w:t>Les produits P-E sont document</w:t>
            </w:r>
            <w:r w:rsidR="00246152" w:rsidRPr="002710B1">
              <w:rPr>
                <w:rFonts w:ascii="Times New Roman" w:hAnsi="Times New Roman"/>
                <w:bCs/>
                <w:lang w:val="fr-FR"/>
              </w:rPr>
              <w:t>é</w:t>
            </w:r>
            <w:r w:rsidRPr="002710B1">
              <w:rPr>
                <w:rFonts w:ascii="Times New Roman" w:hAnsi="Times New Roman"/>
                <w:bCs/>
                <w:lang w:val="fr-FR"/>
              </w:rPr>
              <w:t xml:space="preserve">s et </w:t>
            </w:r>
            <w:r w:rsidR="002F60C6" w:rsidRPr="002710B1">
              <w:rPr>
                <w:rFonts w:ascii="Times New Roman" w:hAnsi="Times New Roman"/>
                <w:bCs/>
                <w:lang w:val="fr-FR"/>
              </w:rPr>
              <w:t>disséminés</w:t>
            </w:r>
            <w:r w:rsidRPr="002710B1">
              <w:rPr>
                <w:rFonts w:ascii="Times New Roman" w:hAnsi="Times New Roman"/>
                <w:bCs/>
                <w:lang w:val="fr-FR"/>
              </w:rPr>
              <w:t xml:space="preserve"> dans les r</w:t>
            </w:r>
            <w:r w:rsidR="00246152" w:rsidRPr="002710B1">
              <w:rPr>
                <w:rFonts w:ascii="Times New Roman" w:hAnsi="Times New Roman"/>
                <w:bCs/>
                <w:lang w:val="fr-FR"/>
              </w:rPr>
              <w:t>é</w:t>
            </w:r>
            <w:r w:rsidRPr="002710B1">
              <w:rPr>
                <w:rFonts w:ascii="Times New Roman" w:hAnsi="Times New Roman"/>
                <w:bCs/>
                <w:lang w:val="fr-FR"/>
              </w:rPr>
              <w:t>seaux</w:t>
            </w:r>
            <w:r w:rsidR="00715B10" w:rsidRPr="002710B1">
              <w:rPr>
                <w:rFonts w:ascii="Times New Roman" w:hAnsi="Times New Roman"/>
                <w:bCs/>
                <w:lang w:val="fr-FR"/>
              </w:rPr>
              <w:t>.</w:t>
            </w:r>
          </w:p>
          <w:p w:rsidR="0062643D" w:rsidRPr="002710B1" w:rsidRDefault="0062643D" w:rsidP="00246152">
            <w:pPr>
              <w:pStyle w:val="Paragraphedeliste"/>
              <w:numPr>
                <w:ilvl w:val="0"/>
                <w:numId w:val="2"/>
              </w:numPr>
              <w:autoSpaceDE w:val="0"/>
              <w:autoSpaceDN w:val="0"/>
              <w:adjustRightInd w:val="0"/>
              <w:spacing w:after="0" w:line="240" w:lineRule="auto"/>
              <w:rPr>
                <w:rFonts w:ascii="Times New Roman" w:hAnsi="Times New Roman"/>
                <w:bCs/>
                <w:lang w:val="fr-FR"/>
              </w:rPr>
            </w:pPr>
            <w:r w:rsidRPr="002710B1">
              <w:rPr>
                <w:rFonts w:ascii="Times New Roman" w:hAnsi="Times New Roman"/>
                <w:bCs/>
                <w:lang w:val="fr-FR"/>
              </w:rPr>
              <w:t>Politique agricole int</w:t>
            </w:r>
            <w:r w:rsidR="00246152" w:rsidRPr="002710B1">
              <w:rPr>
                <w:rFonts w:ascii="Times New Roman" w:hAnsi="Times New Roman"/>
                <w:bCs/>
                <w:lang w:val="fr-FR"/>
              </w:rPr>
              <w:t>è</w:t>
            </w:r>
            <w:r w:rsidRPr="002710B1">
              <w:rPr>
                <w:rFonts w:ascii="Times New Roman" w:hAnsi="Times New Roman"/>
                <w:bCs/>
                <w:lang w:val="fr-FR"/>
              </w:rPr>
              <w:t>gr</w:t>
            </w:r>
            <w:r w:rsidR="00716660" w:rsidRPr="002710B1">
              <w:rPr>
                <w:rFonts w:ascii="Times New Roman" w:hAnsi="Times New Roman"/>
                <w:bCs/>
                <w:lang w:val="fr-FR"/>
              </w:rPr>
              <w:t>e</w:t>
            </w:r>
            <w:r w:rsidRPr="002710B1">
              <w:rPr>
                <w:rFonts w:ascii="Times New Roman" w:hAnsi="Times New Roman"/>
                <w:bCs/>
                <w:lang w:val="fr-FR"/>
              </w:rPr>
              <w:t xml:space="preserve"> les questions P-E</w:t>
            </w:r>
            <w:r w:rsidR="00715B10" w:rsidRPr="002710B1">
              <w:rPr>
                <w:rFonts w:ascii="Times New Roman" w:hAnsi="Times New Roman"/>
                <w:bCs/>
                <w:lang w:val="fr-FR"/>
              </w:rPr>
              <w:t>.</w:t>
            </w:r>
          </w:p>
        </w:tc>
        <w:tc>
          <w:tcPr>
            <w:tcW w:w="1890" w:type="dxa"/>
          </w:tcPr>
          <w:p w:rsidR="00D14F83" w:rsidRPr="002710B1" w:rsidRDefault="00D14F83" w:rsidP="008844DC">
            <w:pPr>
              <w:spacing w:after="0" w:line="240" w:lineRule="auto"/>
              <w:rPr>
                <w:rFonts w:ascii="Times New Roman" w:hAnsi="Times New Roman"/>
                <w:lang w:val="fr-FR"/>
              </w:rPr>
            </w:pPr>
          </w:p>
          <w:p w:rsidR="001D16E3" w:rsidRPr="002710B1" w:rsidRDefault="001D16E3" w:rsidP="008844DC">
            <w:pPr>
              <w:spacing w:after="0" w:line="240" w:lineRule="auto"/>
              <w:rPr>
                <w:rFonts w:ascii="Times New Roman" w:hAnsi="Times New Roman"/>
                <w:lang w:val="fr-FR"/>
              </w:rPr>
            </w:pPr>
            <w:r w:rsidRPr="002710B1">
              <w:rPr>
                <w:rFonts w:ascii="Times New Roman" w:hAnsi="Times New Roman"/>
                <w:lang w:val="fr-FR"/>
              </w:rPr>
              <w:t>MEDD</w:t>
            </w:r>
            <w:r w:rsidR="00C54544" w:rsidRPr="002710B1">
              <w:rPr>
                <w:rFonts w:ascii="Times New Roman" w:hAnsi="Times New Roman"/>
                <w:lang w:val="fr-FR"/>
              </w:rPr>
              <w:t xml:space="preserve"> (</w:t>
            </w:r>
            <w:r w:rsidR="00D55E87" w:rsidRPr="002710B1">
              <w:rPr>
                <w:rFonts w:ascii="Times New Roman" w:hAnsi="Times New Roman"/>
                <w:lang w:val="fr-FR"/>
              </w:rPr>
              <w:t>cabinet du Ministre- SP CONEDD)</w:t>
            </w:r>
            <w:r w:rsidRPr="002710B1">
              <w:rPr>
                <w:rFonts w:ascii="Times New Roman" w:hAnsi="Times New Roman"/>
                <w:lang w:val="fr-FR"/>
              </w:rPr>
              <w:t>/ MEF- PNUD- UE-BM</w:t>
            </w:r>
            <w:r w:rsidR="00D55E87" w:rsidRPr="002710B1">
              <w:rPr>
                <w:rFonts w:ascii="Times New Roman" w:hAnsi="Times New Roman"/>
                <w:lang w:val="fr-FR"/>
              </w:rPr>
              <w:t xml:space="preserve"> </w:t>
            </w:r>
          </w:p>
          <w:p w:rsidR="001D16E3" w:rsidRPr="002710B1" w:rsidRDefault="002F60C6" w:rsidP="008844DC">
            <w:pPr>
              <w:spacing w:after="0" w:line="240" w:lineRule="auto"/>
              <w:rPr>
                <w:rFonts w:ascii="Times New Roman" w:hAnsi="Times New Roman"/>
                <w:lang w:val="fr-FR"/>
              </w:rPr>
            </w:pPr>
            <w:r w:rsidRPr="002710B1">
              <w:rPr>
                <w:rFonts w:ascii="Times New Roman" w:hAnsi="Times New Roman"/>
                <w:lang w:val="fr-FR"/>
              </w:rPr>
              <w:t>Société</w:t>
            </w:r>
            <w:r w:rsidR="001D16E3" w:rsidRPr="002710B1">
              <w:rPr>
                <w:rFonts w:ascii="Times New Roman" w:hAnsi="Times New Roman"/>
                <w:lang w:val="fr-FR"/>
              </w:rPr>
              <w:t xml:space="preserve"> Civile et Entreprises mini</w:t>
            </w:r>
            <w:r w:rsidR="00C54544" w:rsidRPr="002710B1">
              <w:rPr>
                <w:rFonts w:ascii="Times New Roman" w:hAnsi="Times New Roman"/>
                <w:lang w:val="fr-FR"/>
              </w:rPr>
              <w:t>è</w:t>
            </w:r>
            <w:r w:rsidR="001D16E3" w:rsidRPr="002710B1">
              <w:rPr>
                <w:rFonts w:ascii="Times New Roman" w:hAnsi="Times New Roman"/>
                <w:lang w:val="fr-FR"/>
              </w:rPr>
              <w:t>res</w:t>
            </w:r>
            <w:r w:rsidR="00C85646" w:rsidRPr="002710B1">
              <w:rPr>
                <w:rFonts w:ascii="Times New Roman" w:hAnsi="Times New Roman"/>
                <w:lang w:val="fr-FR"/>
              </w:rPr>
              <w:t>.</w:t>
            </w:r>
          </w:p>
          <w:p w:rsidR="00502909" w:rsidRPr="002710B1" w:rsidRDefault="00502909" w:rsidP="008844DC">
            <w:pPr>
              <w:spacing w:after="0" w:line="240" w:lineRule="auto"/>
              <w:rPr>
                <w:rFonts w:ascii="Times New Roman" w:hAnsi="Times New Roman"/>
                <w:lang w:val="fr-FR"/>
              </w:rPr>
            </w:pPr>
          </w:p>
          <w:p w:rsidR="001D16E3" w:rsidRPr="002710B1" w:rsidRDefault="001D16E3" w:rsidP="008844DC">
            <w:pPr>
              <w:spacing w:after="0" w:line="240" w:lineRule="auto"/>
              <w:rPr>
                <w:rFonts w:ascii="Times New Roman" w:hAnsi="Times New Roman"/>
                <w:lang w:val="fr-FR"/>
              </w:rPr>
            </w:pPr>
            <w:r w:rsidRPr="002710B1">
              <w:rPr>
                <w:rFonts w:ascii="Times New Roman" w:hAnsi="Times New Roman"/>
                <w:lang w:val="fr-FR"/>
              </w:rPr>
              <w:t>MEDD- Mine</w:t>
            </w:r>
            <w:r w:rsidR="00D55E87" w:rsidRPr="002710B1">
              <w:rPr>
                <w:rFonts w:ascii="Times New Roman" w:hAnsi="Times New Roman"/>
                <w:lang w:val="fr-FR"/>
              </w:rPr>
              <w:t>s</w:t>
            </w:r>
          </w:p>
          <w:p w:rsidR="001D16E3" w:rsidRPr="002710B1" w:rsidRDefault="001D16E3" w:rsidP="008844DC">
            <w:pPr>
              <w:spacing w:after="0" w:line="240" w:lineRule="auto"/>
              <w:rPr>
                <w:rFonts w:ascii="Times New Roman" w:hAnsi="Times New Roman"/>
                <w:lang w:val="fr-FR"/>
              </w:rPr>
            </w:pPr>
            <w:r w:rsidRPr="002710B1">
              <w:rPr>
                <w:rFonts w:ascii="Times New Roman" w:hAnsi="Times New Roman"/>
                <w:lang w:val="fr-FR"/>
              </w:rPr>
              <w:t>Minist</w:t>
            </w:r>
            <w:r w:rsidR="00C54544" w:rsidRPr="002710B1">
              <w:rPr>
                <w:rFonts w:ascii="Times New Roman" w:hAnsi="Times New Roman"/>
                <w:lang w:val="fr-FR"/>
              </w:rPr>
              <w:t>è</w:t>
            </w:r>
            <w:r w:rsidRPr="002710B1">
              <w:rPr>
                <w:rFonts w:ascii="Times New Roman" w:hAnsi="Times New Roman"/>
                <w:lang w:val="fr-FR"/>
              </w:rPr>
              <w:t xml:space="preserve">re </w:t>
            </w:r>
          </w:p>
          <w:p w:rsidR="001D16E3" w:rsidRPr="002710B1" w:rsidRDefault="001D16E3" w:rsidP="008844DC">
            <w:pPr>
              <w:spacing w:after="0" w:line="240" w:lineRule="auto"/>
              <w:rPr>
                <w:rFonts w:ascii="Times New Roman" w:hAnsi="Times New Roman"/>
                <w:lang w:val="fr-FR"/>
              </w:rPr>
            </w:pPr>
            <w:r w:rsidRPr="002710B1">
              <w:rPr>
                <w:rFonts w:ascii="Times New Roman" w:hAnsi="Times New Roman"/>
                <w:lang w:val="fr-FR"/>
              </w:rPr>
              <w:t>MEDD/MEF – BM</w:t>
            </w:r>
          </w:p>
          <w:p w:rsidR="001D16E3" w:rsidRPr="002710B1" w:rsidRDefault="001D16E3" w:rsidP="008844DC">
            <w:pPr>
              <w:spacing w:after="0" w:line="240" w:lineRule="auto"/>
              <w:rPr>
                <w:rFonts w:ascii="Times New Roman" w:hAnsi="Times New Roman"/>
                <w:lang w:val="fr-FR"/>
              </w:rPr>
            </w:pPr>
            <w:r w:rsidRPr="002710B1">
              <w:rPr>
                <w:rFonts w:ascii="Times New Roman" w:hAnsi="Times New Roman"/>
                <w:lang w:val="fr-FR"/>
              </w:rPr>
              <w:t>MEDD, Minist</w:t>
            </w:r>
            <w:r w:rsidR="00C54544" w:rsidRPr="002710B1">
              <w:rPr>
                <w:rFonts w:ascii="Times New Roman" w:hAnsi="Times New Roman"/>
                <w:lang w:val="fr-FR"/>
              </w:rPr>
              <w:t>è</w:t>
            </w:r>
            <w:r w:rsidRPr="002710B1">
              <w:rPr>
                <w:rFonts w:ascii="Times New Roman" w:hAnsi="Times New Roman"/>
                <w:lang w:val="fr-FR"/>
              </w:rPr>
              <w:t>re de l’</w:t>
            </w:r>
            <w:r w:rsidR="00C54544" w:rsidRPr="002710B1">
              <w:rPr>
                <w:rFonts w:ascii="Times New Roman" w:hAnsi="Times New Roman"/>
                <w:lang w:val="fr-FR"/>
              </w:rPr>
              <w:t>A</w:t>
            </w:r>
            <w:r w:rsidRPr="002710B1">
              <w:rPr>
                <w:rFonts w:ascii="Times New Roman" w:hAnsi="Times New Roman"/>
                <w:lang w:val="fr-FR"/>
              </w:rPr>
              <w:t>griculture</w:t>
            </w:r>
            <w:r w:rsidR="003B56D3" w:rsidRPr="002710B1">
              <w:rPr>
                <w:rFonts w:ascii="Times New Roman" w:hAnsi="Times New Roman"/>
                <w:lang w:val="fr-FR"/>
              </w:rPr>
              <w:t xml:space="preserve"> et de la Sécurité Alimentaire</w:t>
            </w:r>
            <w:r w:rsidRPr="002710B1">
              <w:rPr>
                <w:rFonts w:ascii="Times New Roman" w:hAnsi="Times New Roman"/>
                <w:lang w:val="fr-FR"/>
              </w:rPr>
              <w:t xml:space="preserve"> et des </w:t>
            </w:r>
            <w:r w:rsidR="003B56D3" w:rsidRPr="002710B1">
              <w:rPr>
                <w:rFonts w:ascii="Times New Roman" w:hAnsi="Times New Roman"/>
                <w:lang w:val="fr-FR"/>
              </w:rPr>
              <w:t>R</w:t>
            </w:r>
            <w:r w:rsidRPr="002710B1">
              <w:rPr>
                <w:rFonts w:ascii="Times New Roman" w:hAnsi="Times New Roman"/>
                <w:lang w:val="fr-FR"/>
              </w:rPr>
              <w:t>essources Animales</w:t>
            </w:r>
            <w:r w:rsidR="003B56D3" w:rsidRPr="002710B1">
              <w:rPr>
                <w:rFonts w:ascii="Times New Roman" w:hAnsi="Times New Roman"/>
                <w:lang w:val="fr-FR"/>
              </w:rPr>
              <w:t xml:space="preserve"> et Halieutiques</w:t>
            </w:r>
            <w:r w:rsidRPr="002710B1">
              <w:rPr>
                <w:rFonts w:ascii="Times New Roman" w:hAnsi="Times New Roman"/>
                <w:lang w:val="fr-FR"/>
              </w:rPr>
              <w:t xml:space="preserve">, </w:t>
            </w:r>
            <w:r w:rsidR="002F60C6" w:rsidRPr="002710B1">
              <w:rPr>
                <w:rFonts w:ascii="Times New Roman" w:hAnsi="Times New Roman"/>
                <w:lang w:val="fr-FR"/>
              </w:rPr>
              <w:t>Ministère</w:t>
            </w:r>
            <w:r w:rsidRPr="002710B1">
              <w:rPr>
                <w:rFonts w:ascii="Times New Roman" w:hAnsi="Times New Roman"/>
                <w:lang w:val="fr-FR"/>
              </w:rPr>
              <w:t xml:space="preserve"> de </w:t>
            </w:r>
            <w:r w:rsidR="00862362">
              <w:rPr>
                <w:rFonts w:ascii="Times New Roman" w:hAnsi="Times New Roman"/>
                <w:lang w:val="fr-FR"/>
              </w:rPr>
              <w:t xml:space="preserve">l’Aménagement du Territoire et de </w:t>
            </w:r>
            <w:r w:rsidRPr="002710B1">
              <w:rPr>
                <w:rFonts w:ascii="Times New Roman" w:hAnsi="Times New Roman"/>
                <w:lang w:val="fr-FR"/>
              </w:rPr>
              <w:t xml:space="preserve">la </w:t>
            </w:r>
            <w:r w:rsidR="00862362">
              <w:rPr>
                <w:rFonts w:ascii="Times New Roman" w:hAnsi="Times New Roman"/>
                <w:lang w:val="fr-FR"/>
              </w:rPr>
              <w:t>D</w:t>
            </w:r>
            <w:r w:rsidR="002F60C6" w:rsidRPr="002710B1">
              <w:rPr>
                <w:rFonts w:ascii="Times New Roman" w:hAnsi="Times New Roman"/>
                <w:lang w:val="fr-FR"/>
              </w:rPr>
              <w:t>écentralisation</w:t>
            </w:r>
            <w:r w:rsidR="00C85646" w:rsidRPr="002710B1">
              <w:rPr>
                <w:rFonts w:ascii="Times New Roman" w:hAnsi="Times New Roman"/>
                <w:lang w:val="fr-FR"/>
              </w:rPr>
              <w:t>.</w:t>
            </w:r>
            <w:r w:rsidRPr="002710B1">
              <w:rPr>
                <w:rFonts w:ascii="Times New Roman" w:hAnsi="Times New Roman"/>
                <w:lang w:val="fr-FR"/>
              </w:rPr>
              <w:t xml:space="preserve"> </w:t>
            </w:r>
          </w:p>
          <w:p w:rsidR="00A510A7" w:rsidRPr="002710B1" w:rsidRDefault="00A510A7" w:rsidP="008844DC">
            <w:pPr>
              <w:spacing w:after="0" w:line="240" w:lineRule="auto"/>
              <w:rPr>
                <w:rFonts w:ascii="Times New Roman" w:hAnsi="Times New Roman"/>
                <w:lang w:val="fr-FR"/>
              </w:rPr>
            </w:pPr>
          </w:p>
          <w:p w:rsidR="00904706" w:rsidRPr="002710B1" w:rsidRDefault="00904706" w:rsidP="008844DC">
            <w:pPr>
              <w:spacing w:after="0" w:line="240" w:lineRule="auto"/>
              <w:rPr>
                <w:rFonts w:ascii="Times New Roman" w:hAnsi="Times New Roman"/>
                <w:lang w:val="fr-FR"/>
              </w:rPr>
            </w:pPr>
            <w:r w:rsidRPr="002710B1">
              <w:rPr>
                <w:rFonts w:ascii="Times New Roman" w:hAnsi="Times New Roman"/>
                <w:lang w:val="fr-FR"/>
              </w:rPr>
              <w:t>INSD et INERA</w:t>
            </w:r>
          </w:p>
          <w:p w:rsidR="00A510A7" w:rsidRPr="002710B1" w:rsidRDefault="00904706" w:rsidP="008844DC">
            <w:pPr>
              <w:spacing w:after="0" w:line="240" w:lineRule="auto"/>
              <w:rPr>
                <w:rFonts w:ascii="Times New Roman" w:hAnsi="Times New Roman"/>
                <w:lang w:val="fr-FR"/>
              </w:rPr>
            </w:pPr>
            <w:r w:rsidRPr="002710B1">
              <w:rPr>
                <w:rFonts w:ascii="Times New Roman" w:hAnsi="Times New Roman"/>
                <w:lang w:val="fr-FR"/>
              </w:rPr>
              <w:lastRenderedPageBreak/>
              <w:t>Soci</w:t>
            </w:r>
            <w:r w:rsidR="00B932DD" w:rsidRPr="002710B1">
              <w:rPr>
                <w:rFonts w:ascii="Times New Roman" w:hAnsi="Times New Roman"/>
                <w:lang w:val="fr-FR"/>
              </w:rPr>
              <w:t>é</w:t>
            </w:r>
            <w:r w:rsidRPr="002710B1">
              <w:rPr>
                <w:rFonts w:ascii="Times New Roman" w:hAnsi="Times New Roman"/>
                <w:lang w:val="fr-FR"/>
              </w:rPr>
              <w:t>t</w:t>
            </w:r>
            <w:r w:rsidR="00B932DD" w:rsidRPr="002710B1">
              <w:rPr>
                <w:rFonts w:ascii="Times New Roman" w:hAnsi="Times New Roman"/>
                <w:lang w:val="fr-FR"/>
              </w:rPr>
              <w:t>é</w:t>
            </w:r>
            <w:r w:rsidRPr="002710B1">
              <w:rPr>
                <w:rFonts w:ascii="Times New Roman" w:hAnsi="Times New Roman"/>
                <w:lang w:val="fr-FR"/>
              </w:rPr>
              <w:t xml:space="preserve"> civile </w:t>
            </w:r>
          </w:p>
          <w:p w:rsidR="00904706" w:rsidRPr="002710B1" w:rsidRDefault="00904706" w:rsidP="008844DC">
            <w:pPr>
              <w:spacing w:after="0" w:line="240" w:lineRule="auto"/>
              <w:rPr>
                <w:rFonts w:ascii="Times New Roman" w:hAnsi="Times New Roman"/>
                <w:lang w:val="fr-FR"/>
              </w:rPr>
            </w:pPr>
          </w:p>
          <w:p w:rsidR="00904706" w:rsidRPr="002710B1" w:rsidRDefault="00904706" w:rsidP="008844DC">
            <w:pPr>
              <w:spacing w:after="0" w:line="240" w:lineRule="auto"/>
              <w:rPr>
                <w:rFonts w:ascii="Times New Roman" w:hAnsi="Times New Roman"/>
                <w:lang w:val="fr-FR"/>
              </w:rPr>
            </w:pPr>
            <w:r w:rsidRPr="002710B1">
              <w:rPr>
                <w:rFonts w:ascii="Times New Roman" w:hAnsi="Times New Roman"/>
                <w:lang w:val="fr-FR"/>
              </w:rPr>
              <w:t>MEDD- Mairies, collectivit</w:t>
            </w:r>
            <w:r w:rsidR="00B932DD" w:rsidRPr="002710B1">
              <w:rPr>
                <w:rFonts w:ascii="Times New Roman" w:hAnsi="Times New Roman"/>
                <w:lang w:val="fr-FR"/>
              </w:rPr>
              <w:t>é</w:t>
            </w:r>
            <w:r w:rsidRPr="002710B1">
              <w:rPr>
                <w:rFonts w:ascii="Times New Roman" w:hAnsi="Times New Roman"/>
                <w:lang w:val="fr-FR"/>
              </w:rPr>
              <w:t xml:space="preserve">s locales, MEF, Mine, </w:t>
            </w:r>
            <w:r w:rsidR="002F60C6" w:rsidRPr="002710B1">
              <w:rPr>
                <w:rFonts w:ascii="Times New Roman" w:hAnsi="Times New Roman"/>
                <w:lang w:val="fr-FR"/>
              </w:rPr>
              <w:t>Agriculture</w:t>
            </w:r>
            <w:r w:rsidRPr="002710B1">
              <w:rPr>
                <w:rFonts w:ascii="Times New Roman" w:hAnsi="Times New Roman"/>
                <w:lang w:val="fr-FR"/>
              </w:rPr>
              <w:t xml:space="preserve">, </w:t>
            </w:r>
            <w:r w:rsidR="007866D7" w:rsidRPr="002710B1">
              <w:rPr>
                <w:rFonts w:ascii="Times New Roman" w:hAnsi="Times New Roman"/>
                <w:lang w:val="fr-FR"/>
              </w:rPr>
              <w:t>Sécurité Alimentaire</w:t>
            </w:r>
            <w:r w:rsidR="00C85646" w:rsidRPr="002710B1">
              <w:rPr>
                <w:rFonts w:ascii="Times New Roman" w:hAnsi="Times New Roman"/>
                <w:lang w:val="fr-FR"/>
              </w:rPr>
              <w:t>.</w:t>
            </w:r>
          </w:p>
          <w:p w:rsidR="00904706" w:rsidRPr="002710B1" w:rsidRDefault="00904706" w:rsidP="008844DC">
            <w:pPr>
              <w:spacing w:after="0" w:line="240" w:lineRule="auto"/>
              <w:rPr>
                <w:rFonts w:ascii="Times New Roman" w:hAnsi="Times New Roman"/>
                <w:lang w:val="fr-FR"/>
              </w:rPr>
            </w:pPr>
          </w:p>
          <w:p w:rsidR="00A510A7" w:rsidRPr="002710B1" w:rsidRDefault="00904706" w:rsidP="00246152">
            <w:pPr>
              <w:spacing w:after="0" w:line="240" w:lineRule="auto"/>
              <w:rPr>
                <w:rFonts w:ascii="Times New Roman" w:hAnsi="Times New Roman"/>
                <w:lang w:val="fr-FR"/>
              </w:rPr>
            </w:pPr>
            <w:r w:rsidRPr="002710B1">
              <w:rPr>
                <w:rFonts w:ascii="Times New Roman" w:hAnsi="Times New Roman"/>
                <w:lang w:val="fr-FR"/>
              </w:rPr>
              <w:t>MEDD/ EEG (voir plan d’action</w:t>
            </w:r>
            <w:r w:rsidR="005E141C" w:rsidRPr="002710B1">
              <w:rPr>
                <w:rFonts w:ascii="Times New Roman" w:hAnsi="Times New Roman"/>
                <w:lang w:val="fr-FR"/>
              </w:rPr>
              <w:t>s</w:t>
            </w:r>
            <w:r w:rsidRPr="002710B1">
              <w:rPr>
                <w:rFonts w:ascii="Times New Roman" w:hAnsi="Times New Roman"/>
                <w:lang w:val="fr-FR"/>
              </w:rPr>
              <w:t xml:space="preserve"> </w:t>
            </w:r>
            <w:r w:rsidR="002F60C6" w:rsidRPr="002710B1">
              <w:rPr>
                <w:rFonts w:ascii="Times New Roman" w:hAnsi="Times New Roman"/>
                <w:lang w:val="fr-FR"/>
              </w:rPr>
              <w:t>détaillé</w:t>
            </w:r>
            <w:r w:rsidRPr="002710B1">
              <w:rPr>
                <w:rFonts w:ascii="Times New Roman" w:hAnsi="Times New Roman"/>
                <w:lang w:val="fr-FR"/>
              </w:rPr>
              <w:t>), Minist</w:t>
            </w:r>
            <w:r w:rsidR="00246152" w:rsidRPr="002710B1">
              <w:rPr>
                <w:rFonts w:ascii="Times New Roman" w:hAnsi="Times New Roman"/>
                <w:lang w:val="fr-FR"/>
              </w:rPr>
              <w:t>è</w:t>
            </w:r>
            <w:r w:rsidRPr="002710B1">
              <w:rPr>
                <w:rFonts w:ascii="Times New Roman" w:hAnsi="Times New Roman"/>
                <w:lang w:val="fr-FR"/>
              </w:rPr>
              <w:t>re de l’Energie, Emploi, Jeunesse</w:t>
            </w:r>
            <w:r w:rsidR="00715B10" w:rsidRPr="002710B1">
              <w:rPr>
                <w:rFonts w:ascii="Times New Roman" w:hAnsi="Times New Roman"/>
                <w:lang w:val="fr-FR"/>
              </w:rPr>
              <w:t>.</w:t>
            </w:r>
          </w:p>
        </w:tc>
        <w:tc>
          <w:tcPr>
            <w:tcW w:w="2070" w:type="dxa"/>
          </w:tcPr>
          <w:p w:rsidR="001D16E3" w:rsidRPr="002710B1" w:rsidRDefault="001D16E3" w:rsidP="008844DC">
            <w:pPr>
              <w:spacing w:after="0" w:line="240" w:lineRule="auto"/>
              <w:rPr>
                <w:rFonts w:ascii="Times New Roman" w:hAnsi="Times New Roman"/>
                <w:b/>
                <w:color w:val="000000"/>
                <w:lang w:val="fr-FR"/>
              </w:rPr>
            </w:pPr>
          </w:p>
          <w:p w:rsidR="002119C9" w:rsidRPr="002710B1" w:rsidRDefault="002119C9" w:rsidP="002119C9">
            <w:pPr>
              <w:spacing w:after="0" w:line="240" w:lineRule="auto"/>
              <w:rPr>
                <w:rFonts w:ascii="Times New Roman" w:hAnsi="Times New Roman"/>
                <w:b/>
                <w:color w:val="000000"/>
                <w:lang w:val="fr-FR"/>
              </w:rPr>
            </w:pPr>
          </w:p>
          <w:p w:rsidR="002119C9" w:rsidRPr="002710B1" w:rsidRDefault="002119C9" w:rsidP="002119C9">
            <w:pPr>
              <w:spacing w:after="0" w:line="240" w:lineRule="auto"/>
              <w:rPr>
                <w:rFonts w:ascii="Times New Roman" w:hAnsi="Times New Roman"/>
                <w:color w:val="000000"/>
                <w:lang w:val="fr-FR"/>
              </w:rPr>
            </w:pPr>
            <w:r w:rsidRPr="002710B1">
              <w:rPr>
                <w:rFonts w:ascii="Times New Roman" w:hAnsi="Times New Roman"/>
                <w:b/>
                <w:color w:val="000000"/>
                <w:lang w:val="fr-FR"/>
              </w:rPr>
              <w:t>Année  1:</w:t>
            </w:r>
            <w:r w:rsidRPr="002710B1">
              <w:rPr>
                <w:rFonts w:ascii="Times New Roman" w:hAnsi="Times New Roman"/>
                <w:color w:val="000000"/>
                <w:lang w:val="fr-FR"/>
              </w:rPr>
              <w:t xml:space="preserve"> TA/Consultants, Sessions de travail, Workshops,</w:t>
            </w:r>
          </w:p>
          <w:p w:rsidR="002119C9" w:rsidRPr="002710B1" w:rsidRDefault="002119C9" w:rsidP="002119C9">
            <w:pPr>
              <w:spacing w:after="0" w:line="240" w:lineRule="auto"/>
              <w:rPr>
                <w:rFonts w:ascii="Times New Roman" w:hAnsi="Times New Roman"/>
                <w:color w:val="000000"/>
                <w:lang w:val="fr-FR"/>
              </w:rPr>
            </w:pPr>
            <w:r w:rsidRPr="002710B1">
              <w:rPr>
                <w:rFonts w:ascii="Times New Roman" w:hAnsi="Times New Roman"/>
                <w:b/>
                <w:color w:val="000000"/>
                <w:lang w:val="fr-FR"/>
              </w:rPr>
              <w:t>USD: 180,000</w:t>
            </w:r>
          </w:p>
          <w:p w:rsidR="002119C9" w:rsidRPr="002710B1" w:rsidRDefault="002119C9" w:rsidP="002119C9">
            <w:pPr>
              <w:spacing w:after="0" w:line="240" w:lineRule="auto"/>
              <w:rPr>
                <w:rFonts w:ascii="Times New Roman" w:hAnsi="Times New Roman"/>
                <w:color w:val="000000"/>
                <w:lang w:val="fr-FR"/>
              </w:rPr>
            </w:pPr>
          </w:p>
          <w:p w:rsidR="002119C9" w:rsidRPr="002710B1" w:rsidRDefault="002119C9" w:rsidP="002119C9">
            <w:pPr>
              <w:spacing w:after="0" w:line="240" w:lineRule="auto"/>
              <w:rPr>
                <w:rFonts w:ascii="Times New Roman" w:hAnsi="Times New Roman"/>
                <w:b/>
                <w:color w:val="000000"/>
                <w:lang w:val="fr-FR"/>
              </w:rPr>
            </w:pPr>
            <w:r w:rsidRPr="002710B1">
              <w:rPr>
                <w:rFonts w:ascii="Times New Roman" w:hAnsi="Times New Roman"/>
                <w:b/>
                <w:color w:val="000000"/>
                <w:lang w:val="fr-FR"/>
              </w:rPr>
              <w:t xml:space="preserve">Année 2: </w:t>
            </w:r>
          </w:p>
          <w:p w:rsidR="002119C9" w:rsidRPr="002710B1" w:rsidRDefault="002119C9" w:rsidP="002119C9">
            <w:pPr>
              <w:spacing w:after="0" w:line="240" w:lineRule="auto"/>
              <w:rPr>
                <w:rFonts w:ascii="Times New Roman" w:hAnsi="Times New Roman"/>
                <w:color w:val="000000"/>
                <w:lang w:val="fr-FR"/>
              </w:rPr>
            </w:pPr>
            <w:r w:rsidRPr="002710B1">
              <w:rPr>
                <w:rFonts w:ascii="Times New Roman" w:hAnsi="Times New Roman"/>
                <w:color w:val="000000"/>
                <w:lang w:val="fr-FR"/>
              </w:rPr>
              <w:t>Consultants, workshops, sessions de travail, formations,</w:t>
            </w:r>
          </w:p>
          <w:p w:rsidR="002119C9" w:rsidRPr="002710B1" w:rsidRDefault="002119C9" w:rsidP="002119C9">
            <w:pPr>
              <w:spacing w:after="0" w:line="240" w:lineRule="auto"/>
              <w:rPr>
                <w:rFonts w:ascii="Times New Roman" w:hAnsi="Times New Roman"/>
                <w:b/>
                <w:color w:val="000000"/>
              </w:rPr>
            </w:pPr>
            <w:r w:rsidRPr="002710B1">
              <w:rPr>
                <w:rFonts w:ascii="Times New Roman" w:hAnsi="Times New Roman"/>
                <w:b/>
                <w:color w:val="000000"/>
              </w:rPr>
              <w:t>USD: 197,000</w:t>
            </w:r>
          </w:p>
          <w:p w:rsidR="002119C9" w:rsidRPr="002710B1" w:rsidRDefault="002119C9" w:rsidP="002119C9">
            <w:pPr>
              <w:spacing w:after="0" w:line="240" w:lineRule="auto"/>
              <w:rPr>
                <w:rFonts w:ascii="Times New Roman" w:hAnsi="Times New Roman"/>
                <w:b/>
                <w:color w:val="000000"/>
              </w:rPr>
            </w:pPr>
          </w:p>
          <w:p w:rsidR="002119C9" w:rsidRPr="002710B1" w:rsidRDefault="002119C9" w:rsidP="002119C9">
            <w:pPr>
              <w:spacing w:after="0" w:line="240" w:lineRule="auto"/>
              <w:rPr>
                <w:rFonts w:ascii="Times New Roman" w:hAnsi="Times New Roman"/>
                <w:b/>
                <w:color w:val="000000"/>
              </w:rPr>
            </w:pPr>
          </w:p>
          <w:p w:rsidR="002119C9" w:rsidRPr="002710B1" w:rsidRDefault="002119C9" w:rsidP="002119C9">
            <w:pPr>
              <w:spacing w:after="0" w:line="240" w:lineRule="auto"/>
              <w:rPr>
                <w:rFonts w:ascii="Times New Roman" w:hAnsi="Times New Roman"/>
                <w:b/>
                <w:color w:val="000000"/>
              </w:rPr>
            </w:pPr>
          </w:p>
          <w:p w:rsidR="002119C9" w:rsidRPr="002710B1" w:rsidRDefault="002119C9" w:rsidP="002119C9">
            <w:pPr>
              <w:spacing w:after="0" w:line="240" w:lineRule="auto"/>
              <w:rPr>
                <w:rFonts w:ascii="Times New Roman" w:hAnsi="Times New Roman"/>
                <w:b/>
                <w:color w:val="000000"/>
              </w:rPr>
            </w:pPr>
            <w:proofErr w:type="spellStart"/>
            <w:r w:rsidRPr="002710B1">
              <w:rPr>
                <w:rFonts w:ascii="Times New Roman" w:hAnsi="Times New Roman"/>
                <w:b/>
                <w:color w:val="000000"/>
              </w:rPr>
              <w:t>Année</w:t>
            </w:r>
            <w:proofErr w:type="spellEnd"/>
            <w:r w:rsidRPr="002710B1">
              <w:rPr>
                <w:rFonts w:ascii="Times New Roman" w:hAnsi="Times New Roman"/>
                <w:b/>
                <w:color w:val="000000"/>
              </w:rPr>
              <w:t xml:space="preserve"> 3: </w:t>
            </w:r>
          </w:p>
          <w:p w:rsidR="002119C9" w:rsidRPr="002710B1" w:rsidRDefault="002119C9" w:rsidP="002119C9">
            <w:pPr>
              <w:spacing w:after="0" w:line="240" w:lineRule="auto"/>
              <w:rPr>
                <w:rFonts w:ascii="Times New Roman" w:hAnsi="Times New Roman"/>
                <w:color w:val="000000"/>
              </w:rPr>
            </w:pPr>
            <w:r w:rsidRPr="002710B1">
              <w:rPr>
                <w:rFonts w:ascii="Times New Roman" w:hAnsi="Times New Roman"/>
                <w:color w:val="000000"/>
              </w:rPr>
              <w:t xml:space="preserve">Consultants, workshops , </w:t>
            </w:r>
          </w:p>
          <w:p w:rsidR="002119C9" w:rsidRPr="002710B1" w:rsidRDefault="002119C9" w:rsidP="002119C9">
            <w:pPr>
              <w:spacing w:after="0" w:line="240" w:lineRule="auto"/>
              <w:rPr>
                <w:rFonts w:ascii="Times New Roman" w:hAnsi="Times New Roman"/>
                <w:b/>
                <w:color w:val="000000"/>
              </w:rPr>
            </w:pPr>
            <w:r w:rsidRPr="002710B1">
              <w:rPr>
                <w:rFonts w:ascii="Times New Roman" w:hAnsi="Times New Roman"/>
                <w:b/>
                <w:color w:val="000000"/>
              </w:rPr>
              <w:t>USD: 207,000</w:t>
            </w:r>
          </w:p>
          <w:p w:rsidR="002119C9" w:rsidRPr="002710B1" w:rsidRDefault="002119C9" w:rsidP="002119C9">
            <w:pPr>
              <w:spacing w:after="0" w:line="240" w:lineRule="auto"/>
              <w:rPr>
                <w:rFonts w:ascii="Times New Roman" w:hAnsi="Times New Roman"/>
                <w:b/>
                <w:color w:val="000000"/>
              </w:rPr>
            </w:pPr>
          </w:p>
          <w:p w:rsidR="002119C9" w:rsidRPr="002710B1" w:rsidRDefault="002119C9" w:rsidP="002119C9">
            <w:pPr>
              <w:spacing w:after="0" w:line="240" w:lineRule="auto"/>
              <w:rPr>
                <w:rFonts w:ascii="Times New Roman" w:hAnsi="Times New Roman"/>
                <w:color w:val="000000"/>
              </w:rPr>
            </w:pPr>
            <w:proofErr w:type="spellStart"/>
            <w:r w:rsidRPr="002710B1">
              <w:rPr>
                <w:rFonts w:ascii="Times New Roman" w:hAnsi="Times New Roman"/>
                <w:b/>
                <w:color w:val="000000"/>
              </w:rPr>
              <w:t>Année</w:t>
            </w:r>
            <w:proofErr w:type="spellEnd"/>
            <w:r w:rsidRPr="002710B1">
              <w:rPr>
                <w:rFonts w:ascii="Times New Roman" w:hAnsi="Times New Roman"/>
                <w:b/>
                <w:color w:val="000000"/>
              </w:rPr>
              <w:t xml:space="preserve"> 4: </w:t>
            </w:r>
            <w:r w:rsidRPr="002710B1">
              <w:rPr>
                <w:rFonts w:ascii="Times New Roman" w:hAnsi="Times New Roman"/>
                <w:color w:val="000000"/>
              </w:rPr>
              <w:t>Consultants, working sessions, workshops</w:t>
            </w:r>
          </w:p>
          <w:p w:rsidR="002119C9" w:rsidRPr="002710B1" w:rsidRDefault="002119C9" w:rsidP="002119C9">
            <w:pPr>
              <w:spacing w:after="0" w:line="240" w:lineRule="auto"/>
              <w:rPr>
                <w:rFonts w:ascii="Times New Roman" w:hAnsi="Times New Roman"/>
                <w:b/>
                <w:color w:val="000000"/>
              </w:rPr>
            </w:pPr>
            <w:r w:rsidRPr="002710B1">
              <w:rPr>
                <w:rFonts w:ascii="Times New Roman" w:hAnsi="Times New Roman"/>
                <w:b/>
                <w:color w:val="000000"/>
              </w:rPr>
              <w:t>USD: 180,000</w:t>
            </w:r>
          </w:p>
          <w:p w:rsidR="002119C9" w:rsidRPr="002710B1" w:rsidRDefault="002119C9" w:rsidP="002119C9">
            <w:pPr>
              <w:spacing w:after="0" w:line="240" w:lineRule="auto"/>
              <w:rPr>
                <w:rFonts w:ascii="Times New Roman" w:hAnsi="Times New Roman"/>
                <w:b/>
                <w:color w:val="000000"/>
              </w:rPr>
            </w:pPr>
          </w:p>
          <w:p w:rsidR="002119C9" w:rsidRPr="002710B1" w:rsidRDefault="002119C9" w:rsidP="002119C9">
            <w:pPr>
              <w:spacing w:after="0" w:line="240" w:lineRule="auto"/>
              <w:rPr>
                <w:rFonts w:ascii="Times New Roman" w:hAnsi="Times New Roman"/>
                <w:b/>
                <w:color w:val="000000"/>
              </w:rPr>
            </w:pPr>
          </w:p>
          <w:p w:rsidR="002119C9" w:rsidRPr="002710B1" w:rsidRDefault="002119C9" w:rsidP="002119C9">
            <w:pPr>
              <w:spacing w:after="0" w:line="240" w:lineRule="auto"/>
              <w:rPr>
                <w:rFonts w:ascii="Times New Roman" w:hAnsi="Times New Roman"/>
                <w:b/>
                <w:color w:val="000000"/>
              </w:rPr>
            </w:pPr>
          </w:p>
          <w:p w:rsidR="002119C9" w:rsidRPr="002710B1" w:rsidRDefault="002119C9" w:rsidP="002119C9">
            <w:pPr>
              <w:spacing w:after="0" w:line="240" w:lineRule="auto"/>
              <w:rPr>
                <w:rFonts w:ascii="Times New Roman" w:hAnsi="Times New Roman"/>
                <w:b/>
                <w:color w:val="000000"/>
              </w:rPr>
            </w:pPr>
          </w:p>
          <w:p w:rsidR="002119C9" w:rsidRPr="002710B1" w:rsidRDefault="002119C9" w:rsidP="002119C9">
            <w:pPr>
              <w:spacing w:after="0" w:line="240" w:lineRule="auto"/>
              <w:rPr>
                <w:rFonts w:ascii="Times New Roman" w:hAnsi="Times New Roman"/>
                <w:b/>
                <w:color w:val="000000"/>
              </w:rPr>
            </w:pPr>
          </w:p>
          <w:p w:rsidR="002119C9" w:rsidRPr="002710B1" w:rsidRDefault="002119C9" w:rsidP="002119C9">
            <w:pPr>
              <w:spacing w:after="0" w:line="240" w:lineRule="auto"/>
              <w:rPr>
                <w:rFonts w:ascii="Times New Roman" w:hAnsi="Times New Roman"/>
                <w:b/>
                <w:color w:val="000000"/>
              </w:rPr>
            </w:pPr>
          </w:p>
          <w:p w:rsidR="002119C9" w:rsidRPr="002710B1" w:rsidRDefault="002119C9" w:rsidP="002119C9">
            <w:pPr>
              <w:spacing w:after="0" w:line="240" w:lineRule="auto"/>
              <w:rPr>
                <w:rFonts w:ascii="Times New Roman" w:hAnsi="Times New Roman"/>
                <w:b/>
                <w:color w:val="000000"/>
              </w:rPr>
            </w:pPr>
          </w:p>
          <w:p w:rsidR="002119C9" w:rsidRPr="002710B1" w:rsidRDefault="002119C9" w:rsidP="002119C9">
            <w:pPr>
              <w:spacing w:after="0" w:line="240" w:lineRule="auto"/>
              <w:rPr>
                <w:rFonts w:ascii="Times New Roman" w:hAnsi="Times New Roman"/>
                <w:b/>
                <w:color w:val="000000"/>
              </w:rPr>
            </w:pPr>
          </w:p>
          <w:p w:rsidR="002119C9" w:rsidRPr="002710B1" w:rsidRDefault="002119C9" w:rsidP="002119C9">
            <w:pPr>
              <w:spacing w:after="0" w:line="240" w:lineRule="auto"/>
              <w:rPr>
                <w:rFonts w:ascii="Times New Roman" w:hAnsi="Times New Roman"/>
                <w:b/>
                <w:color w:val="000000"/>
              </w:rPr>
            </w:pPr>
          </w:p>
          <w:p w:rsidR="002119C9" w:rsidRPr="002710B1" w:rsidRDefault="002119C9" w:rsidP="002119C9">
            <w:pPr>
              <w:spacing w:after="0" w:line="240" w:lineRule="auto"/>
              <w:rPr>
                <w:rFonts w:ascii="Times New Roman" w:hAnsi="Times New Roman"/>
                <w:b/>
                <w:color w:val="000000"/>
              </w:rPr>
            </w:pPr>
          </w:p>
          <w:p w:rsidR="002119C9" w:rsidRPr="002710B1" w:rsidRDefault="002119C9" w:rsidP="002119C9">
            <w:pPr>
              <w:spacing w:after="0" w:line="240" w:lineRule="auto"/>
              <w:rPr>
                <w:rFonts w:ascii="Times New Roman" w:hAnsi="Times New Roman"/>
                <w:b/>
                <w:color w:val="000000"/>
              </w:rPr>
            </w:pPr>
          </w:p>
          <w:p w:rsidR="002119C9" w:rsidRPr="002710B1" w:rsidRDefault="002119C9" w:rsidP="002119C9">
            <w:pPr>
              <w:spacing w:after="0" w:line="240" w:lineRule="auto"/>
              <w:rPr>
                <w:rFonts w:ascii="Times New Roman" w:hAnsi="Times New Roman"/>
                <w:b/>
                <w:color w:val="000000"/>
              </w:rPr>
            </w:pPr>
          </w:p>
          <w:p w:rsidR="002119C9" w:rsidRPr="002710B1" w:rsidRDefault="002119C9" w:rsidP="002119C9">
            <w:pPr>
              <w:spacing w:after="0" w:line="240" w:lineRule="auto"/>
              <w:rPr>
                <w:rFonts w:ascii="Times New Roman" w:hAnsi="Times New Roman"/>
                <w:b/>
                <w:color w:val="000000"/>
              </w:rPr>
            </w:pPr>
          </w:p>
          <w:p w:rsidR="002119C9" w:rsidRPr="002710B1" w:rsidRDefault="002119C9" w:rsidP="002119C9">
            <w:pPr>
              <w:spacing w:after="0" w:line="240" w:lineRule="auto"/>
              <w:rPr>
                <w:rFonts w:ascii="Times New Roman" w:hAnsi="Times New Roman"/>
                <w:b/>
                <w:color w:val="000000"/>
              </w:rPr>
            </w:pPr>
          </w:p>
          <w:p w:rsidR="002119C9" w:rsidRPr="002710B1" w:rsidRDefault="002119C9" w:rsidP="002119C9">
            <w:pPr>
              <w:spacing w:after="0" w:line="240" w:lineRule="auto"/>
              <w:rPr>
                <w:rFonts w:ascii="Times New Roman" w:hAnsi="Times New Roman"/>
                <w:b/>
                <w:color w:val="000000"/>
              </w:rPr>
            </w:pPr>
          </w:p>
          <w:p w:rsidR="002119C9" w:rsidRPr="002710B1" w:rsidRDefault="002119C9" w:rsidP="002119C9">
            <w:pPr>
              <w:spacing w:after="0" w:line="240" w:lineRule="auto"/>
              <w:rPr>
                <w:rFonts w:ascii="Times New Roman" w:hAnsi="Times New Roman"/>
                <w:b/>
                <w:color w:val="000000"/>
              </w:rPr>
            </w:pPr>
          </w:p>
          <w:p w:rsidR="002119C9" w:rsidRPr="002710B1" w:rsidRDefault="002119C9" w:rsidP="002119C9">
            <w:pPr>
              <w:spacing w:after="0" w:line="240" w:lineRule="auto"/>
              <w:rPr>
                <w:rFonts w:ascii="Times New Roman" w:hAnsi="Times New Roman"/>
                <w:b/>
                <w:color w:val="000000"/>
              </w:rPr>
            </w:pPr>
          </w:p>
          <w:p w:rsidR="002119C9" w:rsidRPr="002710B1" w:rsidRDefault="002119C9" w:rsidP="002119C9">
            <w:pPr>
              <w:spacing w:after="0" w:line="240" w:lineRule="auto"/>
              <w:rPr>
                <w:rFonts w:ascii="Times New Roman" w:hAnsi="Times New Roman"/>
                <w:b/>
                <w:color w:val="000000"/>
              </w:rPr>
            </w:pPr>
          </w:p>
          <w:p w:rsidR="002119C9" w:rsidRPr="002710B1" w:rsidRDefault="002119C9" w:rsidP="002119C9">
            <w:pPr>
              <w:spacing w:after="0" w:line="240" w:lineRule="auto"/>
              <w:rPr>
                <w:rFonts w:ascii="Times New Roman" w:hAnsi="Times New Roman"/>
                <w:b/>
                <w:color w:val="000000"/>
              </w:rPr>
            </w:pPr>
          </w:p>
          <w:p w:rsidR="002119C9" w:rsidRPr="002710B1" w:rsidRDefault="002119C9" w:rsidP="002119C9">
            <w:pPr>
              <w:spacing w:after="0" w:line="240" w:lineRule="auto"/>
              <w:rPr>
                <w:rFonts w:ascii="Times New Roman" w:hAnsi="Times New Roman"/>
                <w:b/>
                <w:color w:val="000000"/>
              </w:rPr>
            </w:pPr>
            <w:r w:rsidRPr="002710B1">
              <w:rPr>
                <w:rFonts w:ascii="Times New Roman" w:hAnsi="Times New Roman"/>
                <w:b/>
                <w:color w:val="000000"/>
              </w:rPr>
              <w:t xml:space="preserve">Total </w:t>
            </w:r>
            <w:proofErr w:type="spellStart"/>
            <w:r w:rsidRPr="002710B1">
              <w:rPr>
                <w:rFonts w:ascii="Times New Roman" w:hAnsi="Times New Roman"/>
                <w:b/>
                <w:color w:val="000000"/>
              </w:rPr>
              <w:t>Produit</w:t>
            </w:r>
            <w:proofErr w:type="spellEnd"/>
            <w:r w:rsidRPr="002710B1">
              <w:rPr>
                <w:rFonts w:ascii="Times New Roman" w:hAnsi="Times New Roman"/>
                <w:b/>
                <w:color w:val="000000"/>
              </w:rPr>
              <w:t xml:space="preserve"> 1:   764,000   USD </w:t>
            </w:r>
          </w:p>
          <w:p w:rsidR="002119C9" w:rsidRPr="002710B1" w:rsidRDefault="002119C9" w:rsidP="002119C9">
            <w:pPr>
              <w:spacing w:after="0" w:line="240" w:lineRule="auto"/>
              <w:rPr>
                <w:rFonts w:ascii="Times New Roman" w:hAnsi="Times New Roman"/>
                <w:color w:val="000000"/>
              </w:rPr>
            </w:pPr>
          </w:p>
          <w:p w:rsidR="00A510A7" w:rsidRPr="002710B1" w:rsidRDefault="00A510A7" w:rsidP="002119C9">
            <w:pPr>
              <w:spacing w:after="0" w:line="240" w:lineRule="auto"/>
              <w:rPr>
                <w:rFonts w:ascii="Times New Roman" w:hAnsi="Times New Roman"/>
                <w:b/>
              </w:rPr>
            </w:pPr>
          </w:p>
        </w:tc>
      </w:tr>
      <w:tr w:rsidR="007F504F" w:rsidRPr="00741A38" w:rsidTr="001B6F6C">
        <w:trPr>
          <w:trHeight w:val="350"/>
        </w:trPr>
        <w:tc>
          <w:tcPr>
            <w:tcW w:w="2790" w:type="dxa"/>
          </w:tcPr>
          <w:p w:rsidR="007F504F" w:rsidRPr="002710B1" w:rsidRDefault="007F504F" w:rsidP="008844DC">
            <w:pPr>
              <w:spacing w:after="0" w:line="240" w:lineRule="auto"/>
              <w:rPr>
                <w:rFonts w:ascii="Times New Roman" w:eastAsia="Times New Roman" w:hAnsi="Times New Roman"/>
                <w:b/>
                <w:color w:val="000000"/>
                <w:lang w:val="fr-FR"/>
              </w:rPr>
            </w:pPr>
            <w:r w:rsidRPr="002710B1">
              <w:rPr>
                <w:rFonts w:ascii="Times New Roman" w:eastAsia="Times New Roman" w:hAnsi="Times New Roman"/>
                <w:b/>
                <w:color w:val="000000"/>
                <w:lang w:val="fr-FR"/>
              </w:rPr>
              <w:lastRenderedPageBreak/>
              <w:t>Produit 2: Les m</w:t>
            </w:r>
            <w:r w:rsidR="00246152" w:rsidRPr="002710B1">
              <w:rPr>
                <w:rFonts w:ascii="Times New Roman" w:eastAsia="Times New Roman" w:hAnsi="Times New Roman"/>
                <w:b/>
                <w:color w:val="000000"/>
                <w:lang w:val="fr-FR"/>
              </w:rPr>
              <w:t>é</w:t>
            </w:r>
            <w:r w:rsidRPr="002710B1">
              <w:rPr>
                <w:rFonts w:ascii="Times New Roman" w:eastAsia="Times New Roman" w:hAnsi="Times New Roman"/>
                <w:b/>
                <w:color w:val="000000"/>
                <w:lang w:val="fr-FR"/>
              </w:rPr>
              <w:t xml:space="preserve">canismes d’allocation budgétaire et  </w:t>
            </w:r>
            <w:r w:rsidR="007E4FC4" w:rsidRPr="002710B1">
              <w:rPr>
                <w:rFonts w:ascii="Times New Roman" w:eastAsia="Times New Roman" w:hAnsi="Times New Roman"/>
                <w:b/>
                <w:color w:val="000000"/>
                <w:lang w:val="fr-FR"/>
              </w:rPr>
              <w:t xml:space="preserve">les </w:t>
            </w:r>
            <w:r w:rsidRPr="002710B1">
              <w:rPr>
                <w:rFonts w:ascii="Times New Roman" w:eastAsia="Times New Roman" w:hAnsi="Times New Roman"/>
                <w:b/>
                <w:color w:val="000000"/>
                <w:lang w:val="fr-FR"/>
              </w:rPr>
              <w:t>outil</w:t>
            </w:r>
            <w:r w:rsidR="00F114CE" w:rsidRPr="002710B1">
              <w:rPr>
                <w:rFonts w:ascii="Times New Roman" w:eastAsia="Times New Roman" w:hAnsi="Times New Roman"/>
                <w:b/>
                <w:color w:val="000000"/>
                <w:lang w:val="fr-FR"/>
              </w:rPr>
              <w:t>s</w:t>
            </w:r>
            <w:r w:rsidRPr="002710B1">
              <w:rPr>
                <w:rFonts w:ascii="Times New Roman" w:eastAsia="Times New Roman" w:hAnsi="Times New Roman"/>
                <w:b/>
                <w:color w:val="000000"/>
                <w:lang w:val="fr-FR"/>
              </w:rPr>
              <w:t xml:space="preserve"> d’investissement innovants  en faveur des objectifs </w:t>
            </w:r>
            <w:r w:rsidR="00E41239">
              <w:rPr>
                <w:rFonts w:ascii="Times New Roman" w:eastAsia="Times New Roman" w:hAnsi="Times New Roman"/>
                <w:b/>
                <w:color w:val="000000"/>
                <w:lang w:val="fr-FR"/>
              </w:rPr>
              <w:t>p</w:t>
            </w:r>
            <w:r w:rsidRPr="002710B1">
              <w:rPr>
                <w:rFonts w:ascii="Times New Roman" w:eastAsia="Times New Roman" w:hAnsi="Times New Roman"/>
                <w:b/>
                <w:color w:val="000000"/>
                <w:lang w:val="fr-FR"/>
              </w:rPr>
              <w:t>auvreté-</w:t>
            </w:r>
            <w:r w:rsidR="00E41239">
              <w:rPr>
                <w:rFonts w:ascii="Times New Roman" w:eastAsia="Times New Roman" w:hAnsi="Times New Roman"/>
                <w:b/>
                <w:color w:val="000000"/>
                <w:lang w:val="fr-FR"/>
              </w:rPr>
              <w:t>e</w:t>
            </w:r>
            <w:r w:rsidRPr="002710B1">
              <w:rPr>
                <w:rFonts w:ascii="Times New Roman" w:eastAsia="Times New Roman" w:hAnsi="Times New Roman"/>
                <w:b/>
                <w:color w:val="000000"/>
                <w:lang w:val="fr-FR"/>
              </w:rPr>
              <w:t xml:space="preserve">nvironnement, </w:t>
            </w:r>
            <w:r w:rsidR="00E41239">
              <w:rPr>
                <w:rFonts w:ascii="Times New Roman" w:eastAsia="Times New Roman" w:hAnsi="Times New Roman"/>
                <w:b/>
                <w:color w:val="000000"/>
                <w:lang w:val="fr-FR"/>
              </w:rPr>
              <w:t>g</w:t>
            </w:r>
            <w:r w:rsidRPr="002710B1">
              <w:rPr>
                <w:rFonts w:ascii="Times New Roman" w:eastAsia="Times New Roman" w:hAnsi="Times New Roman"/>
                <w:b/>
                <w:color w:val="000000"/>
                <w:lang w:val="fr-FR"/>
              </w:rPr>
              <w:t xml:space="preserve">enre pour </w:t>
            </w:r>
            <w:r w:rsidRPr="002710B1">
              <w:rPr>
                <w:rFonts w:ascii="Times New Roman" w:eastAsia="Times New Roman" w:hAnsi="Times New Roman"/>
                <w:b/>
                <w:color w:val="000000"/>
                <w:lang w:val="fr-FR"/>
              </w:rPr>
              <w:lastRenderedPageBreak/>
              <w:t>une croissance économique durable pro</w:t>
            </w:r>
            <w:r w:rsidR="00F114CE" w:rsidRPr="002710B1">
              <w:rPr>
                <w:rFonts w:ascii="Times New Roman" w:eastAsia="Times New Roman" w:hAnsi="Times New Roman"/>
                <w:b/>
                <w:color w:val="000000"/>
                <w:lang w:val="fr-FR"/>
              </w:rPr>
              <w:t>-</w:t>
            </w:r>
            <w:r w:rsidRPr="002710B1">
              <w:rPr>
                <w:rFonts w:ascii="Times New Roman" w:eastAsia="Times New Roman" w:hAnsi="Times New Roman"/>
                <w:b/>
                <w:color w:val="000000"/>
                <w:lang w:val="fr-FR"/>
              </w:rPr>
              <w:t>pauvre sont fonctionnels</w:t>
            </w:r>
            <w:r w:rsidR="007E4FC4" w:rsidRPr="002710B1">
              <w:rPr>
                <w:rFonts w:ascii="Times New Roman" w:eastAsia="Times New Roman" w:hAnsi="Times New Roman"/>
                <w:b/>
                <w:color w:val="000000"/>
                <w:lang w:val="fr-FR"/>
              </w:rPr>
              <w:t>.</w:t>
            </w:r>
            <w:r w:rsidRPr="002710B1">
              <w:rPr>
                <w:rFonts w:ascii="Times New Roman" w:eastAsia="Times New Roman" w:hAnsi="Times New Roman"/>
                <w:b/>
                <w:color w:val="000000"/>
                <w:lang w:val="fr-FR"/>
              </w:rPr>
              <w:t xml:space="preserve"> </w:t>
            </w:r>
          </w:p>
          <w:p w:rsidR="007F504F" w:rsidRPr="002710B1" w:rsidRDefault="007F504F" w:rsidP="008844DC">
            <w:pPr>
              <w:spacing w:after="0" w:line="240" w:lineRule="auto"/>
              <w:jc w:val="both"/>
              <w:rPr>
                <w:rFonts w:ascii="Times New Roman" w:hAnsi="Times New Roman"/>
                <w:i/>
                <w:color w:val="002060"/>
                <w:lang w:val="fr-FR"/>
              </w:rPr>
            </w:pPr>
          </w:p>
          <w:p w:rsidR="007F504F" w:rsidRPr="002710B1" w:rsidRDefault="007F504F" w:rsidP="008844DC">
            <w:pPr>
              <w:spacing w:after="0" w:line="240" w:lineRule="auto"/>
              <w:rPr>
                <w:rFonts w:ascii="Times New Roman" w:hAnsi="Times New Roman"/>
                <w:color w:val="000000"/>
                <w:lang w:val="fr-FR"/>
              </w:rPr>
            </w:pPr>
            <w:r w:rsidRPr="002710B1">
              <w:rPr>
                <w:rFonts w:ascii="Times New Roman" w:hAnsi="Times New Roman"/>
                <w:b/>
                <w:bCs/>
                <w:color w:val="000000"/>
                <w:lang w:val="fr-FR"/>
              </w:rPr>
              <w:t xml:space="preserve">Situation de </w:t>
            </w:r>
            <w:r w:rsidR="002F60C6" w:rsidRPr="002710B1">
              <w:rPr>
                <w:rFonts w:ascii="Times New Roman" w:hAnsi="Times New Roman"/>
                <w:b/>
                <w:bCs/>
                <w:color w:val="000000"/>
                <w:lang w:val="fr-FR"/>
              </w:rPr>
              <w:t>référence</w:t>
            </w:r>
            <w:r w:rsidRPr="002710B1">
              <w:rPr>
                <w:rFonts w:ascii="Times New Roman" w:hAnsi="Times New Roman"/>
                <w:b/>
                <w:color w:val="000000"/>
                <w:lang w:val="fr-FR"/>
              </w:rPr>
              <w:t xml:space="preserve">: </w:t>
            </w:r>
            <w:r w:rsidRPr="002710B1">
              <w:rPr>
                <w:rFonts w:ascii="Times New Roman" w:hAnsi="Times New Roman"/>
                <w:color w:val="000000"/>
                <w:lang w:val="fr-FR"/>
              </w:rPr>
              <w:t>Faible allocation des ressources publiques et faible volume d’investissement</w:t>
            </w:r>
            <w:r w:rsidR="007E4FC4" w:rsidRPr="002710B1">
              <w:rPr>
                <w:rFonts w:ascii="Times New Roman" w:hAnsi="Times New Roman"/>
                <w:color w:val="000000"/>
                <w:lang w:val="fr-FR"/>
              </w:rPr>
              <w:t>s</w:t>
            </w:r>
            <w:r w:rsidRPr="002710B1">
              <w:rPr>
                <w:rFonts w:ascii="Times New Roman" w:hAnsi="Times New Roman"/>
                <w:color w:val="000000"/>
                <w:lang w:val="fr-FR"/>
              </w:rPr>
              <w:t xml:space="preserve"> sur les questions </w:t>
            </w:r>
            <w:r w:rsidR="00E41239">
              <w:rPr>
                <w:rFonts w:ascii="Times New Roman" w:hAnsi="Times New Roman"/>
                <w:color w:val="000000"/>
                <w:lang w:val="fr-FR"/>
              </w:rPr>
              <w:t>p</w:t>
            </w:r>
            <w:r w:rsidRPr="002710B1">
              <w:rPr>
                <w:rFonts w:ascii="Times New Roman" w:hAnsi="Times New Roman"/>
                <w:color w:val="000000"/>
                <w:lang w:val="fr-FR"/>
              </w:rPr>
              <w:t>auvreté-</w:t>
            </w:r>
            <w:r w:rsidR="00E41239">
              <w:rPr>
                <w:rFonts w:ascii="Times New Roman" w:hAnsi="Times New Roman"/>
                <w:color w:val="000000"/>
                <w:lang w:val="fr-FR"/>
              </w:rPr>
              <w:t>e</w:t>
            </w:r>
            <w:r w:rsidRPr="002710B1">
              <w:rPr>
                <w:rFonts w:ascii="Times New Roman" w:hAnsi="Times New Roman"/>
                <w:color w:val="000000"/>
                <w:lang w:val="fr-FR"/>
              </w:rPr>
              <w:t>nvir</w:t>
            </w:r>
            <w:r w:rsidR="00246152" w:rsidRPr="002710B1">
              <w:rPr>
                <w:rFonts w:ascii="Times New Roman" w:hAnsi="Times New Roman"/>
                <w:color w:val="000000"/>
                <w:lang w:val="fr-FR"/>
              </w:rPr>
              <w:t>onnement</w:t>
            </w:r>
            <w:r w:rsidRPr="002710B1">
              <w:rPr>
                <w:rFonts w:ascii="Times New Roman" w:hAnsi="Times New Roman"/>
                <w:color w:val="000000"/>
                <w:lang w:val="fr-FR"/>
              </w:rPr>
              <w:t xml:space="preserve">, genre et </w:t>
            </w:r>
            <w:r w:rsidR="00E41239">
              <w:rPr>
                <w:rFonts w:ascii="Times New Roman" w:hAnsi="Times New Roman"/>
                <w:color w:val="000000"/>
                <w:lang w:val="fr-FR"/>
              </w:rPr>
              <w:t>c</w:t>
            </w:r>
            <w:r w:rsidRPr="002710B1">
              <w:rPr>
                <w:rFonts w:ascii="Times New Roman" w:hAnsi="Times New Roman"/>
                <w:color w:val="000000"/>
                <w:lang w:val="fr-FR"/>
              </w:rPr>
              <w:t xml:space="preserve">hangements </w:t>
            </w:r>
            <w:r w:rsidR="00E41239">
              <w:rPr>
                <w:rFonts w:ascii="Times New Roman" w:hAnsi="Times New Roman"/>
                <w:color w:val="000000"/>
                <w:lang w:val="fr-FR"/>
              </w:rPr>
              <w:t>c</w:t>
            </w:r>
            <w:r w:rsidRPr="002710B1">
              <w:rPr>
                <w:rFonts w:ascii="Times New Roman" w:hAnsi="Times New Roman"/>
                <w:color w:val="000000"/>
                <w:lang w:val="fr-FR"/>
              </w:rPr>
              <w:t>limatiques</w:t>
            </w:r>
            <w:r w:rsidR="00E41239">
              <w:rPr>
                <w:rFonts w:ascii="Times New Roman" w:hAnsi="Times New Roman"/>
                <w:color w:val="000000"/>
                <w:lang w:val="fr-FR"/>
              </w:rPr>
              <w:t>.</w:t>
            </w:r>
          </w:p>
          <w:p w:rsidR="007F504F" w:rsidRPr="002710B1" w:rsidRDefault="007F504F" w:rsidP="008844DC">
            <w:pPr>
              <w:spacing w:after="0" w:line="240" w:lineRule="auto"/>
              <w:rPr>
                <w:rFonts w:ascii="Times New Roman" w:hAnsi="Times New Roman"/>
                <w:color w:val="000000"/>
                <w:lang w:val="fr-FR"/>
              </w:rPr>
            </w:pPr>
          </w:p>
          <w:p w:rsidR="007F504F" w:rsidRPr="002710B1" w:rsidRDefault="007F504F" w:rsidP="008844DC">
            <w:pPr>
              <w:spacing w:after="0" w:line="240" w:lineRule="auto"/>
              <w:jc w:val="both"/>
              <w:rPr>
                <w:rFonts w:ascii="Times New Roman" w:hAnsi="Times New Roman"/>
                <w:b/>
                <w:color w:val="000000"/>
                <w:lang w:val="fr-FR"/>
              </w:rPr>
            </w:pPr>
            <w:r w:rsidRPr="002710B1">
              <w:rPr>
                <w:rFonts w:ascii="Times New Roman" w:hAnsi="Times New Roman"/>
                <w:b/>
                <w:color w:val="000000"/>
                <w:lang w:val="fr-FR"/>
              </w:rPr>
              <w:t>Indicateurs :</w:t>
            </w:r>
          </w:p>
          <w:p w:rsidR="007F504F" w:rsidRPr="002710B1" w:rsidRDefault="007F504F" w:rsidP="008844DC">
            <w:pPr>
              <w:spacing w:after="0" w:line="240" w:lineRule="auto"/>
              <w:jc w:val="both"/>
              <w:rPr>
                <w:rFonts w:ascii="Times New Roman" w:hAnsi="Times New Roman"/>
                <w:b/>
                <w:color w:val="000000"/>
                <w:lang w:val="fr-FR"/>
              </w:rPr>
            </w:pPr>
            <w:r w:rsidRPr="002710B1">
              <w:rPr>
                <w:rFonts w:ascii="Times New Roman" w:hAnsi="Times New Roman"/>
                <w:b/>
                <w:color w:val="000000"/>
                <w:lang w:val="fr-FR"/>
              </w:rPr>
              <w:t xml:space="preserve"> </w:t>
            </w:r>
          </w:p>
          <w:p w:rsidR="007F504F" w:rsidRPr="002710B1" w:rsidRDefault="007F504F" w:rsidP="009F2436">
            <w:pPr>
              <w:pStyle w:val="Paragraphedeliste"/>
              <w:numPr>
                <w:ilvl w:val="0"/>
                <w:numId w:val="2"/>
              </w:numPr>
              <w:spacing w:after="0" w:line="240" w:lineRule="auto"/>
              <w:jc w:val="both"/>
              <w:rPr>
                <w:rFonts w:ascii="Times New Roman" w:hAnsi="Times New Roman"/>
                <w:color w:val="000000"/>
                <w:lang w:val="fr-FR"/>
              </w:rPr>
            </w:pPr>
            <w:r w:rsidRPr="002710B1">
              <w:rPr>
                <w:rFonts w:ascii="Times New Roman" w:hAnsi="Times New Roman"/>
                <w:color w:val="000000"/>
                <w:lang w:val="fr-FR"/>
              </w:rPr>
              <w:t>Part du budget annuel  allouée au</w:t>
            </w:r>
            <w:r w:rsidR="00246152" w:rsidRPr="002710B1">
              <w:rPr>
                <w:rFonts w:ascii="Times New Roman" w:hAnsi="Times New Roman"/>
                <w:color w:val="000000"/>
                <w:lang w:val="fr-FR"/>
              </w:rPr>
              <w:t>x</w:t>
            </w:r>
            <w:r w:rsidRPr="002710B1">
              <w:rPr>
                <w:rFonts w:ascii="Times New Roman" w:hAnsi="Times New Roman"/>
                <w:color w:val="000000"/>
                <w:lang w:val="fr-FR"/>
              </w:rPr>
              <w:t xml:space="preserve"> questions </w:t>
            </w:r>
            <w:r w:rsidR="0029170B">
              <w:rPr>
                <w:rFonts w:ascii="Times New Roman" w:hAnsi="Times New Roman"/>
                <w:color w:val="000000"/>
                <w:lang w:val="fr-FR"/>
              </w:rPr>
              <w:t>p</w:t>
            </w:r>
            <w:r w:rsidRPr="002710B1">
              <w:rPr>
                <w:rFonts w:ascii="Times New Roman" w:hAnsi="Times New Roman"/>
                <w:color w:val="000000"/>
                <w:lang w:val="fr-FR"/>
              </w:rPr>
              <w:t>auvreté-</w:t>
            </w:r>
            <w:r w:rsidR="0029170B">
              <w:rPr>
                <w:rFonts w:ascii="Times New Roman" w:hAnsi="Times New Roman"/>
                <w:color w:val="000000"/>
                <w:lang w:val="fr-FR"/>
              </w:rPr>
              <w:t>e</w:t>
            </w:r>
            <w:r w:rsidRPr="002710B1">
              <w:rPr>
                <w:rFonts w:ascii="Times New Roman" w:hAnsi="Times New Roman"/>
                <w:color w:val="000000"/>
                <w:lang w:val="fr-FR"/>
              </w:rPr>
              <w:t>nvironnement par an</w:t>
            </w:r>
            <w:r w:rsidR="007E4FC4" w:rsidRPr="002710B1">
              <w:rPr>
                <w:rFonts w:ascii="Times New Roman" w:hAnsi="Times New Roman"/>
                <w:color w:val="000000"/>
                <w:lang w:val="fr-FR"/>
              </w:rPr>
              <w:t>.</w:t>
            </w:r>
          </w:p>
          <w:p w:rsidR="007F504F" w:rsidRPr="002710B1" w:rsidRDefault="007F504F" w:rsidP="00577B65">
            <w:pPr>
              <w:pStyle w:val="Paragraphedeliste"/>
              <w:spacing w:after="0" w:line="240" w:lineRule="auto"/>
              <w:ind w:left="0"/>
              <w:jc w:val="both"/>
              <w:rPr>
                <w:rFonts w:ascii="Times New Roman" w:hAnsi="Times New Roman"/>
                <w:color w:val="000000"/>
                <w:lang w:val="fr-FR"/>
              </w:rPr>
            </w:pPr>
          </w:p>
          <w:p w:rsidR="007F504F" w:rsidRPr="002710B1" w:rsidRDefault="007F504F" w:rsidP="009F2436">
            <w:pPr>
              <w:pStyle w:val="Paragraphedeliste"/>
              <w:numPr>
                <w:ilvl w:val="0"/>
                <w:numId w:val="2"/>
              </w:numPr>
              <w:spacing w:after="0" w:line="240" w:lineRule="auto"/>
              <w:jc w:val="both"/>
              <w:rPr>
                <w:rFonts w:ascii="Times New Roman" w:hAnsi="Times New Roman"/>
                <w:color w:val="000000"/>
                <w:lang w:val="fr-FR"/>
              </w:rPr>
            </w:pPr>
            <w:r w:rsidRPr="002710B1">
              <w:rPr>
                <w:rFonts w:ascii="Times New Roman" w:hAnsi="Times New Roman"/>
                <w:color w:val="000000"/>
                <w:lang w:val="fr-FR"/>
              </w:rPr>
              <w:t>FIE est mis en place et fonctionnel</w:t>
            </w:r>
            <w:r w:rsidR="007E4FC4" w:rsidRPr="002710B1">
              <w:rPr>
                <w:rFonts w:ascii="Times New Roman" w:hAnsi="Times New Roman"/>
                <w:color w:val="000000"/>
                <w:lang w:val="fr-FR"/>
              </w:rPr>
              <w:t>.</w:t>
            </w:r>
          </w:p>
          <w:p w:rsidR="007F504F" w:rsidRPr="002710B1" w:rsidRDefault="007F504F" w:rsidP="00577B65">
            <w:pPr>
              <w:pStyle w:val="Paragraphedeliste"/>
              <w:spacing w:after="0" w:line="240" w:lineRule="auto"/>
              <w:ind w:left="0"/>
              <w:jc w:val="both"/>
              <w:rPr>
                <w:rFonts w:ascii="Times New Roman" w:hAnsi="Times New Roman"/>
                <w:color w:val="000000"/>
                <w:lang w:val="fr-FR"/>
              </w:rPr>
            </w:pPr>
          </w:p>
          <w:p w:rsidR="007F504F" w:rsidRPr="002710B1" w:rsidRDefault="007F504F" w:rsidP="00F114CE">
            <w:pPr>
              <w:pStyle w:val="Paragraphedeliste"/>
              <w:numPr>
                <w:ilvl w:val="0"/>
                <w:numId w:val="2"/>
              </w:numPr>
              <w:spacing w:after="0" w:line="240" w:lineRule="auto"/>
              <w:jc w:val="both"/>
              <w:rPr>
                <w:rFonts w:ascii="Times New Roman" w:hAnsi="Times New Roman"/>
                <w:lang w:val="fr-FR"/>
              </w:rPr>
            </w:pPr>
            <w:r w:rsidRPr="002710B1">
              <w:rPr>
                <w:rFonts w:ascii="Times New Roman" w:hAnsi="Times New Roman"/>
                <w:color w:val="000000"/>
                <w:lang w:val="fr-FR"/>
              </w:rPr>
              <w:t>Nombre de partenariats public-</w:t>
            </w:r>
            <w:r w:rsidR="00002160">
              <w:rPr>
                <w:rFonts w:ascii="Times New Roman" w:hAnsi="Times New Roman"/>
                <w:color w:val="000000"/>
                <w:lang w:val="fr-FR"/>
              </w:rPr>
              <w:t>p</w:t>
            </w:r>
            <w:r w:rsidRPr="002710B1">
              <w:rPr>
                <w:rFonts w:ascii="Times New Roman" w:hAnsi="Times New Roman"/>
                <w:color w:val="000000"/>
                <w:lang w:val="fr-FR"/>
              </w:rPr>
              <w:t xml:space="preserve">rivé </w:t>
            </w:r>
            <w:r w:rsidR="00F114CE" w:rsidRPr="002710B1">
              <w:rPr>
                <w:rFonts w:ascii="Times New Roman" w:hAnsi="Times New Roman"/>
                <w:color w:val="000000"/>
                <w:lang w:val="fr-FR"/>
              </w:rPr>
              <w:t>é</w:t>
            </w:r>
            <w:r w:rsidRPr="002710B1">
              <w:rPr>
                <w:rFonts w:ascii="Times New Roman" w:hAnsi="Times New Roman"/>
                <w:color w:val="000000"/>
                <w:lang w:val="fr-FR"/>
              </w:rPr>
              <w:t>tablis et fonctionnel</w:t>
            </w:r>
            <w:r w:rsidR="00F114CE" w:rsidRPr="002710B1">
              <w:rPr>
                <w:rFonts w:ascii="Times New Roman" w:hAnsi="Times New Roman"/>
                <w:color w:val="000000"/>
                <w:lang w:val="fr-FR"/>
              </w:rPr>
              <w:t>s</w:t>
            </w:r>
            <w:r w:rsidRPr="002710B1">
              <w:rPr>
                <w:rFonts w:ascii="Times New Roman" w:hAnsi="Times New Roman"/>
                <w:color w:val="000000"/>
                <w:lang w:val="fr-FR"/>
              </w:rPr>
              <w:t xml:space="preserve"> pour soutenir le guichet RSE du FIE</w:t>
            </w:r>
            <w:r w:rsidR="007E4FC4" w:rsidRPr="002710B1">
              <w:rPr>
                <w:rFonts w:ascii="Times New Roman" w:hAnsi="Times New Roman"/>
                <w:color w:val="000000"/>
                <w:lang w:val="fr-FR"/>
              </w:rPr>
              <w:t>.</w:t>
            </w:r>
            <w:r w:rsidRPr="002710B1">
              <w:rPr>
                <w:rFonts w:ascii="Times New Roman" w:hAnsi="Times New Roman"/>
                <w:color w:val="000000"/>
                <w:lang w:val="fr-FR"/>
              </w:rPr>
              <w:t xml:space="preserve">  </w:t>
            </w:r>
          </w:p>
        </w:tc>
        <w:tc>
          <w:tcPr>
            <w:tcW w:w="5490" w:type="dxa"/>
            <w:tcBorders>
              <w:bottom w:val="nil"/>
            </w:tcBorders>
          </w:tcPr>
          <w:p w:rsidR="007F504F" w:rsidRPr="002710B1" w:rsidRDefault="007F504F" w:rsidP="00C63326">
            <w:pPr>
              <w:spacing w:after="0" w:line="240" w:lineRule="auto"/>
              <w:jc w:val="both"/>
              <w:rPr>
                <w:rFonts w:ascii="Times New Roman" w:eastAsia="Times New Roman" w:hAnsi="Times New Roman"/>
                <w:b/>
                <w:color w:val="000000"/>
                <w:lang w:val="fr-FR"/>
              </w:rPr>
            </w:pPr>
            <w:r w:rsidRPr="002710B1">
              <w:rPr>
                <w:rFonts w:ascii="Times New Roman" w:eastAsia="Times New Roman" w:hAnsi="Times New Roman"/>
                <w:b/>
                <w:color w:val="000000"/>
                <w:lang w:val="fr-FR"/>
              </w:rPr>
              <w:lastRenderedPageBreak/>
              <w:t>Activité 1.  Améliorer l’int</w:t>
            </w:r>
            <w:r w:rsidR="00F114CE" w:rsidRPr="002710B1">
              <w:rPr>
                <w:rFonts w:ascii="Times New Roman" w:eastAsia="Times New Roman" w:hAnsi="Times New Roman"/>
                <w:b/>
                <w:color w:val="000000"/>
                <w:lang w:val="fr-FR"/>
              </w:rPr>
              <w:t xml:space="preserve">égration </w:t>
            </w:r>
            <w:r w:rsidR="007E4FC4" w:rsidRPr="002710B1">
              <w:rPr>
                <w:rFonts w:ascii="Times New Roman" w:eastAsia="Times New Roman" w:hAnsi="Times New Roman"/>
                <w:b/>
                <w:color w:val="000000"/>
                <w:lang w:val="fr-FR"/>
              </w:rPr>
              <w:t>d</w:t>
            </w:r>
            <w:r w:rsidR="001B6F6C" w:rsidRPr="002710B1">
              <w:rPr>
                <w:rFonts w:ascii="Times New Roman" w:eastAsia="Times New Roman" w:hAnsi="Times New Roman"/>
                <w:b/>
                <w:color w:val="000000"/>
                <w:lang w:val="fr-FR"/>
              </w:rPr>
              <w:t>es objectifs pauvreté</w:t>
            </w:r>
            <w:r w:rsidR="007E4FC4" w:rsidRPr="002710B1">
              <w:rPr>
                <w:rFonts w:ascii="Times New Roman" w:eastAsia="Times New Roman" w:hAnsi="Times New Roman"/>
                <w:b/>
                <w:color w:val="000000"/>
                <w:lang w:val="fr-FR"/>
              </w:rPr>
              <w:t>-</w:t>
            </w:r>
            <w:r w:rsidRPr="002710B1">
              <w:rPr>
                <w:rFonts w:ascii="Times New Roman" w:eastAsia="Times New Roman" w:hAnsi="Times New Roman"/>
                <w:b/>
                <w:color w:val="000000"/>
                <w:lang w:val="fr-FR"/>
              </w:rPr>
              <w:t xml:space="preserve"> environnement dans les finances publiques</w:t>
            </w:r>
            <w:r w:rsidR="007E4FC4" w:rsidRPr="002710B1">
              <w:rPr>
                <w:rFonts w:ascii="Times New Roman" w:eastAsia="Times New Roman" w:hAnsi="Times New Roman"/>
                <w:b/>
                <w:color w:val="000000"/>
                <w:lang w:val="fr-FR"/>
              </w:rPr>
              <w:t>.</w:t>
            </w:r>
            <w:r w:rsidRPr="002710B1">
              <w:rPr>
                <w:rFonts w:ascii="Times New Roman" w:eastAsia="Times New Roman" w:hAnsi="Times New Roman"/>
                <w:b/>
                <w:color w:val="000000"/>
                <w:lang w:val="fr-FR"/>
              </w:rPr>
              <w:t xml:space="preserve"> </w:t>
            </w:r>
          </w:p>
          <w:p w:rsidR="007F504F" w:rsidRPr="002710B1" w:rsidRDefault="007F504F" w:rsidP="008E6698">
            <w:pPr>
              <w:numPr>
                <w:ilvl w:val="1"/>
                <w:numId w:val="31"/>
              </w:numPr>
              <w:spacing w:after="0" w:line="240" w:lineRule="auto"/>
              <w:jc w:val="both"/>
              <w:rPr>
                <w:rFonts w:ascii="Times New Roman" w:hAnsi="Times New Roman"/>
                <w:color w:val="000000"/>
                <w:lang w:val="fr-FR"/>
              </w:rPr>
            </w:pPr>
            <w:r w:rsidRPr="002710B1">
              <w:rPr>
                <w:rFonts w:ascii="Times New Roman" w:eastAsia="Times New Roman" w:hAnsi="Times New Roman"/>
                <w:color w:val="000000"/>
                <w:lang w:val="fr-FR"/>
              </w:rPr>
              <w:t>Réviser le guide d’élaboration du budget objet</w:t>
            </w:r>
            <w:r w:rsidR="0051510D">
              <w:rPr>
                <w:rFonts w:ascii="Times New Roman" w:eastAsia="Times New Roman" w:hAnsi="Times New Roman"/>
                <w:color w:val="000000"/>
                <w:lang w:val="fr-FR"/>
              </w:rPr>
              <w:t>/programme</w:t>
            </w:r>
            <w:r w:rsidRPr="002710B1">
              <w:rPr>
                <w:rFonts w:ascii="Times New Roman" w:eastAsia="Times New Roman" w:hAnsi="Times New Roman"/>
                <w:color w:val="000000"/>
                <w:lang w:val="fr-FR"/>
              </w:rPr>
              <w:t xml:space="preserve"> pour prendre en compte les questions </w:t>
            </w:r>
            <w:r w:rsidR="0051510D">
              <w:rPr>
                <w:rFonts w:ascii="Times New Roman" w:eastAsia="Times New Roman" w:hAnsi="Times New Roman"/>
                <w:color w:val="000000"/>
                <w:lang w:val="fr-FR"/>
              </w:rPr>
              <w:t>p</w:t>
            </w:r>
            <w:r w:rsidRPr="002710B1">
              <w:rPr>
                <w:rFonts w:ascii="Times New Roman" w:eastAsia="Times New Roman" w:hAnsi="Times New Roman"/>
                <w:color w:val="000000"/>
                <w:lang w:val="fr-FR"/>
              </w:rPr>
              <w:t>auvreté-</w:t>
            </w:r>
            <w:r w:rsidR="0051510D">
              <w:rPr>
                <w:rFonts w:ascii="Times New Roman" w:eastAsia="Times New Roman" w:hAnsi="Times New Roman"/>
                <w:color w:val="000000"/>
                <w:lang w:val="fr-FR"/>
              </w:rPr>
              <w:t>e</w:t>
            </w:r>
            <w:r w:rsidRPr="002710B1">
              <w:rPr>
                <w:rFonts w:ascii="Times New Roman" w:eastAsia="Times New Roman" w:hAnsi="Times New Roman"/>
                <w:color w:val="000000"/>
                <w:lang w:val="fr-FR"/>
              </w:rPr>
              <w:t xml:space="preserve">nvironnement, </w:t>
            </w:r>
            <w:r w:rsidR="0051510D">
              <w:rPr>
                <w:rFonts w:ascii="Times New Roman" w:eastAsia="Times New Roman" w:hAnsi="Times New Roman"/>
                <w:color w:val="000000"/>
                <w:lang w:val="fr-FR"/>
              </w:rPr>
              <w:t>g</w:t>
            </w:r>
            <w:r w:rsidRPr="002710B1">
              <w:rPr>
                <w:rFonts w:ascii="Times New Roman" w:eastAsia="Times New Roman" w:hAnsi="Times New Roman"/>
                <w:color w:val="000000"/>
                <w:lang w:val="fr-FR"/>
              </w:rPr>
              <w:t xml:space="preserve">enre, </w:t>
            </w:r>
            <w:r w:rsidR="0051510D">
              <w:rPr>
                <w:rFonts w:ascii="Times New Roman" w:eastAsia="Times New Roman" w:hAnsi="Times New Roman"/>
                <w:color w:val="000000"/>
                <w:lang w:val="fr-FR"/>
              </w:rPr>
              <w:t>c</w:t>
            </w:r>
            <w:r w:rsidRPr="002710B1">
              <w:rPr>
                <w:rFonts w:ascii="Times New Roman" w:eastAsia="Times New Roman" w:hAnsi="Times New Roman"/>
                <w:color w:val="000000"/>
                <w:lang w:val="fr-FR"/>
              </w:rPr>
              <w:t xml:space="preserve">hangements </w:t>
            </w:r>
            <w:r w:rsidR="0051510D">
              <w:rPr>
                <w:rFonts w:ascii="Times New Roman" w:eastAsia="Times New Roman" w:hAnsi="Times New Roman"/>
                <w:color w:val="000000"/>
                <w:lang w:val="fr-FR"/>
              </w:rPr>
              <w:t>c</w:t>
            </w:r>
            <w:r w:rsidRPr="002710B1">
              <w:rPr>
                <w:rFonts w:ascii="Times New Roman" w:eastAsia="Times New Roman" w:hAnsi="Times New Roman"/>
                <w:color w:val="000000"/>
                <w:lang w:val="fr-FR"/>
              </w:rPr>
              <w:t xml:space="preserve">limatiques et former les acteurs </w:t>
            </w:r>
            <w:r w:rsidRPr="002710B1">
              <w:rPr>
                <w:rFonts w:ascii="Times New Roman" w:eastAsia="Times New Roman" w:hAnsi="Times New Roman"/>
                <w:color w:val="000000"/>
                <w:lang w:val="fr-FR"/>
              </w:rPr>
              <w:lastRenderedPageBreak/>
              <w:t>(Minist</w:t>
            </w:r>
            <w:r w:rsidR="00F114CE" w:rsidRPr="002710B1">
              <w:rPr>
                <w:rFonts w:ascii="Times New Roman" w:eastAsia="Times New Roman" w:hAnsi="Times New Roman"/>
                <w:color w:val="000000"/>
                <w:lang w:val="fr-FR"/>
              </w:rPr>
              <w:t>ères sectoriels, P</w:t>
            </w:r>
            <w:r w:rsidRPr="002710B1">
              <w:rPr>
                <w:rFonts w:ascii="Times New Roman" w:eastAsia="Times New Roman" w:hAnsi="Times New Roman"/>
                <w:color w:val="000000"/>
                <w:lang w:val="fr-FR"/>
              </w:rPr>
              <w:t>arlement)</w:t>
            </w:r>
            <w:r w:rsidR="007E4FC4" w:rsidRPr="002710B1">
              <w:rPr>
                <w:rFonts w:ascii="Times New Roman" w:eastAsia="Times New Roman" w:hAnsi="Times New Roman"/>
                <w:color w:val="000000"/>
                <w:lang w:val="fr-FR"/>
              </w:rPr>
              <w:t>.</w:t>
            </w:r>
          </w:p>
          <w:p w:rsidR="007F504F" w:rsidRPr="002710B1" w:rsidRDefault="007F504F" w:rsidP="008E6698">
            <w:pPr>
              <w:pStyle w:val="Sansinterligne"/>
              <w:numPr>
                <w:ilvl w:val="1"/>
                <w:numId w:val="31"/>
              </w:numPr>
              <w:rPr>
                <w:rFonts w:ascii="Times New Roman" w:hAnsi="Times New Roman"/>
                <w:b/>
                <w:lang w:val="fr-FR"/>
              </w:rPr>
            </w:pPr>
            <w:r w:rsidRPr="002710B1">
              <w:rPr>
                <w:rFonts w:ascii="Times New Roman" w:hAnsi="Times New Roman"/>
                <w:lang w:val="fr-FR"/>
              </w:rPr>
              <w:t xml:space="preserve">Elaborer un guide de contrôle budgétaire relatif aux questions </w:t>
            </w:r>
            <w:r w:rsidR="00B72993">
              <w:rPr>
                <w:rFonts w:ascii="Times New Roman" w:hAnsi="Times New Roman"/>
                <w:lang w:val="fr-FR"/>
              </w:rPr>
              <w:t>p</w:t>
            </w:r>
            <w:r w:rsidRPr="002710B1">
              <w:rPr>
                <w:rFonts w:ascii="Times New Roman" w:hAnsi="Times New Roman"/>
                <w:lang w:val="fr-FR"/>
              </w:rPr>
              <w:t>auvreté</w:t>
            </w:r>
            <w:r w:rsidR="00B72993">
              <w:rPr>
                <w:rFonts w:ascii="Times New Roman" w:hAnsi="Times New Roman"/>
                <w:lang w:val="fr-FR"/>
              </w:rPr>
              <w:t>-e</w:t>
            </w:r>
            <w:r w:rsidRPr="002710B1">
              <w:rPr>
                <w:rFonts w:ascii="Times New Roman" w:hAnsi="Times New Roman"/>
                <w:lang w:val="fr-FR"/>
              </w:rPr>
              <w:t xml:space="preserve">nvironnement, </w:t>
            </w:r>
            <w:r w:rsidR="00B72993">
              <w:rPr>
                <w:rFonts w:ascii="Times New Roman" w:hAnsi="Times New Roman"/>
                <w:lang w:val="fr-FR"/>
              </w:rPr>
              <w:t>g</w:t>
            </w:r>
            <w:r w:rsidRPr="002710B1">
              <w:rPr>
                <w:rFonts w:ascii="Times New Roman" w:hAnsi="Times New Roman"/>
                <w:lang w:val="fr-FR"/>
              </w:rPr>
              <w:t>enre pour l’</w:t>
            </w:r>
            <w:r w:rsidR="00B72993">
              <w:rPr>
                <w:rFonts w:ascii="Times New Roman" w:hAnsi="Times New Roman"/>
                <w:lang w:val="fr-FR"/>
              </w:rPr>
              <w:t>a</w:t>
            </w:r>
            <w:r w:rsidRPr="002710B1">
              <w:rPr>
                <w:rFonts w:ascii="Times New Roman" w:hAnsi="Times New Roman"/>
                <w:lang w:val="fr-FR"/>
              </w:rPr>
              <w:t>ssembl</w:t>
            </w:r>
            <w:r w:rsidR="00F114CE" w:rsidRPr="002710B1">
              <w:rPr>
                <w:rFonts w:ascii="Times New Roman" w:hAnsi="Times New Roman"/>
                <w:lang w:val="fr-FR"/>
              </w:rPr>
              <w:t>é</w:t>
            </w:r>
            <w:r w:rsidRPr="002710B1">
              <w:rPr>
                <w:rFonts w:ascii="Times New Roman" w:hAnsi="Times New Roman"/>
                <w:lang w:val="fr-FR"/>
              </w:rPr>
              <w:t xml:space="preserve">e nationale, le </w:t>
            </w:r>
            <w:r w:rsidR="00B72993">
              <w:rPr>
                <w:rFonts w:ascii="Times New Roman" w:hAnsi="Times New Roman"/>
                <w:lang w:val="fr-FR"/>
              </w:rPr>
              <w:t>c</w:t>
            </w:r>
            <w:r w:rsidRPr="002710B1">
              <w:rPr>
                <w:rFonts w:ascii="Times New Roman" w:hAnsi="Times New Roman"/>
                <w:lang w:val="fr-FR"/>
              </w:rPr>
              <w:t xml:space="preserve">onseil </w:t>
            </w:r>
            <w:proofErr w:type="spellStart"/>
            <w:r w:rsidR="00B72993">
              <w:rPr>
                <w:rFonts w:ascii="Times New Roman" w:hAnsi="Times New Roman"/>
                <w:lang w:val="fr-FR"/>
              </w:rPr>
              <w:t>e</w:t>
            </w:r>
            <w:r w:rsidRPr="002710B1">
              <w:rPr>
                <w:rFonts w:ascii="Times New Roman" w:hAnsi="Times New Roman"/>
                <w:lang w:val="fr-FR"/>
              </w:rPr>
              <w:t>conomique</w:t>
            </w:r>
            <w:proofErr w:type="spellEnd"/>
            <w:r w:rsidRPr="002710B1">
              <w:rPr>
                <w:rFonts w:ascii="Times New Roman" w:hAnsi="Times New Roman"/>
                <w:lang w:val="fr-FR"/>
              </w:rPr>
              <w:t xml:space="preserve"> et </w:t>
            </w:r>
            <w:r w:rsidR="00B72993">
              <w:rPr>
                <w:rFonts w:ascii="Times New Roman" w:hAnsi="Times New Roman"/>
                <w:lang w:val="fr-FR"/>
              </w:rPr>
              <w:t>s</w:t>
            </w:r>
            <w:r w:rsidRPr="002710B1">
              <w:rPr>
                <w:rFonts w:ascii="Times New Roman" w:hAnsi="Times New Roman"/>
                <w:lang w:val="fr-FR"/>
              </w:rPr>
              <w:t>ocial et les d</w:t>
            </w:r>
            <w:r w:rsidR="00F114CE" w:rsidRPr="002710B1">
              <w:rPr>
                <w:rFonts w:ascii="Times New Roman" w:hAnsi="Times New Roman"/>
                <w:lang w:val="fr-FR"/>
              </w:rPr>
              <w:t>é</w:t>
            </w:r>
            <w:r w:rsidRPr="002710B1">
              <w:rPr>
                <w:rFonts w:ascii="Times New Roman" w:hAnsi="Times New Roman"/>
                <w:lang w:val="fr-FR"/>
              </w:rPr>
              <w:t>partements minist</w:t>
            </w:r>
            <w:r w:rsidR="00F114CE" w:rsidRPr="002710B1">
              <w:rPr>
                <w:rFonts w:ascii="Times New Roman" w:hAnsi="Times New Roman"/>
                <w:lang w:val="fr-FR"/>
              </w:rPr>
              <w:t>é</w:t>
            </w:r>
            <w:r w:rsidRPr="002710B1">
              <w:rPr>
                <w:rFonts w:ascii="Times New Roman" w:hAnsi="Times New Roman"/>
                <w:lang w:val="fr-FR"/>
              </w:rPr>
              <w:t>riels</w:t>
            </w:r>
            <w:r w:rsidR="007E4FC4" w:rsidRPr="002710B1">
              <w:rPr>
                <w:rFonts w:ascii="Times New Roman" w:hAnsi="Times New Roman"/>
                <w:lang w:val="fr-FR"/>
              </w:rPr>
              <w:t>.</w:t>
            </w:r>
          </w:p>
          <w:p w:rsidR="007F504F" w:rsidRPr="002710B1" w:rsidRDefault="007F504F" w:rsidP="008E6698">
            <w:pPr>
              <w:pStyle w:val="Paragraphedeliste"/>
              <w:numPr>
                <w:ilvl w:val="1"/>
                <w:numId w:val="31"/>
              </w:numPr>
              <w:spacing w:after="0" w:line="240" w:lineRule="auto"/>
              <w:jc w:val="both"/>
              <w:rPr>
                <w:rFonts w:ascii="Times New Roman" w:hAnsi="Times New Roman"/>
                <w:b/>
                <w:color w:val="000000"/>
                <w:lang w:val="fr-FR"/>
              </w:rPr>
            </w:pPr>
            <w:r w:rsidRPr="002710B1">
              <w:rPr>
                <w:rFonts w:ascii="Times New Roman" w:hAnsi="Times New Roman"/>
                <w:lang w:val="fr-FR"/>
              </w:rPr>
              <w:t xml:space="preserve">Appuyer les </w:t>
            </w:r>
            <w:r w:rsidR="0079112D">
              <w:rPr>
                <w:rFonts w:ascii="Times New Roman" w:hAnsi="Times New Roman"/>
                <w:lang w:val="fr-FR"/>
              </w:rPr>
              <w:t>p</w:t>
            </w:r>
            <w:r w:rsidRPr="002710B1">
              <w:rPr>
                <w:rFonts w:ascii="Times New Roman" w:hAnsi="Times New Roman"/>
                <w:lang w:val="fr-FR"/>
              </w:rPr>
              <w:t xml:space="preserve">arlementaires dans la </w:t>
            </w:r>
            <w:r w:rsidR="002F60C6" w:rsidRPr="002710B1">
              <w:rPr>
                <w:rFonts w:ascii="Times New Roman" w:hAnsi="Times New Roman"/>
                <w:lang w:val="fr-FR"/>
              </w:rPr>
              <w:t>formulation</w:t>
            </w:r>
            <w:r w:rsidRPr="002710B1">
              <w:rPr>
                <w:rFonts w:ascii="Times New Roman" w:hAnsi="Times New Roman"/>
                <w:lang w:val="fr-FR"/>
              </w:rPr>
              <w:t xml:space="preserve"> d’une loi sur la pauvret</w:t>
            </w:r>
            <w:r w:rsidR="00F114CE" w:rsidRPr="002710B1">
              <w:rPr>
                <w:rFonts w:ascii="Times New Roman" w:hAnsi="Times New Roman"/>
                <w:lang w:val="fr-FR"/>
              </w:rPr>
              <w:t>é</w:t>
            </w:r>
            <w:r w:rsidRPr="002710B1">
              <w:rPr>
                <w:rFonts w:ascii="Times New Roman" w:hAnsi="Times New Roman"/>
                <w:lang w:val="fr-FR"/>
              </w:rPr>
              <w:t xml:space="preserve"> en lien avec la gestion des </w:t>
            </w:r>
            <w:r w:rsidR="008D4F8F">
              <w:rPr>
                <w:rFonts w:ascii="Times New Roman" w:hAnsi="Times New Roman"/>
                <w:lang w:val="fr-FR"/>
              </w:rPr>
              <w:t>ressources naturelles.</w:t>
            </w:r>
          </w:p>
          <w:p w:rsidR="007F504F" w:rsidRPr="002710B1" w:rsidRDefault="007F504F" w:rsidP="008E6698">
            <w:pPr>
              <w:pStyle w:val="Paragraphedeliste"/>
              <w:numPr>
                <w:ilvl w:val="1"/>
                <w:numId w:val="31"/>
              </w:numPr>
              <w:spacing w:after="0" w:line="240" w:lineRule="auto"/>
              <w:jc w:val="both"/>
              <w:rPr>
                <w:rFonts w:ascii="Times New Roman" w:hAnsi="Times New Roman"/>
                <w:b/>
                <w:color w:val="000000"/>
                <w:lang w:val="fr-FR"/>
              </w:rPr>
            </w:pPr>
            <w:r w:rsidRPr="002710B1">
              <w:rPr>
                <w:rFonts w:ascii="Times New Roman" w:hAnsi="Times New Roman"/>
                <w:lang w:val="fr-FR"/>
              </w:rPr>
              <w:t xml:space="preserve">Faciliter l’organisation d’une table ronde </w:t>
            </w:r>
            <w:r w:rsidR="007E4FC4" w:rsidRPr="002710B1">
              <w:rPr>
                <w:rFonts w:ascii="Times New Roman" w:hAnsi="Times New Roman"/>
                <w:lang w:val="fr-FR"/>
              </w:rPr>
              <w:t xml:space="preserve">des </w:t>
            </w:r>
            <w:r w:rsidRPr="002710B1">
              <w:rPr>
                <w:rFonts w:ascii="Times New Roman" w:hAnsi="Times New Roman"/>
                <w:lang w:val="fr-FR"/>
              </w:rPr>
              <w:t>bailleurs sur la mise en œuvre du PNIEDD-PNSR</w:t>
            </w:r>
            <w:r w:rsidR="007E4FC4" w:rsidRPr="002710B1">
              <w:rPr>
                <w:rFonts w:ascii="Times New Roman" w:hAnsi="Times New Roman"/>
                <w:lang w:val="fr-FR"/>
              </w:rPr>
              <w:t>.</w:t>
            </w:r>
          </w:p>
          <w:p w:rsidR="007F504F" w:rsidRPr="002710B1" w:rsidRDefault="007F504F" w:rsidP="008E6698">
            <w:pPr>
              <w:pStyle w:val="Sansinterligne"/>
              <w:numPr>
                <w:ilvl w:val="1"/>
                <w:numId w:val="31"/>
              </w:numPr>
              <w:rPr>
                <w:rFonts w:ascii="Times New Roman" w:hAnsi="Times New Roman"/>
                <w:b/>
                <w:lang w:val="fr-FR"/>
              </w:rPr>
            </w:pPr>
            <w:r w:rsidRPr="002710B1">
              <w:rPr>
                <w:rFonts w:ascii="Times New Roman" w:hAnsi="Times New Roman"/>
                <w:lang w:val="fr-FR"/>
              </w:rPr>
              <w:t>Appuyer l’élaboration de texte et/ou loi sur l’écotaxe.</w:t>
            </w:r>
          </w:p>
          <w:p w:rsidR="007F504F" w:rsidRPr="002710B1" w:rsidRDefault="007F504F" w:rsidP="008E6698">
            <w:pPr>
              <w:pStyle w:val="Sansinterligne"/>
              <w:numPr>
                <w:ilvl w:val="1"/>
                <w:numId w:val="31"/>
              </w:numPr>
              <w:rPr>
                <w:rFonts w:ascii="Times New Roman" w:hAnsi="Times New Roman"/>
                <w:b/>
                <w:color w:val="000000"/>
                <w:lang w:val="fr-FR"/>
              </w:rPr>
            </w:pPr>
            <w:r w:rsidRPr="002710B1">
              <w:rPr>
                <w:rFonts w:ascii="Times New Roman" w:hAnsi="Times New Roman"/>
                <w:lang w:val="fr-FR"/>
              </w:rPr>
              <w:t xml:space="preserve">Produire des notes d’informations/politiques </w:t>
            </w:r>
            <w:r w:rsidR="002F60C6" w:rsidRPr="002710B1">
              <w:rPr>
                <w:rFonts w:ascii="Times New Roman" w:hAnsi="Times New Roman"/>
                <w:lang w:val="fr-FR"/>
              </w:rPr>
              <w:t>régulières</w:t>
            </w:r>
            <w:r w:rsidR="00F114CE" w:rsidRPr="002710B1">
              <w:rPr>
                <w:rFonts w:ascii="Times New Roman" w:hAnsi="Times New Roman"/>
                <w:lang w:val="fr-FR"/>
              </w:rPr>
              <w:t xml:space="preserve"> sur les produits</w:t>
            </w:r>
            <w:r w:rsidR="0029170B">
              <w:rPr>
                <w:rFonts w:ascii="Times New Roman" w:hAnsi="Times New Roman"/>
                <w:lang w:val="fr-FR"/>
              </w:rPr>
              <w:t xml:space="preserve"> de l’</w:t>
            </w:r>
            <w:r w:rsidR="00F114CE" w:rsidRPr="002710B1">
              <w:rPr>
                <w:rFonts w:ascii="Times New Roman" w:hAnsi="Times New Roman"/>
                <w:lang w:val="fr-FR"/>
              </w:rPr>
              <w:t xml:space="preserve">IPE </w:t>
            </w:r>
            <w:r w:rsidRPr="002710B1">
              <w:rPr>
                <w:rFonts w:ascii="Times New Roman" w:hAnsi="Times New Roman"/>
                <w:lang w:val="fr-FR"/>
              </w:rPr>
              <w:t>et informer r</w:t>
            </w:r>
            <w:r w:rsidR="00F114CE" w:rsidRPr="002710B1">
              <w:rPr>
                <w:rFonts w:ascii="Times New Roman" w:hAnsi="Times New Roman"/>
                <w:lang w:val="fr-FR"/>
              </w:rPr>
              <w:t xml:space="preserve">égulièrement </w:t>
            </w:r>
            <w:r w:rsidR="007E4FC4" w:rsidRPr="002710B1">
              <w:rPr>
                <w:rFonts w:ascii="Times New Roman" w:hAnsi="Times New Roman"/>
                <w:lang w:val="fr-FR"/>
              </w:rPr>
              <w:t>l</w:t>
            </w:r>
            <w:r w:rsidR="00F114CE" w:rsidRPr="002710B1">
              <w:rPr>
                <w:rFonts w:ascii="Times New Roman" w:hAnsi="Times New Roman"/>
                <w:lang w:val="fr-FR"/>
              </w:rPr>
              <w:t xml:space="preserve">es </w:t>
            </w:r>
            <w:r w:rsidRPr="002710B1">
              <w:rPr>
                <w:rFonts w:ascii="Times New Roman" w:hAnsi="Times New Roman"/>
                <w:lang w:val="fr-FR"/>
              </w:rPr>
              <w:t>groupes parlementaires, l</w:t>
            </w:r>
            <w:r w:rsidR="00F114CE" w:rsidRPr="002710B1">
              <w:rPr>
                <w:rFonts w:ascii="Times New Roman" w:hAnsi="Times New Roman"/>
                <w:lang w:val="fr-FR"/>
              </w:rPr>
              <w:t xml:space="preserve">es ambassadeurs </w:t>
            </w:r>
            <w:r w:rsidR="008D4F8F">
              <w:rPr>
                <w:rFonts w:ascii="Times New Roman" w:hAnsi="Times New Roman"/>
                <w:lang w:val="fr-FR"/>
              </w:rPr>
              <w:t>pauvreté-environnement</w:t>
            </w:r>
            <w:r w:rsidR="00F114CE" w:rsidRPr="002710B1">
              <w:rPr>
                <w:rFonts w:ascii="Times New Roman" w:hAnsi="Times New Roman"/>
                <w:lang w:val="fr-FR"/>
              </w:rPr>
              <w:t xml:space="preserve"> et autres dé</w:t>
            </w:r>
            <w:r w:rsidRPr="002710B1">
              <w:rPr>
                <w:rFonts w:ascii="Times New Roman" w:hAnsi="Times New Roman"/>
                <w:lang w:val="fr-FR"/>
              </w:rPr>
              <w:t>cideurs politiques</w:t>
            </w:r>
            <w:r w:rsidR="007E4FC4" w:rsidRPr="002710B1">
              <w:rPr>
                <w:rFonts w:ascii="Times New Roman" w:hAnsi="Times New Roman"/>
                <w:lang w:val="fr-FR"/>
              </w:rPr>
              <w:t>.</w:t>
            </w:r>
          </w:p>
          <w:p w:rsidR="007F504F" w:rsidRPr="002710B1" w:rsidRDefault="007F504F" w:rsidP="008E6698">
            <w:pPr>
              <w:pStyle w:val="Sansinterligne"/>
              <w:rPr>
                <w:rFonts w:ascii="Times New Roman" w:hAnsi="Times New Roman"/>
                <w:b/>
                <w:color w:val="000000"/>
                <w:lang w:val="fr-FR"/>
              </w:rPr>
            </w:pPr>
            <w:r w:rsidRPr="002710B1">
              <w:rPr>
                <w:rFonts w:ascii="Times New Roman" w:hAnsi="Times New Roman"/>
                <w:b/>
                <w:color w:val="000000"/>
                <w:lang w:val="fr-FR"/>
              </w:rPr>
              <w:t xml:space="preserve">Activité 2.  Appuyer la mise en place du </w:t>
            </w:r>
            <w:r w:rsidR="00F114CE" w:rsidRPr="002710B1">
              <w:rPr>
                <w:rFonts w:ascii="Times New Roman" w:hAnsi="Times New Roman"/>
                <w:b/>
                <w:color w:val="000000"/>
                <w:lang w:val="fr-FR"/>
              </w:rPr>
              <w:t>Fond d’I</w:t>
            </w:r>
            <w:r w:rsidRPr="002710B1">
              <w:rPr>
                <w:rFonts w:ascii="Times New Roman" w:hAnsi="Times New Roman"/>
                <w:b/>
                <w:color w:val="000000"/>
                <w:lang w:val="fr-FR"/>
              </w:rPr>
              <w:t xml:space="preserve">ntervention </w:t>
            </w:r>
            <w:r w:rsidR="0029170B">
              <w:rPr>
                <w:rFonts w:ascii="Times New Roman" w:hAnsi="Times New Roman"/>
                <w:b/>
                <w:color w:val="000000"/>
                <w:lang w:val="fr-FR"/>
              </w:rPr>
              <w:t>pour</w:t>
            </w:r>
            <w:r w:rsidRPr="002710B1">
              <w:rPr>
                <w:rFonts w:ascii="Times New Roman" w:hAnsi="Times New Roman"/>
                <w:b/>
                <w:color w:val="000000"/>
                <w:lang w:val="fr-FR"/>
              </w:rPr>
              <w:t xml:space="preserve"> l’</w:t>
            </w:r>
            <w:r w:rsidR="00F114CE" w:rsidRPr="002710B1">
              <w:rPr>
                <w:rFonts w:ascii="Times New Roman" w:hAnsi="Times New Roman"/>
                <w:b/>
                <w:color w:val="000000"/>
                <w:lang w:val="fr-FR"/>
              </w:rPr>
              <w:t>E</w:t>
            </w:r>
            <w:r w:rsidRPr="002710B1">
              <w:rPr>
                <w:rFonts w:ascii="Times New Roman" w:hAnsi="Times New Roman"/>
                <w:b/>
                <w:color w:val="000000"/>
                <w:lang w:val="fr-FR"/>
              </w:rPr>
              <w:t xml:space="preserve">nvironnement (FIE) comme outil  de financement innovant des objectifs </w:t>
            </w:r>
            <w:r w:rsidR="00B72993">
              <w:rPr>
                <w:rFonts w:ascii="Times New Roman" w:hAnsi="Times New Roman"/>
                <w:b/>
                <w:color w:val="000000"/>
                <w:lang w:val="fr-FR"/>
              </w:rPr>
              <w:t>p</w:t>
            </w:r>
            <w:r w:rsidRPr="002710B1">
              <w:rPr>
                <w:rFonts w:ascii="Times New Roman" w:hAnsi="Times New Roman"/>
                <w:b/>
                <w:color w:val="000000"/>
                <w:lang w:val="fr-FR"/>
              </w:rPr>
              <w:t>auvreté-</w:t>
            </w:r>
            <w:r w:rsidR="00B72993">
              <w:rPr>
                <w:rFonts w:ascii="Times New Roman" w:hAnsi="Times New Roman"/>
                <w:b/>
                <w:color w:val="000000"/>
                <w:lang w:val="fr-FR"/>
              </w:rPr>
              <w:t>e</w:t>
            </w:r>
            <w:r w:rsidRPr="002710B1">
              <w:rPr>
                <w:rFonts w:ascii="Times New Roman" w:hAnsi="Times New Roman"/>
                <w:b/>
                <w:color w:val="000000"/>
                <w:lang w:val="fr-FR"/>
              </w:rPr>
              <w:t>nvironnement</w:t>
            </w:r>
            <w:r w:rsidR="00B72993">
              <w:rPr>
                <w:rFonts w:ascii="Times New Roman" w:hAnsi="Times New Roman"/>
                <w:b/>
                <w:color w:val="000000"/>
                <w:lang w:val="fr-FR"/>
              </w:rPr>
              <w:t>.</w:t>
            </w:r>
          </w:p>
          <w:p w:rsidR="002710B1" w:rsidRPr="002710B1" w:rsidRDefault="007F504F" w:rsidP="002710B1">
            <w:pPr>
              <w:pStyle w:val="Sansinterligne"/>
              <w:numPr>
                <w:ilvl w:val="1"/>
                <w:numId w:val="46"/>
              </w:numPr>
              <w:jc w:val="both"/>
              <w:rPr>
                <w:rFonts w:ascii="Times New Roman" w:hAnsi="Times New Roman"/>
                <w:lang w:val="fr-FR"/>
              </w:rPr>
            </w:pPr>
            <w:r w:rsidRPr="002710B1">
              <w:rPr>
                <w:rFonts w:ascii="Times New Roman" w:hAnsi="Times New Roman"/>
                <w:color w:val="000000"/>
                <w:lang w:val="fr-FR"/>
              </w:rPr>
              <w:t xml:space="preserve">Conduire une </w:t>
            </w:r>
            <w:r w:rsidR="00F114CE" w:rsidRPr="002710B1">
              <w:rPr>
                <w:rFonts w:ascii="Times New Roman" w:hAnsi="Times New Roman"/>
                <w:color w:val="000000"/>
                <w:lang w:val="fr-FR"/>
              </w:rPr>
              <w:t>é</w:t>
            </w:r>
            <w:r w:rsidRPr="002710B1">
              <w:rPr>
                <w:rFonts w:ascii="Times New Roman" w:hAnsi="Times New Roman"/>
                <w:color w:val="000000"/>
                <w:lang w:val="fr-FR"/>
              </w:rPr>
              <w:t>tude sur l'impact p</w:t>
            </w:r>
            <w:r w:rsidR="00B000A6" w:rsidRPr="002710B1">
              <w:rPr>
                <w:rFonts w:ascii="Times New Roman" w:hAnsi="Times New Roman"/>
                <w:color w:val="000000"/>
                <w:lang w:val="fr-FR"/>
              </w:rPr>
              <w:t>otentiel</w:t>
            </w:r>
            <w:r w:rsidRPr="002710B1">
              <w:rPr>
                <w:rFonts w:ascii="Times New Roman" w:hAnsi="Times New Roman"/>
                <w:color w:val="000000"/>
                <w:lang w:val="fr-FR"/>
              </w:rPr>
              <w:t xml:space="preserve"> du FIE sur la réduction de la pauvreté</w:t>
            </w:r>
            <w:r w:rsidR="009215A0" w:rsidRPr="002710B1">
              <w:rPr>
                <w:rFonts w:ascii="Times New Roman" w:hAnsi="Times New Roman"/>
                <w:color w:val="000000"/>
                <w:lang w:val="fr-FR"/>
              </w:rPr>
              <w:t>.</w:t>
            </w:r>
          </w:p>
          <w:p w:rsidR="002710B1" w:rsidRDefault="009215A0" w:rsidP="002710B1">
            <w:pPr>
              <w:pStyle w:val="Sansinterligne"/>
              <w:numPr>
                <w:ilvl w:val="1"/>
                <w:numId w:val="45"/>
              </w:numPr>
              <w:ind w:left="450"/>
              <w:jc w:val="both"/>
              <w:rPr>
                <w:rFonts w:ascii="Times New Roman" w:hAnsi="Times New Roman"/>
                <w:color w:val="000000"/>
                <w:lang w:val="fr-FR"/>
              </w:rPr>
            </w:pPr>
            <w:r w:rsidRPr="002710B1">
              <w:rPr>
                <w:rFonts w:ascii="Times New Roman" w:hAnsi="Times New Roman"/>
                <w:color w:val="000000"/>
                <w:lang w:val="fr-FR"/>
              </w:rPr>
              <w:t xml:space="preserve">Préparer les notes techniques/politiques pour les ambassadeurs </w:t>
            </w:r>
            <w:r w:rsidR="00002160">
              <w:rPr>
                <w:rFonts w:ascii="Times New Roman" w:hAnsi="Times New Roman"/>
                <w:color w:val="000000"/>
                <w:lang w:val="fr-FR"/>
              </w:rPr>
              <w:t>pauvreté-environnement</w:t>
            </w:r>
            <w:r w:rsidRPr="002710B1">
              <w:rPr>
                <w:rFonts w:ascii="Times New Roman" w:hAnsi="Times New Roman"/>
                <w:color w:val="000000"/>
                <w:lang w:val="fr-FR"/>
              </w:rPr>
              <w:t xml:space="preserve"> et les </w:t>
            </w:r>
            <w:proofErr w:type="spellStart"/>
            <w:r w:rsidRPr="002710B1">
              <w:rPr>
                <w:rFonts w:ascii="Times New Roman" w:hAnsi="Times New Roman"/>
                <w:color w:val="000000"/>
                <w:lang w:val="fr-FR"/>
              </w:rPr>
              <w:t>departements</w:t>
            </w:r>
            <w:proofErr w:type="spellEnd"/>
            <w:r w:rsidRPr="002710B1">
              <w:rPr>
                <w:rFonts w:ascii="Times New Roman" w:hAnsi="Times New Roman"/>
                <w:color w:val="000000"/>
                <w:lang w:val="fr-FR"/>
              </w:rPr>
              <w:t xml:space="preserve"> sectoriels pour le plaidoyer en faveur de la mise en place du FIE</w:t>
            </w:r>
            <w:r w:rsidR="00F16B38" w:rsidRPr="002710B1">
              <w:rPr>
                <w:rFonts w:ascii="Times New Roman" w:hAnsi="Times New Roman"/>
                <w:color w:val="000000"/>
                <w:lang w:val="fr-FR"/>
              </w:rPr>
              <w:t>.</w:t>
            </w:r>
          </w:p>
          <w:p w:rsidR="002710B1" w:rsidRPr="002710B1" w:rsidRDefault="00F16B38" w:rsidP="002710B1">
            <w:pPr>
              <w:pStyle w:val="Sansinterligne"/>
              <w:numPr>
                <w:ilvl w:val="1"/>
                <w:numId w:val="45"/>
              </w:numPr>
              <w:ind w:left="630"/>
              <w:jc w:val="both"/>
              <w:rPr>
                <w:rFonts w:ascii="Times New Roman" w:hAnsi="Times New Roman"/>
                <w:lang w:val="fr-FR"/>
              </w:rPr>
            </w:pPr>
            <w:r w:rsidRPr="002710B1">
              <w:rPr>
                <w:rFonts w:ascii="Times New Roman" w:hAnsi="Times New Roman"/>
                <w:color w:val="000000"/>
                <w:lang w:val="fr-FR"/>
              </w:rPr>
              <w:t>Appuyer l’élaboration et l’adoption des textes relatifs au fonds d’intervention pour l’environnement (</w:t>
            </w:r>
            <w:proofErr w:type="spellStart"/>
            <w:r w:rsidRPr="002710B1">
              <w:rPr>
                <w:rFonts w:ascii="Times New Roman" w:hAnsi="Times New Roman"/>
                <w:color w:val="000000"/>
                <w:lang w:val="fr-FR"/>
              </w:rPr>
              <w:t>decret</w:t>
            </w:r>
            <w:proofErr w:type="spellEnd"/>
            <w:r w:rsidRPr="002710B1">
              <w:rPr>
                <w:rFonts w:ascii="Times New Roman" w:hAnsi="Times New Roman"/>
                <w:color w:val="000000"/>
                <w:lang w:val="fr-FR"/>
              </w:rPr>
              <w:t xml:space="preserve">, textes  </w:t>
            </w:r>
            <w:proofErr w:type="spellStart"/>
            <w:r w:rsidRPr="002710B1">
              <w:rPr>
                <w:rFonts w:ascii="Times New Roman" w:hAnsi="Times New Roman"/>
                <w:color w:val="000000"/>
                <w:lang w:val="fr-FR"/>
              </w:rPr>
              <w:t>complementaires</w:t>
            </w:r>
            <w:proofErr w:type="spellEnd"/>
            <w:r w:rsidRPr="002710B1">
              <w:rPr>
                <w:rFonts w:ascii="Times New Roman" w:hAnsi="Times New Roman"/>
                <w:color w:val="000000"/>
                <w:lang w:val="fr-FR"/>
              </w:rPr>
              <w:t xml:space="preserve"> sur mise en œuvre du FIE).</w:t>
            </w:r>
          </w:p>
          <w:p w:rsidR="002710B1" w:rsidRPr="002710B1" w:rsidRDefault="007F504F" w:rsidP="002710B1">
            <w:pPr>
              <w:pStyle w:val="Sansinterligne"/>
              <w:numPr>
                <w:ilvl w:val="1"/>
                <w:numId w:val="26"/>
              </w:numPr>
              <w:jc w:val="both"/>
              <w:rPr>
                <w:rFonts w:ascii="Times New Roman" w:hAnsi="Times New Roman"/>
                <w:lang w:val="fr-FR"/>
              </w:rPr>
            </w:pPr>
            <w:r w:rsidRPr="002710B1">
              <w:rPr>
                <w:rFonts w:ascii="Times New Roman" w:hAnsi="Times New Roman"/>
                <w:color w:val="000000"/>
                <w:lang w:val="fr-FR"/>
              </w:rPr>
              <w:t>Etude sur les opportunit</w:t>
            </w:r>
            <w:r w:rsidR="00F114CE" w:rsidRPr="002710B1">
              <w:rPr>
                <w:rFonts w:ascii="Times New Roman" w:hAnsi="Times New Roman"/>
                <w:color w:val="000000"/>
                <w:lang w:val="fr-FR"/>
              </w:rPr>
              <w:t>é</w:t>
            </w:r>
            <w:r w:rsidRPr="002710B1">
              <w:rPr>
                <w:rFonts w:ascii="Times New Roman" w:hAnsi="Times New Roman"/>
                <w:color w:val="000000"/>
                <w:lang w:val="fr-FR"/>
              </w:rPr>
              <w:t xml:space="preserve">s que la </w:t>
            </w:r>
            <w:r w:rsidR="00F114CE" w:rsidRPr="002710B1">
              <w:rPr>
                <w:rFonts w:ascii="Times New Roman" w:hAnsi="Times New Roman"/>
                <w:color w:val="000000"/>
                <w:lang w:val="fr-FR"/>
              </w:rPr>
              <w:t>R</w:t>
            </w:r>
            <w:r w:rsidRPr="002710B1">
              <w:rPr>
                <w:rFonts w:ascii="Times New Roman" w:hAnsi="Times New Roman"/>
                <w:color w:val="000000"/>
                <w:lang w:val="fr-FR"/>
              </w:rPr>
              <w:t>esponsabilit</w:t>
            </w:r>
            <w:r w:rsidR="00F114CE" w:rsidRPr="002710B1">
              <w:rPr>
                <w:rFonts w:ascii="Times New Roman" w:hAnsi="Times New Roman"/>
                <w:color w:val="000000"/>
                <w:lang w:val="fr-FR"/>
              </w:rPr>
              <w:t>é</w:t>
            </w:r>
            <w:r w:rsidRPr="002710B1">
              <w:rPr>
                <w:rFonts w:ascii="Times New Roman" w:hAnsi="Times New Roman"/>
                <w:color w:val="000000"/>
                <w:lang w:val="fr-FR"/>
              </w:rPr>
              <w:t xml:space="preserve"> </w:t>
            </w:r>
            <w:r w:rsidR="00F114CE" w:rsidRPr="002710B1">
              <w:rPr>
                <w:rFonts w:ascii="Times New Roman" w:hAnsi="Times New Roman"/>
                <w:color w:val="000000"/>
                <w:lang w:val="fr-FR"/>
              </w:rPr>
              <w:t>S</w:t>
            </w:r>
            <w:r w:rsidRPr="002710B1">
              <w:rPr>
                <w:rFonts w:ascii="Times New Roman" w:hAnsi="Times New Roman"/>
                <w:color w:val="000000"/>
                <w:lang w:val="fr-FR"/>
              </w:rPr>
              <w:t>oci</w:t>
            </w:r>
            <w:r w:rsidR="00F114CE" w:rsidRPr="002710B1">
              <w:rPr>
                <w:rFonts w:ascii="Times New Roman" w:hAnsi="Times New Roman"/>
                <w:color w:val="000000"/>
                <w:lang w:val="fr-FR"/>
              </w:rPr>
              <w:t>é</w:t>
            </w:r>
            <w:r w:rsidRPr="002710B1">
              <w:rPr>
                <w:rFonts w:ascii="Times New Roman" w:hAnsi="Times New Roman"/>
                <w:color w:val="000000"/>
                <w:lang w:val="fr-FR"/>
              </w:rPr>
              <w:t xml:space="preserve">tale des </w:t>
            </w:r>
            <w:r w:rsidR="00F114CE" w:rsidRPr="002710B1">
              <w:rPr>
                <w:rFonts w:ascii="Times New Roman" w:hAnsi="Times New Roman"/>
                <w:color w:val="000000"/>
                <w:lang w:val="fr-FR"/>
              </w:rPr>
              <w:t>E</w:t>
            </w:r>
            <w:r w:rsidRPr="002710B1">
              <w:rPr>
                <w:rFonts w:ascii="Times New Roman" w:hAnsi="Times New Roman"/>
                <w:color w:val="000000"/>
                <w:lang w:val="fr-FR"/>
              </w:rPr>
              <w:t>ntreprises pourrait offrir dans le cadre de la mise en place du FIE</w:t>
            </w:r>
            <w:r w:rsidR="00F16B38" w:rsidRPr="002710B1">
              <w:rPr>
                <w:rFonts w:ascii="Times New Roman" w:hAnsi="Times New Roman"/>
                <w:color w:val="000000"/>
                <w:lang w:val="fr-FR"/>
              </w:rPr>
              <w:t>.</w:t>
            </w:r>
            <w:r w:rsidRPr="002710B1">
              <w:rPr>
                <w:rFonts w:ascii="Times New Roman" w:hAnsi="Times New Roman"/>
                <w:color w:val="000000"/>
                <w:lang w:val="fr-FR"/>
              </w:rPr>
              <w:t xml:space="preserve"> </w:t>
            </w:r>
          </w:p>
          <w:p w:rsidR="00F16B38" w:rsidRPr="002710B1" w:rsidRDefault="00F16B38" w:rsidP="002710B1">
            <w:pPr>
              <w:pStyle w:val="Sansinterligne"/>
              <w:numPr>
                <w:ilvl w:val="1"/>
                <w:numId w:val="26"/>
              </w:numPr>
              <w:ind w:left="630"/>
              <w:jc w:val="both"/>
              <w:rPr>
                <w:rFonts w:ascii="Times New Roman" w:hAnsi="Times New Roman"/>
                <w:lang w:val="fr-FR"/>
              </w:rPr>
            </w:pPr>
            <w:r w:rsidRPr="002710B1">
              <w:rPr>
                <w:rFonts w:ascii="Times New Roman" w:hAnsi="Times New Roman"/>
                <w:color w:val="000000"/>
                <w:lang w:val="fr-FR"/>
              </w:rPr>
              <w:t>Proposer une note technique sur l’opportunité de mise en place d’un guichet RSE dans le FIE</w:t>
            </w:r>
            <w:r w:rsidR="0093657D">
              <w:rPr>
                <w:rFonts w:ascii="Times New Roman" w:hAnsi="Times New Roman"/>
                <w:color w:val="000000"/>
                <w:lang w:val="fr-FR"/>
              </w:rPr>
              <w:t>.</w:t>
            </w:r>
            <w:r w:rsidRPr="002710B1">
              <w:rPr>
                <w:rFonts w:ascii="Times New Roman" w:hAnsi="Times New Roman"/>
                <w:color w:val="000000"/>
                <w:lang w:val="fr-FR"/>
              </w:rPr>
              <w:t xml:space="preserve"> </w:t>
            </w:r>
          </w:p>
          <w:p w:rsidR="007F504F" w:rsidRPr="002710B1" w:rsidRDefault="007F504F" w:rsidP="002710B1">
            <w:pPr>
              <w:numPr>
                <w:ilvl w:val="1"/>
                <w:numId w:val="26"/>
              </w:numPr>
              <w:spacing w:after="0" w:line="240" w:lineRule="auto"/>
              <w:jc w:val="both"/>
              <w:rPr>
                <w:rFonts w:ascii="Times New Roman" w:hAnsi="Times New Roman"/>
                <w:lang w:val="fr-FR"/>
              </w:rPr>
            </w:pPr>
            <w:r w:rsidRPr="002710B1">
              <w:rPr>
                <w:rFonts w:ascii="Times New Roman" w:hAnsi="Times New Roman"/>
                <w:lang w:val="fr-FR"/>
              </w:rPr>
              <w:t xml:space="preserve">Elaborer une stratégie </w:t>
            </w:r>
            <w:r w:rsidR="00F114CE" w:rsidRPr="002710B1">
              <w:rPr>
                <w:rFonts w:ascii="Times New Roman" w:hAnsi="Times New Roman"/>
                <w:lang w:val="fr-FR"/>
              </w:rPr>
              <w:t>n</w:t>
            </w:r>
            <w:r w:rsidRPr="002710B1">
              <w:rPr>
                <w:rFonts w:ascii="Times New Roman" w:hAnsi="Times New Roman"/>
                <w:lang w:val="fr-FR"/>
              </w:rPr>
              <w:t xml:space="preserve">ationale sur la Responsabilité </w:t>
            </w:r>
            <w:r w:rsidRPr="002710B1">
              <w:rPr>
                <w:rFonts w:ascii="Times New Roman" w:hAnsi="Times New Roman"/>
                <w:lang w:val="fr-FR"/>
              </w:rPr>
              <w:lastRenderedPageBreak/>
              <w:t xml:space="preserve">Sociétale des Entreprises (RSE) au Burkina Faso (mines, coton et infrastructures) comme outil d’orientation des financements futurs du guichet RSE du Fond d’intervention </w:t>
            </w:r>
            <w:r w:rsidR="0093657D">
              <w:rPr>
                <w:rFonts w:ascii="Times New Roman" w:hAnsi="Times New Roman"/>
                <w:lang w:val="fr-FR"/>
              </w:rPr>
              <w:t>pour</w:t>
            </w:r>
            <w:r w:rsidRPr="002710B1">
              <w:rPr>
                <w:rFonts w:ascii="Times New Roman" w:hAnsi="Times New Roman"/>
                <w:lang w:val="fr-FR"/>
              </w:rPr>
              <w:t xml:space="preserve"> l’Environnement</w:t>
            </w:r>
            <w:r w:rsidR="0095292E" w:rsidRPr="002710B1">
              <w:rPr>
                <w:rFonts w:ascii="Times New Roman" w:hAnsi="Times New Roman"/>
                <w:lang w:val="fr-FR"/>
              </w:rPr>
              <w:t>.</w:t>
            </w:r>
          </w:p>
          <w:p w:rsidR="0095292E" w:rsidRPr="002710B1" w:rsidRDefault="0095292E" w:rsidP="002710B1">
            <w:pPr>
              <w:numPr>
                <w:ilvl w:val="1"/>
                <w:numId w:val="26"/>
              </w:numPr>
              <w:spacing w:after="0" w:line="240" w:lineRule="auto"/>
              <w:ind w:left="630"/>
              <w:jc w:val="both"/>
              <w:rPr>
                <w:rFonts w:ascii="Times New Roman" w:hAnsi="Times New Roman"/>
                <w:bCs/>
                <w:color w:val="000000"/>
                <w:lang w:val="fr-FR"/>
              </w:rPr>
            </w:pPr>
            <w:r w:rsidRPr="002710B1">
              <w:rPr>
                <w:rFonts w:ascii="Times New Roman" w:hAnsi="Times New Roman"/>
                <w:bCs/>
                <w:color w:val="000000"/>
                <w:lang w:val="fr-FR"/>
              </w:rPr>
              <w:t xml:space="preserve">Faciliter le partenariat </w:t>
            </w:r>
            <w:r w:rsidR="0093657D">
              <w:rPr>
                <w:rFonts w:ascii="Times New Roman" w:hAnsi="Times New Roman"/>
                <w:bCs/>
                <w:color w:val="000000"/>
                <w:lang w:val="fr-FR"/>
              </w:rPr>
              <w:t>p</w:t>
            </w:r>
            <w:r w:rsidRPr="002710B1">
              <w:rPr>
                <w:rFonts w:ascii="Times New Roman" w:hAnsi="Times New Roman"/>
                <w:bCs/>
                <w:color w:val="000000"/>
                <w:lang w:val="fr-FR"/>
              </w:rPr>
              <w:t>ublic/</w:t>
            </w:r>
            <w:r w:rsidR="0093657D">
              <w:rPr>
                <w:rFonts w:ascii="Times New Roman" w:hAnsi="Times New Roman"/>
                <w:bCs/>
                <w:color w:val="000000"/>
                <w:lang w:val="fr-FR"/>
              </w:rPr>
              <w:t>p</w:t>
            </w:r>
            <w:r w:rsidRPr="002710B1">
              <w:rPr>
                <w:rFonts w:ascii="Times New Roman" w:hAnsi="Times New Roman"/>
                <w:bCs/>
                <w:color w:val="000000"/>
                <w:lang w:val="fr-FR"/>
              </w:rPr>
              <w:t xml:space="preserve">rivé (ex </w:t>
            </w:r>
            <w:r w:rsidRPr="002710B1">
              <w:rPr>
                <w:rFonts w:ascii="Times New Roman" w:eastAsia="Times New Roman" w:hAnsi="Times New Roman"/>
                <w:lang w:val="fr-FR"/>
              </w:rPr>
              <w:t>Air Burkina, Miniers, Fondations internationales, banques de solidarité, etc.…)</w:t>
            </w:r>
            <w:r w:rsidRPr="002710B1">
              <w:rPr>
                <w:rFonts w:ascii="Times New Roman" w:hAnsi="Times New Roman"/>
                <w:bCs/>
                <w:color w:val="000000"/>
                <w:lang w:val="fr-FR"/>
              </w:rPr>
              <w:t xml:space="preserve"> pour soutenir les fonds verts </w:t>
            </w:r>
            <w:r w:rsidR="0093657D">
              <w:rPr>
                <w:rFonts w:ascii="Times New Roman" w:hAnsi="Times New Roman"/>
                <w:bCs/>
                <w:color w:val="000000"/>
                <w:lang w:val="fr-FR"/>
              </w:rPr>
              <w:t>à</w:t>
            </w:r>
            <w:r w:rsidRPr="002710B1">
              <w:rPr>
                <w:rFonts w:ascii="Times New Roman" w:hAnsi="Times New Roman"/>
                <w:bCs/>
                <w:color w:val="000000"/>
                <w:lang w:val="fr-FR"/>
              </w:rPr>
              <w:t xml:space="preserve"> travers le FIE.</w:t>
            </w:r>
          </w:p>
          <w:p w:rsidR="0011541B" w:rsidRPr="002710B1" w:rsidRDefault="0011541B" w:rsidP="002710B1">
            <w:pPr>
              <w:numPr>
                <w:ilvl w:val="1"/>
                <w:numId w:val="26"/>
              </w:numPr>
              <w:spacing w:after="0" w:line="240" w:lineRule="auto"/>
              <w:ind w:left="630"/>
              <w:jc w:val="both"/>
              <w:rPr>
                <w:rFonts w:ascii="Times New Roman" w:hAnsi="Times New Roman"/>
                <w:bCs/>
                <w:color w:val="000000"/>
                <w:lang w:val="fr-FR"/>
              </w:rPr>
            </w:pPr>
            <w:r w:rsidRPr="002710B1">
              <w:rPr>
                <w:rFonts w:ascii="Times New Roman" w:hAnsi="Times New Roman"/>
                <w:bCs/>
                <w:color w:val="000000"/>
                <w:lang w:val="fr-FR"/>
              </w:rPr>
              <w:t xml:space="preserve">Appuyer la formulation du manuel de </w:t>
            </w:r>
            <w:proofErr w:type="spellStart"/>
            <w:r w:rsidRPr="002710B1">
              <w:rPr>
                <w:rFonts w:ascii="Times New Roman" w:hAnsi="Times New Roman"/>
                <w:bCs/>
                <w:color w:val="000000"/>
                <w:lang w:val="fr-FR"/>
              </w:rPr>
              <w:t>procedures</w:t>
            </w:r>
            <w:proofErr w:type="spellEnd"/>
            <w:r w:rsidRPr="002710B1">
              <w:rPr>
                <w:rFonts w:ascii="Times New Roman" w:hAnsi="Times New Roman"/>
                <w:bCs/>
                <w:color w:val="000000"/>
                <w:lang w:val="fr-FR"/>
              </w:rPr>
              <w:t xml:space="preserve"> du FIE (critères d’éligibilité, guide de formulation des projets éligible</w:t>
            </w:r>
            <w:r w:rsidR="0093657D">
              <w:rPr>
                <w:rFonts w:ascii="Times New Roman" w:hAnsi="Times New Roman"/>
                <w:bCs/>
                <w:color w:val="000000"/>
                <w:lang w:val="fr-FR"/>
              </w:rPr>
              <w:t>s</w:t>
            </w:r>
            <w:r w:rsidRPr="002710B1">
              <w:rPr>
                <w:rFonts w:ascii="Times New Roman" w:hAnsi="Times New Roman"/>
                <w:bCs/>
                <w:color w:val="000000"/>
                <w:lang w:val="fr-FR"/>
              </w:rPr>
              <w:t xml:space="preserve">, mode de gestion </w:t>
            </w:r>
            <w:proofErr w:type="spellStart"/>
            <w:r w:rsidRPr="002710B1">
              <w:rPr>
                <w:rFonts w:ascii="Times New Roman" w:hAnsi="Times New Roman"/>
                <w:bCs/>
                <w:color w:val="000000"/>
                <w:lang w:val="fr-FR"/>
              </w:rPr>
              <w:t>financi</w:t>
            </w:r>
            <w:r w:rsidR="0093657D">
              <w:rPr>
                <w:rFonts w:ascii="Times New Roman" w:hAnsi="Times New Roman"/>
                <w:bCs/>
                <w:color w:val="000000"/>
                <w:lang w:val="fr-FR"/>
              </w:rPr>
              <w:t>é</w:t>
            </w:r>
            <w:r w:rsidRPr="002710B1">
              <w:rPr>
                <w:rFonts w:ascii="Times New Roman" w:hAnsi="Times New Roman"/>
                <w:bCs/>
                <w:color w:val="000000"/>
                <w:lang w:val="fr-FR"/>
              </w:rPr>
              <w:t>re</w:t>
            </w:r>
            <w:proofErr w:type="spellEnd"/>
            <w:r w:rsidRPr="002710B1">
              <w:rPr>
                <w:rFonts w:ascii="Times New Roman" w:hAnsi="Times New Roman"/>
                <w:bCs/>
                <w:color w:val="000000"/>
                <w:lang w:val="fr-FR"/>
              </w:rPr>
              <w:t xml:space="preserve"> et comptable…).</w:t>
            </w:r>
          </w:p>
          <w:p w:rsidR="00E02384" w:rsidRPr="002710B1" w:rsidRDefault="0011541B" w:rsidP="002710B1">
            <w:pPr>
              <w:numPr>
                <w:ilvl w:val="1"/>
                <w:numId w:val="26"/>
              </w:numPr>
              <w:spacing w:after="0" w:line="240" w:lineRule="auto"/>
              <w:ind w:left="630"/>
              <w:jc w:val="both"/>
              <w:rPr>
                <w:rFonts w:ascii="Times New Roman" w:hAnsi="Times New Roman"/>
                <w:bCs/>
                <w:color w:val="000000"/>
                <w:lang w:val="fr-FR"/>
              </w:rPr>
            </w:pPr>
            <w:r w:rsidRPr="002710B1">
              <w:rPr>
                <w:rFonts w:ascii="Times New Roman" w:hAnsi="Times New Roman"/>
                <w:bCs/>
                <w:color w:val="000000"/>
                <w:lang w:val="fr-FR"/>
              </w:rPr>
              <w:t>Elaborer le manuel de suivi-</w:t>
            </w:r>
            <w:proofErr w:type="spellStart"/>
            <w:r w:rsidRPr="002710B1">
              <w:rPr>
                <w:rFonts w:ascii="Times New Roman" w:hAnsi="Times New Roman"/>
                <w:bCs/>
                <w:color w:val="000000"/>
                <w:lang w:val="fr-FR"/>
              </w:rPr>
              <w:t>evualuation</w:t>
            </w:r>
            <w:proofErr w:type="spellEnd"/>
            <w:r w:rsidRPr="002710B1">
              <w:rPr>
                <w:rFonts w:ascii="Times New Roman" w:hAnsi="Times New Roman"/>
                <w:bCs/>
                <w:color w:val="000000"/>
                <w:lang w:val="fr-FR"/>
              </w:rPr>
              <w:t xml:space="preserve"> des activit</w:t>
            </w:r>
            <w:r w:rsidR="0093657D">
              <w:rPr>
                <w:rFonts w:ascii="Times New Roman" w:hAnsi="Times New Roman"/>
                <w:bCs/>
                <w:color w:val="000000"/>
                <w:lang w:val="fr-FR"/>
              </w:rPr>
              <w:t>é</w:t>
            </w:r>
            <w:r w:rsidRPr="002710B1">
              <w:rPr>
                <w:rFonts w:ascii="Times New Roman" w:hAnsi="Times New Roman"/>
                <w:bCs/>
                <w:color w:val="000000"/>
                <w:lang w:val="fr-FR"/>
              </w:rPr>
              <w:t>s du FIE  y compris les projets.</w:t>
            </w:r>
          </w:p>
          <w:p w:rsidR="00E02384" w:rsidRPr="002710B1" w:rsidRDefault="00E02384" w:rsidP="002710B1">
            <w:pPr>
              <w:numPr>
                <w:ilvl w:val="1"/>
                <w:numId w:val="26"/>
              </w:numPr>
              <w:spacing w:after="0" w:line="240" w:lineRule="auto"/>
              <w:ind w:left="630"/>
              <w:jc w:val="both"/>
              <w:rPr>
                <w:rFonts w:ascii="Times New Roman" w:hAnsi="Times New Roman"/>
                <w:lang w:val="fr-FR"/>
              </w:rPr>
            </w:pPr>
            <w:r w:rsidRPr="002710B1">
              <w:rPr>
                <w:rFonts w:ascii="Times New Roman" w:hAnsi="Times New Roman"/>
                <w:lang w:val="fr-FR"/>
              </w:rPr>
              <w:t>Appuyer une strat</w:t>
            </w:r>
            <w:r w:rsidR="0093657D">
              <w:rPr>
                <w:rFonts w:ascii="Times New Roman" w:hAnsi="Times New Roman"/>
                <w:lang w:val="fr-FR"/>
              </w:rPr>
              <w:t>é</w:t>
            </w:r>
            <w:r w:rsidRPr="002710B1">
              <w:rPr>
                <w:rFonts w:ascii="Times New Roman" w:hAnsi="Times New Roman"/>
                <w:lang w:val="fr-FR"/>
              </w:rPr>
              <w:t xml:space="preserve">gie de communication sur le  FIE (outils et consultations)  en particulier dans les zones de pôle de croissance à </w:t>
            </w:r>
            <w:proofErr w:type="spellStart"/>
            <w:r w:rsidRPr="002710B1">
              <w:rPr>
                <w:rFonts w:ascii="Times New Roman" w:hAnsi="Times New Roman"/>
                <w:lang w:val="fr-FR"/>
              </w:rPr>
              <w:t>Bagré</w:t>
            </w:r>
            <w:proofErr w:type="spellEnd"/>
            <w:r w:rsidRPr="002710B1">
              <w:rPr>
                <w:rFonts w:ascii="Times New Roman" w:hAnsi="Times New Roman"/>
                <w:lang w:val="fr-FR"/>
              </w:rPr>
              <w:t>/</w:t>
            </w:r>
            <w:proofErr w:type="spellStart"/>
            <w:r w:rsidRPr="002710B1">
              <w:rPr>
                <w:rFonts w:ascii="Times New Roman" w:hAnsi="Times New Roman"/>
                <w:lang w:val="fr-FR"/>
              </w:rPr>
              <w:t>Samandeni</w:t>
            </w:r>
            <w:proofErr w:type="spellEnd"/>
            <w:r w:rsidRPr="002710B1">
              <w:rPr>
                <w:rFonts w:ascii="Times New Roman" w:hAnsi="Times New Roman"/>
                <w:lang w:val="fr-FR"/>
              </w:rPr>
              <w:t xml:space="preserve"> (centre-Est/région des Hauts Bassins); (</w:t>
            </w:r>
            <w:proofErr w:type="spellStart"/>
            <w:r w:rsidR="0093657D" w:rsidRPr="002710B1">
              <w:rPr>
                <w:rFonts w:ascii="Times New Roman" w:hAnsi="Times New Roman"/>
                <w:lang w:val="fr-FR"/>
              </w:rPr>
              <w:t>Essakane</w:t>
            </w:r>
            <w:proofErr w:type="spellEnd"/>
            <w:r w:rsidR="0093657D" w:rsidRPr="002710B1">
              <w:rPr>
                <w:rFonts w:ascii="Times New Roman" w:hAnsi="Times New Roman"/>
                <w:lang w:val="fr-FR"/>
              </w:rPr>
              <w:t xml:space="preserve">, </w:t>
            </w:r>
            <w:proofErr w:type="spellStart"/>
            <w:r w:rsidR="0093657D" w:rsidRPr="002710B1">
              <w:rPr>
                <w:rFonts w:ascii="Times New Roman" w:hAnsi="Times New Roman"/>
                <w:lang w:val="fr-FR"/>
              </w:rPr>
              <w:t>Bissal</w:t>
            </w:r>
            <w:proofErr w:type="spellEnd"/>
            <w:r w:rsidRPr="002710B1">
              <w:rPr>
                <w:rFonts w:ascii="Times New Roman" w:hAnsi="Times New Roman"/>
                <w:lang w:val="fr-FR"/>
              </w:rPr>
              <w:t xml:space="preserve"> Gold, </w:t>
            </w:r>
            <w:proofErr w:type="spellStart"/>
            <w:r w:rsidRPr="002710B1">
              <w:rPr>
                <w:rFonts w:ascii="Times New Roman" w:hAnsi="Times New Roman"/>
                <w:lang w:val="fr-FR"/>
              </w:rPr>
              <w:t>Perkoa</w:t>
            </w:r>
            <w:proofErr w:type="spellEnd"/>
            <w:r w:rsidRPr="002710B1">
              <w:rPr>
                <w:rFonts w:ascii="Times New Roman" w:hAnsi="Times New Roman"/>
                <w:lang w:val="fr-FR"/>
              </w:rPr>
              <w:t xml:space="preserve">, </w:t>
            </w:r>
            <w:proofErr w:type="spellStart"/>
            <w:r w:rsidRPr="002710B1">
              <w:rPr>
                <w:rFonts w:ascii="Times New Roman" w:hAnsi="Times New Roman"/>
                <w:lang w:val="fr-FR"/>
              </w:rPr>
              <w:t>Batié</w:t>
            </w:r>
            <w:proofErr w:type="spellEnd"/>
            <w:r w:rsidRPr="002710B1">
              <w:rPr>
                <w:rFonts w:ascii="Times New Roman" w:hAnsi="Times New Roman"/>
                <w:lang w:val="fr-FR"/>
              </w:rPr>
              <w:t>, Pourra).</w:t>
            </w:r>
          </w:p>
          <w:p w:rsidR="00E51F60" w:rsidRPr="002710B1" w:rsidRDefault="00E02384" w:rsidP="002710B1">
            <w:pPr>
              <w:numPr>
                <w:ilvl w:val="1"/>
                <w:numId w:val="26"/>
              </w:numPr>
              <w:spacing w:after="0" w:line="240" w:lineRule="auto"/>
              <w:ind w:left="630"/>
              <w:jc w:val="both"/>
              <w:rPr>
                <w:rFonts w:ascii="Times New Roman" w:hAnsi="Times New Roman"/>
                <w:color w:val="000000"/>
                <w:lang w:val="fr-FR"/>
              </w:rPr>
            </w:pPr>
            <w:r w:rsidRPr="002710B1">
              <w:rPr>
                <w:rFonts w:ascii="Times New Roman" w:hAnsi="Times New Roman"/>
                <w:lang w:val="fr-FR"/>
              </w:rPr>
              <w:t xml:space="preserve">Actualisation du PNIEDD en rapport avec le PNA, le CSI-GDT, revue des </w:t>
            </w:r>
            <w:proofErr w:type="spellStart"/>
            <w:r w:rsidRPr="002710B1">
              <w:rPr>
                <w:rFonts w:ascii="Times New Roman" w:hAnsi="Times New Roman"/>
                <w:lang w:val="fr-FR"/>
              </w:rPr>
              <w:t>depenses</w:t>
            </w:r>
            <w:proofErr w:type="spellEnd"/>
            <w:r w:rsidRPr="002710B1">
              <w:rPr>
                <w:rFonts w:ascii="Times New Roman" w:hAnsi="Times New Roman"/>
                <w:lang w:val="fr-FR"/>
              </w:rPr>
              <w:t xml:space="preserve"> publiques sur les </w:t>
            </w:r>
            <w:r w:rsidR="0093657D">
              <w:rPr>
                <w:rFonts w:ascii="Times New Roman" w:hAnsi="Times New Roman"/>
                <w:lang w:val="fr-FR"/>
              </w:rPr>
              <w:t>changements climatiques</w:t>
            </w:r>
            <w:r w:rsidRPr="002710B1">
              <w:rPr>
                <w:rFonts w:ascii="Times New Roman" w:hAnsi="Times New Roman"/>
                <w:lang w:val="fr-FR"/>
              </w:rPr>
              <w:t>, validation et adoption au conseil des ministres.</w:t>
            </w:r>
          </w:p>
          <w:p w:rsidR="00E51F60" w:rsidRPr="002710B1" w:rsidRDefault="00E51F60" w:rsidP="002710B1">
            <w:pPr>
              <w:numPr>
                <w:ilvl w:val="1"/>
                <w:numId w:val="26"/>
              </w:numPr>
              <w:spacing w:after="0" w:line="240" w:lineRule="auto"/>
              <w:jc w:val="both"/>
              <w:rPr>
                <w:rFonts w:ascii="Times New Roman" w:hAnsi="Times New Roman"/>
                <w:color w:val="000000"/>
                <w:lang w:val="fr-FR"/>
              </w:rPr>
            </w:pPr>
            <w:r w:rsidRPr="002710B1">
              <w:rPr>
                <w:rFonts w:ascii="Times New Roman" w:hAnsi="Times New Roman"/>
                <w:lang w:val="fr-FR"/>
              </w:rPr>
              <w:t>Organisation d’une table ronde des bailleurs pour valoriser utiliser le PNIEDD dans le cadre de la mise en œuvre du FIE.</w:t>
            </w:r>
          </w:p>
          <w:p w:rsidR="00E02384" w:rsidRPr="002710B1" w:rsidRDefault="00BD068D" w:rsidP="002710B1">
            <w:pPr>
              <w:numPr>
                <w:ilvl w:val="1"/>
                <w:numId w:val="26"/>
              </w:numPr>
              <w:spacing w:after="0" w:line="240" w:lineRule="auto"/>
              <w:ind w:left="630"/>
              <w:jc w:val="both"/>
              <w:rPr>
                <w:rFonts w:ascii="Times New Roman" w:hAnsi="Times New Roman"/>
                <w:color w:val="000000"/>
                <w:lang w:val="fr-FR"/>
              </w:rPr>
            </w:pPr>
            <w:r w:rsidRPr="002710B1">
              <w:rPr>
                <w:rFonts w:ascii="Times New Roman" w:hAnsi="Times New Roman"/>
                <w:lang w:val="fr-FR"/>
              </w:rPr>
              <w:t xml:space="preserve">Appuyer le programme d’écocitoyenneté </w:t>
            </w:r>
            <w:r w:rsidRPr="002710B1">
              <w:rPr>
                <w:rFonts w:ascii="Times New Roman" w:eastAsia="Times New Roman" w:hAnsi="Times New Roman"/>
                <w:lang w:val="fr-FR"/>
              </w:rPr>
              <w:t>concept d’</w:t>
            </w:r>
            <w:r w:rsidR="0093657D">
              <w:rPr>
                <w:rFonts w:ascii="Times New Roman" w:eastAsia="Times New Roman" w:hAnsi="Times New Roman"/>
                <w:lang w:val="fr-FR"/>
              </w:rPr>
              <w:t>é</w:t>
            </w:r>
            <w:r w:rsidRPr="002710B1">
              <w:rPr>
                <w:rFonts w:ascii="Times New Roman" w:eastAsia="Times New Roman" w:hAnsi="Times New Roman"/>
                <w:lang w:val="fr-FR"/>
              </w:rPr>
              <w:t>cole  et village durables (campagne de nettoyage, gestions des déchets plastiques, clubs écologiques, jardins polyvalents avec l’</w:t>
            </w:r>
            <w:r w:rsidR="0093657D">
              <w:rPr>
                <w:rFonts w:ascii="Times New Roman" w:eastAsia="Times New Roman" w:hAnsi="Times New Roman"/>
                <w:lang w:val="fr-FR"/>
              </w:rPr>
              <w:t>a</w:t>
            </w:r>
            <w:r w:rsidRPr="002710B1">
              <w:rPr>
                <w:rFonts w:ascii="Times New Roman" w:eastAsia="Times New Roman" w:hAnsi="Times New Roman"/>
                <w:lang w:val="fr-FR"/>
              </w:rPr>
              <w:t xml:space="preserve">micale des </w:t>
            </w:r>
            <w:r w:rsidR="0093657D">
              <w:rPr>
                <w:rFonts w:ascii="Times New Roman" w:eastAsia="Times New Roman" w:hAnsi="Times New Roman"/>
                <w:lang w:val="fr-FR"/>
              </w:rPr>
              <w:t>f</w:t>
            </w:r>
            <w:r w:rsidRPr="002710B1">
              <w:rPr>
                <w:rFonts w:ascii="Times New Roman" w:eastAsia="Times New Roman" w:hAnsi="Times New Roman"/>
                <w:lang w:val="fr-FR"/>
              </w:rPr>
              <w:t xml:space="preserve">orestières et le concept de </w:t>
            </w:r>
            <w:r w:rsidR="00FF7791">
              <w:rPr>
                <w:rFonts w:ascii="Times New Roman" w:eastAsia="Times New Roman" w:hAnsi="Times New Roman"/>
                <w:lang w:val="fr-FR"/>
              </w:rPr>
              <w:t>m</w:t>
            </w:r>
            <w:r w:rsidRPr="002710B1">
              <w:rPr>
                <w:rFonts w:ascii="Times New Roman" w:eastAsia="Times New Roman" w:hAnsi="Times New Roman"/>
                <w:lang w:val="fr-FR"/>
              </w:rPr>
              <w:t>uraille verte des écoles. (</w:t>
            </w:r>
            <w:r w:rsidR="00FF7791">
              <w:rPr>
                <w:rFonts w:ascii="Times New Roman" w:eastAsia="Times New Roman" w:hAnsi="Times New Roman"/>
                <w:lang w:val="fr-FR"/>
              </w:rPr>
              <w:t>a</w:t>
            </w:r>
            <w:r w:rsidRPr="002710B1">
              <w:rPr>
                <w:rFonts w:ascii="Times New Roman" w:eastAsia="Times New Roman" w:hAnsi="Times New Roman"/>
                <w:lang w:val="fr-FR"/>
              </w:rPr>
              <w:t xml:space="preserve">mbassadeurs </w:t>
            </w:r>
            <w:r w:rsidR="00FF7791">
              <w:rPr>
                <w:rFonts w:ascii="Times New Roman" w:eastAsia="Times New Roman" w:hAnsi="Times New Roman"/>
                <w:lang w:val="fr-FR"/>
              </w:rPr>
              <w:t>pauvreté-environnement</w:t>
            </w:r>
            <w:r w:rsidRPr="002710B1">
              <w:rPr>
                <w:rFonts w:ascii="Times New Roman" w:eastAsia="Times New Roman" w:hAnsi="Times New Roman"/>
                <w:lang w:val="fr-FR"/>
              </w:rPr>
              <w:t>,</w:t>
            </w:r>
            <w:r w:rsidR="00FF7791">
              <w:rPr>
                <w:rFonts w:ascii="Times New Roman" w:eastAsia="Times New Roman" w:hAnsi="Times New Roman"/>
                <w:lang w:val="fr-FR"/>
              </w:rPr>
              <w:t xml:space="preserve"> </w:t>
            </w:r>
            <w:r w:rsidRPr="002710B1">
              <w:rPr>
                <w:rFonts w:ascii="Times New Roman" w:eastAsia="Times New Roman" w:hAnsi="Times New Roman"/>
                <w:lang w:val="fr-FR"/>
              </w:rPr>
              <w:t>fondation April , clubs écologiques)</w:t>
            </w:r>
            <w:r w:rsidR="006C7BB6" w:rsidRPr="002710B1">
              <w:rPr>
                <w:rFonts w:ascii="Times New Roman" w:hAnsi="Times New Roman"/>
                <w:lang w:val="fr-FR"/>
              </w:rPr>
              <w:t>.</w:t>
            </w:r>
          </w:p>
          <w:p w:rsidR="007F504F" w:rsidRPr="002710B1" w:rsidRDefault="00D535E1" w:rsidP="002710B1">
            <w:pPr>
              <w:numPr>
                <w:ilvl w:val="1"/>
                <w:numId w:val="26"/>
              </w:numPr>
              <w:spacing w:after="0" w:line="240" w:lineRule="auto"/>
              <w:jc w:val="both"/>
              <w:rPr>
                <w:rFonts w:ascii="Times New Roman" w:hAnsi="Times New Roman"/>
                <w:color w:val="000000"/>
                <w:lang w:val="fr-FR"/>
              </w:rPr>
            </w:pPr>
            <w:r w:rsidRPr="002710B1">
              <w:rPr>
                <w:rFonts w:ascii="Times New Roman" w:hAnsi="Times New Roman"/>
                <w:lang w:val="fr-FR"/>
              </w:rPr>
              <w:t>Former les é</w:t>
            </w:r>
            <w:r w:rsidR="007F504F" w:rsidRPr="002710B1">
              <w:rPr>
                <w:rFonts w:ascii="Times New Roman" w:hAnsi="Times New Roman"/>
                <w:lang w:val="fr-FR"/>
              </w:rPr>
              <w:t xml:space="preserve">quipes d’appui </w:t>
            </w:r>
            <w:r w:rsidRPr="002710B1">
              <w:rPr>
                <w:rFonts w:ascii="Times New Roman" w:hAnsi="Times New Roman"/>
                <w:lang w:val="fr-FR"/>
              </w:rPr>
              <w:t xml:space="preserve">à </w:t>
            </w:r>
            <w:r w:rsidR="007F504F" w:rsidRPr="002710B1">
              <w:rPr>
                <w:rFonts w:ascii="Times New Roman" w:hAnsi="Times New Roman"/>
                <w:lang w:val="fr-FR"/>
              </w:rPr>
              <w:t xml:space="preserve">la mise en œuvre du Plan d’Investissement </w:t>
            </w:r>
            <w:r w:rsidR="006C7BB6" w:rsidRPr="002710B1">
              <w:rPr>
                <w:rFonts w:ascii="Times New Roman" w:hAnsi="Times New Roman"/>
                <w:lang w:val="fr-FR"/>
              </w:rPr>
              <w:t>en</w:t>
            </w:r>
            <w:r w:rsidR="000000A1" w:rsidRPr="002710B1">
              <w:rPr>
                <w:rFonts w:ascii="Times New Roman" w:hAnsi="Times New Roman"/>
                <w:lang w:val="fr-FR"/>
              </w:rPr>
              <w:t xml:space="preserve"> </w:t>
            </w:r>
            <w:r w:rsidR="007F504F" w:rsidRPr="002710B1">
              <w:rPr>
                <w:rFonts w:ascii="Times New Roman" w:hAnsi="Times New Roman"/>
                <w:lang w:val="fr-FR"/>
              </w:rPr>
              <w:t xml:space="preserve">Environnement </w:t>
            </w:r>
            <w:r w:rsidR="006C7BB6" w:rsidRPr="002710B1">
              <w:rPr>
                <w:rFonts w:ascii="Times New Roman" w:hAnsi="Times New Roman"/>
                <w:lang w:val="fr-FR"/>
              </w:rPr>
              <w:t xml:space="preserve">pour </w:t>
            </w:r>
            <w:r w:rsidR="007F504F" w:rsidRPr="002710B1">
              <w:rPr>
                <w:rFonts w:ascii="Times New Roman" w:hAnsi="Times New Roman"/>
                <w:lang w:val="fr-FR"/>
              </w:rPr>
              <w:t xml:space="preserve"> le Développement Durable (PNIEDD) (mesures l</w:t>
            </w:r>
            <w:r w:rsidRPr="002710B1">
              <w:rPr>
                <w:rFonts w:ascii="Times New Roman" w:hAnsi="Times New Roman"/>
                <w:lang w:val="fr-FR"/>
              </w:rPr>
              <w:t>é</w:t>
            </w:r>
            <w:r w:rsidR="007F504F" w:rsidRPr="002710B1">
              <w:rPr>
                <w:rFonts w:ascii="Times New Roman" w:hAnsi="Times New Roman"/>
                <w:lang w:val="fr-FR"/>
              </w:rPr>
              <w:t xml:space="preserve">gales </w:t>
            </w:r>
            <w:r w:rsidR="007F504F" w:rsidRPr="002710B1">
              <w:rPr>
                <w:rFonts w:ascii="Times New Roman" w:hAnsi="Times New Roman"/>
                <w:lang w:val="fr-FR"/>
              </w:rPr>
              <w:lastRenderedPageBreak/>
              <w:t>d’inscription du PNIEDD dans le budget national, m</w:t>
            </w:r>
            <w:r w:rsidRPr="002710B1">
              <w:rPr>
                <w:rFonts w:ascii="Times New Roman" w:hAnsi="Times New Roman"/>
                <w:lang w:val="fr-FR"/>
              </w:rPr>
              <w:t>écanisme de suivi-é</w:t>
            </w:r>
            <w:r w:rsidR="007F504F" w:rsidRPr="002710B1">
              <w:rPr>
                <w:rFonts w:ascii="Times New Roman" w:hAnsi="Times New Roman"/>
                <w:lang w:val="fr-FR"/>
              </w:rPr>
              <w:t>valuation)</w:t>
            </w:r>
            <w:r w:rsidR="006C7BB6" w:rsidRPr="002710B1">
              <w:rPr>
                <w:rFonts w:ascii="Times New Roman" w:hAnsi="Times New Roman"/>
                <w:lang w:val="fr-FR"/>
              </w:rPr>
              <w:t>.</w:t>
            </w:r>
            <w:r w:rsidR="007F504F" w:rsidRPr="002710B1">
              <w:rPr>
                <w:rFonts w:ascii="Times New Roman" w:hAnsi="Times New Roman"/>
                <w:lang w:val="fr-FR"/>
              </w:rPr>
              <w:t xml:space="preserve">  </w:t>
            </w:r>
          </w:p>
          <w:p w:rsidR="007F504F" w:rsidRPr="002710B1" w:rsidRDefault="007F504F" w:rsidP="002710B1">
            <w:pPr>
              <w:numPr>
                <w:ilvl w:val="1"/>
                <w:numId w:val="26"/>
              </w:numPr>
              <w:spacing w:after="0" w:line="240" w:lineRule="auto"/>
              <w:jc w:val="both"/>
              <w:rPr>
                <w:rFonts w:ascii="Times New Roman" w:hAnsi="Times New Roman"/>
                <w:color w:val="000000"/>
                <w:lang w:val="fr-FR"/>
              </w:rPr>
            </w:pPr>
            <w:r w:rsidRPr="002710B1">
              <w:rPr>
                <w:rFonts w:ascii="Times New Roman" w:hAnsi="Times New Roman"/>
                <w:lang w:val="fr-FR"/>
              </w:rPr>
              <w:t>Faciliter le d</w:t>
            </w:r>
            <w:r w:rsidR="00D535E1" w:rsidRPr="002710B1">
              <w:rPr>
                <w:rFonts w:ascii="Times New Roman" w:hAnsi="Times New Roman"/>
                <w:lang w:val="fr-FR"/>
              </w:rPr>
              <w:t>é</w:t>
            </w:r>
            <w:r w:rsidRPr="002710B1">
              <w:rPr>
                <w:rFonts w:ascii="Times New Roman" w:hAnsi="Times New Roman"/>
                <w:lang w:val="fr-FR"/>
              </w:rPr>
              <w:t>veloppement de modules RSE au sein des universit</w:t>
            </w:r>
            <w:r w:rsidR="00D535E1" w:rsidRPr="002710B1">
              <w:rPr>
                <w:rFonts w:ascii="Times New Roman" w:hAnsi="Times New Roman"/>
                <w:lang w:val="fr-FR"/>
              </w:rPr>
              <w:t>é</w:t>
            </w:r>
            <w:r w:rsidRPr="002710B1">
              <w:rPr>
                <w:rFonts w:ascii="Times New Roman" w:hAnsi="Times New Roman"/>
                <w:lang w:val="fr-FR"/>
              </w:rPr>
              <w:t xml:space="preserve">s en partenariat avec la </w:t>
            </w:r>
            <w:r w:rsidR="00D535E1" w:rsidRPr="002710B1">
              <w:rPr>
                <w:rFonts w:ascii="Times New Roman" w:hAnsi="Times New Roman"/>
                <w:lang w:val="fr-FR"/>
              </w:rPr>
              <w:t>C</w:t>
            </w:r>
            <w:r w:rsidRPr="002710B1">
              <w:rPr>
                <w:rFonts w:ascii="Times New Roman" w:hAnsi="Times New Roman"/>
                <w:lang w:val="fr-FR"/>
              </w:rPr>
              <w:t>oop</w:t>
            </w:r>
            <w:r w:rsidR="00D535E1" w:rsidRPr="002710B1">
              <w:rPr>
                <w:rFonts w:ascii="Times New Roman" w:hAnsi="Times New Roman"/>
                <w:lang w:val="fr-FR"/>
              </w:rPr>
              <w:t>é</w:t>
            </w:r>
            <w:r w:rsidRPr="002710B1">
              <w:rPr>
                <w:rFonts w:ascii="Times New Roman" w:hAnsi="Times New Roman"/>
                <w:lang w:val="fr-FR"/>
              </w:rPr>
              <w:t>ration canadienne et l’</w:t>
            </w:r>
            <w:r w:rsidR="00FF7791">
              <w:rPr>
                <w:rFonts w:ascii="Times New Roman" w:hAnsi="Times New Roman"/>
                <w:lang w:val="fr-FR"/>
              </w:rPr>
              <w:t>i</w:t>
            </w:r>
            <w:r w:rsidRPr="002710B1">
              <w:rPr>
                <w:rFonts w:ascii="Times New Roman" w:hAnsi="Times New Roman"/>
                <w:lang w:val="fr-FR"/>
              </w:rPr>
              <w:t xml:space="preserve">nstitut de </w:t>
            </w:r>
            <w:r w:rsidR="002F60C6" w:rsidRPr="002710B1">
              <w:rPr>
                <w:rFonts w:ascii="Times New Roman" w:hAnsi="Times New Roman"/>
                <w:lang w:val="fr-FR"/>
              </w:rPr>
              <w:t>pétrochimie</w:t>
            </w:r>
            <w:r w:rsidRPr="002710B1">
              <w:rPr>
                <w:rFonts w:ascii="Times New Roman" w:hAnsi="Times New Roman"/>
                <w:lang w:val="fr-FR"/>
              </w:rPr>
              <w:t xml:space="preserve"> et des mines</w:t>
            </w:r>
            <w:r w:rsidR="006C7BB6" w:rsidRPr="002710B1">
              <w:rPr>
                <w:rFonts w:ascii="Times New Roman" w:hAnsi="Times New Roman"/>
                <w:lang w:val="fr-FR"/>
              </w:rPr>
              <w:t>.</w:t>
            </w:r>
            <w:r w:rsidRPr="002710B1">
              <w:rPr>
                <w:rFonts w:ascii="Times New Roman" w:hAnsi="Times New Roman"/>
                <w:lang w:val="fr-FR"/>
              </w:rPr>
              <w:t xml:space="preserve"> </w:t>
            </w:r>
          </w:p>
          <w:p w:rsidR="007F504F" w:rsidRPr="002710B1" w:rsidRDefault="007F504F" w:rsidP="00B307C7">
            <w:pPr>
              <w:spacing w:after="0" w:line="240" w:lineRule="auto"/>
              <w:ind w:left="378"/>
              <w:jc w:val="both"/>
              <w:rPr>
                <w:rFonts w:ascii="Times New Roman" w:hAnsi="Times New Roman"/>
                <w:lang w:val="fr-FR"/>
              </w:rPr>
            </w:pPr>
          </w:p>
        </w:tc>
        <w:tc>
          <w:tcPr>
            <w:tcW w:w="2880" w:type="dxa"/>
          </w:tcPr>
          <w:p w:rsidR="007F504F" w:rsidRPr="002710B1" w:rsidRDefault="007F504F" w:rsidP="008844DC">
            <w:pPr>
              <w:autoSpaceDE w:val="0"/>
              <w:autoSpaceDN w:val="0"/>
              <w:adjustRightInd w:val="0"/>
              <w:spacing w:after="0" w:line="240" w:lineRule="auto"/>
              <w:rPr>
                <w:rFonts w:ascii="Times New Roman" w:hAnsi="Times New Roman"/>
                <w:b/>
                <w:bCs/>
              </w:rPr>
            </w:pPr>
            <w:proofErr w:type="spellStart"/>
            <w:r w:rsidRPr="002710B1">
              <w:rPr>
                <w:rFonts w:ascii="Times New Roman" w:hAnsi="Times New Roman"/>
                <w:b/>
                <w:bCs/>
              </w:rPr>
              <w:lastRenderedPageBreak/>
              <w:t>Cibles</w:t>
            </w:r>
            <w:proofErr w:type="spellEnd"/>
            <w:r w:rsidRPr="002710B1">
              <w:rPr>
                <w:rFonts w:ascii="Times New Roman" w:hAnsi="Times New Roman"/>
                <w:b/>
                <w:bCs/>
              </w:rPr>
              <w:t xml:space="preserve"> ( </w:t>
            </w:r>
            <w:proofErr w:type="spellStart"/>
            <w:r w:rsidR="002F60C6" w:rsidRPr="002710B1">
              <w:rPr>
                <w:rFonts w:ascii="Times New Roman" w:hAnsi="Times New Roman"/>
                <w:b/>
                <w:bCs/>
              </w:rPr>
              <w:t>année</w:t>
            </w:r>
            <w:proofErr w:type="spellEnd"/>
            <w:r w:rsidR="002F60C6" w:rsidRPr="002710B1">
              <w:rPr>
                <w:rFonts w:ascii="Times New Roman" w:hAnsi="Times New Roman"/>
                <w:b/>
                <w:bCs/>
              </w:rPr>
              <w:t xml:space="preserve">  </w:t>
            </w:r>
            <w:r w:rsidRPr="002710B1">
              <w:rPr>
                <w:rFonts w:ascii="Times New Roman" w:hAnsi="Times New Roman"/>
                <w:b/>
                <w:bCs/>
              </w:rPr>
              <w:t>1)</w:t>
            </w:r>
          </w:p>
          <w:p w:rsidR="007F504F" w:rsidRPr="002710B1" w:rsidRDefault="007F504F" w:rsidP="0062643D">
            <w:pPr>
              <w:numPr>
                <w:ilvl w:val="0"/>
                <w:numId w:val="2"/>
              </w:numPr>
              <w:autoSpaceDE w:val="0"/>
              <w:autoSpaceDN w:val="0"/>
              <w:adjustRightInd w:val="0"/>
              <w:spacing w:after="0" w:line="240" w:lineRule="auto"/>
              <w:rPr>
                <w:rFonts w:ascii="Times New Roman" w:hAnsi="Times New Roman"/>
                <w:bCs/>
                <w:lang w:val="fr-FR"/>
              </w:rPr>
            </w:pPr>
            <w:r w:rsidRPr="002710B1">
              <w:rPr>
                <w:rFonts w:ascii="Times New Roman" w:hAnsi="Times New Roman"/>
                <w:bCs/>
                <w:lang w:val="fr-FR"/>
              </w:rPr>
              <w:t>1% du budget national allou</w:t>
            </w:r>
            <w:r w:rsidR="00F114CE" w:rsidRPr="002710B1">
              <w:rPr>
                <w:rFonts w:ascii="Times New Roman" w:hAnsi="Times New Roman"/>
                <w:bCs/>
                <w:lang w:val="fr-FR"/>
              </w:rPr>
              <w:t>é</w:t>
            </w:r>
            <w:r w:rsidRPr="002710B1">
              <w:rPr>
                <w:rFonts w:ascii="Times New Roman" w:hAnsi="Times New Roman"/>
                <w:bCs/>
                <w:lang w:val="fr-FR"/>
              </w:rPr>
              <w:t xml:space="preserve"> aux questions P-E</w:t>
            </w:r>
            <w:r w:rsidR="007E4FC4" w:rsidRPr="002710B1">
              <w:rPr>
                <w:rFonts w:ascii="Times New Roman" w:hAnsi="Times New Roman"/>
                <w:bCs/>
                <w:lang w:val="fr-FR"/>
              </w:rPr>
              <w:t>.</w:t>
            </w:r>
          </w:p>
          <w:p w:rsidR="007F504F" w:rsidRPr="002710B1" w:rsidRDefault="007F504F" w:rsidP="008844DC">
            <w:pPr>
              <w:autoSpaceDE w:val="0"/>
              <w:autoSpaceDN w:val="0"/>
              <w:adjustRightInd w:val="0"/>
              <w:spacing w:after="0" w:line="240" w:lineRule="auto"/>
              <w:rPr>
                <w:rFonts w:ascii="Times New Roman" w:hAnsi="Times New Roman"/>
                <w:bCs/>
                <w:lang w:val="fr-FR"/>
              </w:rPr>
            </w:pPr>
          </w:p>
          <w:p w:rsidR="007F504F" w:rsidRPr="002710B1" w:rsidRDefault="007F504F" w:rsidP="0062643D">
            <w:pPr>
              <w:numPr>
                <w:ilvl w:val="0"/>
                <w:numId w:val="2"/>
              </w:numPr>
              <w:autoSpaceDE w:val="0"/>
              <w:autoSpaceDN w:val="0"/>
              <w:adjustRightInd w:val="0"/>
              <w:spacing w:after="0" w:line="240" w:lineRule="auto"/>
              <w:rPr>
                <w:rFonts w:ascii="Times New Roman" w:hAnsi="Times New Roman"/>
                <w:bCs/>
                <w:lang w:val="fr-FR"/>
              </w:rPr>
            </w:pPr>
            <w:r w:rsidRPr="002710B1">
              <w:rPr>
                <w:rFonts w:ascii="Times New Roman" w:hAnsi="Times New Roman"/>
                <w:bCs/>
                <w:lang w:val="fr-FR"/>
              </w:rPr>
              <w:t>Le FIE est mise en place</w:t>
            </w:r>
            <w:r w:rsidR="007E4FC4" w:rsidRPr="002710B1">
              <w:rPr>
                <w:rFonts w:ascii="Times New Roman" w:hAnsi="Times New Roman"/>
                <w:bCs/>
                <w:lang w:val="fr-FR"/>
              </w:rPr>
              <w:t>.</w:t>
            </w:r>
            <w:r w:rsidRPr="002710B1">
              <w:rPr>
                <w:rFonts w:ascii="Times New Roman" w:hAnsi="Times New Roman"/>
                <w:bCs/>
                <w:lang w:val="fr-FR"/>
              </w:rPr>
              <w:t xml:space="preserve"> </w:t>
            </w:r>
          </w:p>
          <w:p w:rsidR="007F504F" w:rsidRPr="002710B1" w:rsidRDefault="007F504F" w:rsidP="008844DC">
            <w:pPr>
              <w:autoSpaceDE w:val="0"/>
              <w:autoSpaceDN w:val="0"/>
              <w:adjustRightInd w:val="0"/>
              <w:spacing w:after="0" w:line="240" w:lineRule="auto"/>
              <w:rPr>
                <w:rFonts w:ascii="Times New Roman" w:hAnsi="Times New Roman"/>
                <w:b/>
                <w:bCs/>
                <w:lang w:val="fr-FR"/>
              </w:rPr>
            </w:pPr>
          </w:p>
          <w:p w:rsidR="007F504F" w:rsidRPr="002710B1" w:rsidRDefault="007F504F" w:rsidP="008844DC">
            <w:pPr>
              <w:autoSpaceDE w:val="0"/>
              <w:autoSpaceDN w:val="0"/>
              <w:adjustRightInd w:val="0"/>
              <w:spacing w:after="0" w:line="240" w:lineRule="auto"/>
              <w:rPr>
                <w:rFonts w:ascii="Times New Roman" w:hAnsi="Times New Roman"/>
                <w:b/>
                <w:bCs/>
              </w:rPr>
            </w:pPr>
            <w:proofErr w:type="spellStart"/>
            <w:r w:rsidRPr="002710B1">
              <w:rPr>
                <w:rFonts w:ascii="Times New Roman" w:hAnsi="Times New Roman"/>
                <w:b/>
                <w:bCs/>
              </w:rPr>
              <w:lastRenderedPageBreak/>
              <w:t>Cibles</w:t>
            </w:r>
            <w:proofErr w:type="spellEnd"/>
            <w:r w:rsidRPr="002710B1">
              <w:rPr>
                <w:rFonts w:ascii="Times New Roman" w:hAnsi="Times New Roman"/>
                <w:b/>
                <w:bCs/>
              </w:rPr>
              <w:t xml:space="preserve"> ( </w:t>
            </w:r>
            <w:proofErr w:type="spellStart"/>
            <w:r w:rsidRPr="002710B1">
              <w:rPr>
                <w:rFonts w:ascii="Times New Roman" w:hAnsi="Times New Roman"/>
                <w:b/>
                <w:bCs/>
              </w:rPr>
              <w:t>année</w:t>
            </w:r>
            <w:proofErr w:type="spellEnd"/>
            <w:r w:rsidRPr="002710B1">
              <w:rPr>
                <w:rFonts w:ascii="Times New Roman" w:hAnsi="Times New Roman"/>
                <w:b/>
                <w:bCs/>
              </w:rPr>
              <w:t xml:space="preserve"> 2)</w:t>
            </w:r>
          </w:p>
          <w:p w:rsidR="007F504F" w:rsidRPr="002710B1" w:rsidRDefault="007F504F" w:rsidP="002F11F1">
            <w:pPr>
              <w:pStyle w:val="Paragraphedeliste"/>
              <w:autoSpaceDE w:val="0"/>
              <w:autoSpaceDN w:val="0"/>
              <w:adjustRightInd w:val="0"/>
              <w:spacing w:after="0" w:line="240" w:lineRule="auto"/>
              <w:ind w:left="360"/>
              <w:rPr>
                <w:rFonts w:ascii="Times New Roman" w:hAnsi="Times New Roman"/>
                <w:b/>
                <w:bCs/>
              </w:rPr>
            </w:pPr>
          </w:p>
          <w:p w:rsidR="007F504F" w:rsidRPr="002710B1" w:rsidRDefault="007F504F" w:rsidP="009F2436">
            <w:pPr>
              <w:pStyle w:val="Paragraphedeliste"/>
              <w:numPr>
                <w:ilvl w:val="0"/>
                <w:numId w:val="2"/>
              </w:numPr>
              <w:autoSpaceDE w:val="0"/>
              <w:autoSpaceDN w:val="0"/>
              <w:adjustRightInd w:val="0"/>
              <w:spacing w:after="0" w:line="240" w:lineRule="auto"/>
              <w:rPr>
                <w:rFonts w:ascii="Times New Roman" w:hAnsi="Times New Roman"/>
                <w:bCs/>
                <w:lang w:val="fr-FR"/>
              </w:rPr>
            </w:pPr>
            <w:r w:rsidRPr="002710B1">
              <w:rPr>
                <w:rFonts w:ascii="Times New Roman" w:hAnsi="Times New Roman"/>
                <w:bCs/>
                <w:lang w:val="fr-FR"/>
              </w:rPr>
              <w:t>2-3 % budget national allou</w:t>
            </w:r>
            <w:r w:rsidR="00D535E1" w:rsidRPr="002710B1">
              <w:rPr>
                <w:rFonts w:ascii="Times New Roman" w:hAnsi="Times New Roman"/>
                <w:bCs/>
                <w:lang w:val="fr-FR"/>
              </w:rPr>
              <w:t>é</w:t>
            </w:r>
            <w:r w:rsidRPr="002710B1">
              <w:rPr>
                <w:rFonts w:ascii="Times New Roman" w:hAnsi="Times New Roman"/>
                <w:bCs/>
                <w:lang w:val="fr-FR"/>
              </w:rPr>
              <w:t xml:space="preserve"> au secteur de l’environnement</w:t>
            </w:r>
            <w:r w:rsidR="007E4FC4" w:rsidRPr="002710B1">
              <w:rPr>
                <w:rFonts w:ascii="Times New Roman" w:hAnsi="Times New Roman"/>
                <w:bCs/>
                <w:lang w:val="fr-FR"/>
              </w:rPr>
              <w:t>.</w:t>
            </w:r>
            <w:r w:rsidRPr="002710B1">
              <w:rPr>
                <w:rFonts w:ascii="Times New Roman" w:hAnsi="Times New Roman"/>
                <w:bCs/>
                <w:lang w:val="fr-FR"/>
              </w:rPr>
              <w:t xml:space="preserve"> </w:t>
            </w:r>
          </w:p>
          <w:p w:rsidR="007F504F" w:rsidRPr="002710B1" w:rsidRDefault="007F504F" w:rsidP="009F2436">
            <w:pPr>
              <w:pStyle w:val="Paragraphedeliste"/>
              <w:numPr>
                <w:ilvl w:val="0"/>
                <w:numId w:val="2"/>
              </w:numPr>
              <w:autoSpaceDE w:val="0"/>
              <w:autoSpaceDN w:val="0"/>
              <w:adjustRightInd w:val="0"/>
              <w:spacing w:after="0" w:line="240" w:lineRule="auto"/>
              <w:rPr>
                <w:rFonts w:ascii="Times New Roman" w:hAnsi="Times New Roman"/>
                <w:bCs/>
                <w:lang w:val="fr-FR"/>
              </w:rPr>
            </w:pPr>
            <w:r w:rsidRPr="002710B1">
              <w:rPr>
                <w:rFonts w:ascii="Times New Roman" w:hAnsi="Times New Roman"/>
                <w:bCs/>
                <w:lang w:val="fr-FR"/>
              </w:rPr>
              <w:t>Le FIE est fonctionnel et finance les premiers projets</w:t>
            </w:r>
            <w:r w:rsidR="007E4FC4" w:rsidRPr="002710B1">
              <w:rPr>
                <w:rFonts w:ascii="Times New Roman" w:hAnsi="Times New Roman"/>
                <w:bCs/>
                <w:lang w:val="fr-FR"/>
              </w:rPr>
              <w:t>.</w:t>
            </w:r>
            <w:r w:rsidRPr="002710B1">
              <w:rPr>
                <w:rFonts w:ascii="Times New Roman" w:hAnsi="Times New Roman"/>
                <w:bCs/>
                <w:lang w:val="fr-FR"/>
              </w:rPr>
              <w:t xml:space="preserve"> </w:t>
            </w:r>
          </w:p>
          <w:p w:rsidR="007F504F" w:rsidRPr="002710B1" w:rsidRDefault="00D535E1" w:rsidP="009F2436">
            <w:pPr>
              <w:pStyle w:val="Paragraphedeliste"/>
              <w:numPr>
                <w:ilvl w:val="0"/>
                <w:numId w:val="2"/>
              </w:numPr>
              <w:autoSpaceDE w:val="0"/>
              <w:autoSpaceDN w:val="0"/>
              <w:adjustRightInd w:val="0"/>
              <w:spacing w:after="0" w:line="240" w:lineRule="auto"/>
              <w:rPr>
                <w:rFonts w:ascii="Times New Roman" w:hAnsi="Times New Roman"/>
                <w:bCs/>
                <w:lang w:val="fr-FR"/>
              </w:rPr>
            </w:pPr>
            <w:r w:rsidRPr="002710B1">
              <w:rPr>
                <w:rFonts w:ascii="Times New Roman" w:hAnsi="Times New Roman"/>
                <w:bCs/>
                <w:lang w:val="fr-FR"/>
              </w:rPr>
              <w:t>Le guichet RSE d</w:t>
            </w:r>
            <w:r w:rsidR="000756BF">
              <w:rPr>
                <w:rFonts w:ascii="Times New Roman" w:hAnsi="Times New Roman"/>
                <w:bCs/>
                <w:lang w:val="fr-FR"/>
              </w:rPr>
              <w:t>u</w:t>
            </w:r>
            <w:r w:rsidRPr="002710B1">
              <w:rPr>
                <w:rFonts w:ascii="Times New Roman" w:hAnsi="Times New Roman"/>
                <w:bCs/>
                <w:lang w:val="fr-FR"/>
              </w:rPr>
              <w:t xml:space="preserve"> FIE est mis</w:t>
            </w:r>
            <w:r w:rsidR="007F504F" w:rsidRPr="002710B1">
              <w:rPr>
                <w:rFonts w:ascii="Times New Roman" w:hAnsi="Times New Roman"/>
                <w:bCs/>
                <w:lang w:val="fr-FR"/>
              </w:rPr>
              <w:t xml:space="preserve"> en place et op</w:t>
            </w:r>
            <w:r w:rsidRPr="002710B1">
              <w:rPr>
                <w:rFonts w:ascii="Times New Roman" w:hAnsi="Times New Roman"/>
                <w:bCs/>
                <w:lang w:val="fr-FR"/>
              </w:rPr>
              <w:t>é</w:t>
            </w:r>
            <w:r w:rsidR="007F504F" w:rsidRPr="002710B1">
              <w:rPr>
                <w:rFonts w:ascii="Times New Roman" w:hAnsi="Times New Roman"/>
                <w:bCs/>
                <w:lang w:val="fr-FR"/>
              </w:rPr>
              <w:t>ratio</w:t>
            </w:r>
            <w:r w:rsidRPr="002710B1">
              <w:rPr>
                <w:rFonts w:ascii="Times New Roman" w:hAnsi="Times New Roman"/>
                <w:bCs/>
                <w:lang w:val="fr-FR"/>
              </w:rPr>
              <w:t>n</w:t>
            </w:r>
            <w:r w:rsidR="007F504F" w:rsidRPr="002710B1">
              <w:rPr>
                <w:rFonts w:ascii="Times New Roman" w:hAnsi="Times New Roman"/>
                <w:bCs/>
                <w:lang w:val="fr-FR"/>
              </w:rPr>
              <w:t>nel</w:t>
            </w:r>
            <w:r w:rsidR="007E4FC4" w:rsidRPr="002710B1">
              <w:rPr>
                <w:rFonts w:ascii="Times New Roman" w:hAnsi="Times New Roman"/>
                <w:bCs/>
                <w:lang w:val="fr-FR"/>
              </w:rPr>
              <w:t>.</w:t>
            </w:r>
          </w:p>
          <w:p w:rsidR="007F504F" w:rsidRPr="002710B1" w:rsidRDefault="007F504F" w:rsidP="002F11F1">
            <w:pPr>
              <w:pStyle w:val="Paragraphedeliste"/>
              <w:autoSpaceDE w:val="0"/>
              <w:autoSpaceDN w:val="0"/>
              <w:adjustRightInd w:val="0"/>
              <w:spacing w:after="0" w:line="240" w:lineRule="auto"/>
              <w:ind w:left="360"/>
              <w:rPr>
                <w:rFonts w:ascii="Times New Roman" w:hAnsi="Times New Roman"/>
                <w:b/>
                <w:bCs/>
                <w:lang w:val="fr-FR"/>
              </w:rPr>
            </w:pPr>
          </w:p>
          <w:p w:rsidR="007F504F" w:rsidRPr="002710B1" w:rsidRDefault="007F504F" w:rsidP="002F11F1">
            <w:pPr>
              <w:pStyle w:val="Paragraphedeliste"/>
              <w:autoSpaceDE w:val="0"/>
              <w:autoSpaceDN w:val="0"/>
              <w:adjustRightInd w:val="0"/>
              <w:spacing w:after="0" w:line="240" w:lineRule="auto"/>
              <w:ind w:left="360"/>
              <w:rPr>
                <w:rFonts w:ascii="Times New Roman" w:hAnsi="Times New Roman"/>
                <w:b/>
                <w:bCs/>
              </w:rPr>
            </w:pPr>
            <w:r w:rsidRPr="002710B1">
              <w:rPr>
                <w:rFonts w:ascii="Times New Roman" w:hAnsi="Times New Roman"/>
                <w:b/>
                <w:bCs/>
                <w:lang w:val="fr-FR"/>
              </w:rPr>
              <w:t xml:space="preserve">Cibles (année </w:t>
            </w:r>
            <w:r w:rsidRPr="002710B1">
              <w:rPr>
                <w:rFonts w:ascii="Times New Roman" w:hAnsi="Times New Roman"/>
                <w:b/>
                <w:bCs/>
              </w:rPr>
              <w:t>3)</w:t>
            </w:r>
          </w:p>
          <w:p w:rsidR="007F504F" w:rsidRPr="002710B1" w:rsidRDefault="007F504F" w:rsidP="008844DC">
            <w:pPr>
              <w:autoSpaceDE w:val="0"/>
              <w:autoSpaceDN w:val="0"/>
              <w:adjustRightInd w:val="0"/>
              <w:spacing w:after="0" w:line="240" w:lineRule="auto"/>
              <w:rPr>
                <w:rFonts w:ascii="Times New Roman" w:hAnsi="Times New Roman"/>
                <w:b/>
                <w:bCs/>
              </w:rPr>
            </w:pPr>
          </w:p>
          <w:p w:rsidR="007F504F" w:rsidRPr="002710B1" w:rsidRDefault="0083794B" w:rsidP="008844DC">
            <w:pPr>
              <w:pStyle w:val="Paragraphedeliste"/>
              <w:numPr>
                <w:ilvl w:val="0"/>
                <w:numId w:val="2"/>
              </w:numPr>
              <w:autoSpaceDE w:val="0"/>
              <w:autoSpaceDN w:val="0"/>
              <w:adjustRightInd w:val="0"/>
              <w:spacing w:after="0" w:line="240" w:lineRule="auto"/>
              <w:rPr>
                <w:rFonts w:ascii="Times New Roman" w:hAnsi="Times New Roman"/>
                <w:bCs/>
                <w:lang w:val="fr-FR"/>
              </w:rPr>
            </w:pPr>
            <w:r w:rsidRPr="002710B1">
              <w:rPr>
                <w:rFonts w:ascii="Times New Roman" w:hAnsi="Times New Roman"/>
                <w:bCs/>
                <w:lang w:val="fr-FR"/>
              </w:rPr>
              <w:t>4</w:t>
            </w:r>
            <w:r w:rsidR="007F504F" w:rsidRPr="002710B1">
              <w:rPr>
                <w:rFonts w:ascii="Times New Roman" w:hAnsi="Times New Roman"/>
                <w:bCs/>
                <w:lang w:val="fr-FR"/>
              </w:rPr>
              <w:t xml:space="preserve"> % budget national allou</w:t>
            </w:r>
            <w:r w:rsidR="00D535E1" w:rsidRPr="002710B1">
              <w:rPr>
                <w:rFonts w:ascii="Times New Roman" w:hAnsi="Times New Roman"/>
                <w:bCs/>
                <w:lang w:val="fr-FR"/>
              </w:rPr>
              <w:t>é</w:t>
            </w:r>
            <w:r w:rsidR="007F504F" w:rsidRPr="002710B1">
              <w:rPr>
                <w:rFonts w:ascii="Times New Roman" w:hAnsi="Times New Roman"/>
                <w:bCs/>
                <w:lang w:val="fr-FR"/>
              </w:rPr>
              <w:t xml:space="preserve"> au secteur</w:t>
            </w:r>
            <w:r w:rsidR="007E4FC4" w:rsidRPr="002710B1">
              <w:rPr>
                <w:rFonts w:ascii="Times New Roman" w:hAnsi="Times New Roman"/>
                <w:bCs/>
                <w:lang w:val="fr-FR"/>
              </w:rPr>
              <w:t>.</w:t>
            </w:r>
            <w:r w:rsidR="007F504F" w:rsidRPr="002710B1">
              <w:rPr>
                <w:rFonts w:ascii="Times New Roman" w:hAnsi="Times New Roman"/>
                <w:bCs/>
                <w:lang w:val="fr-FR"/>
              </w:rPr>
              <w:t xml:space="preserve"> </w:t>
            </w:r>
          </w:p>
          <w:p w:rsidR="007F504F" w:rsidRPr="002710B1" w:rsidRDefault="007F504F" w:rsidP="002501A4">
            <w:pPr>
              <w:numPr>
                <w:ilvl w:val="0"/>
                <w:numId w:val="2"/>
              </w:numPr>
              <w:autoSpaceDE w:val="0"/>
              <w:autoSpaceDN w:val="0"/>
              <w:adjustRightInd w:val="0"/>
              <w:spacing w:after="0" w:line="240" w:lineRule="auto"/>
              <w:rPr>
                <w:rFonts w:ascii="Times New Roman" w:hAnsi="Times New Roman"/>
                <w:bCs/>
                <w:lang w:val="fr-FR"/>
              </w:rPr>
            </w:pPr>
            <w:r w:rsidRPr="002710B1">
              <w:rPr>
                <w:rFonts w:ascii="Times New Roman" w:hAnsi="Times New Roman"/>
                <w:bCs/>
                <w:lang w:val="fr-FR"/>
              </w:rPr>
              <w:t xml:space="preserve">FIE finance chaque </w:t>
            </w:r>
            <w:r w:rsidR="002F60C6" w:rsidRPr="002710B1">
              <w:rPr>
                <w:rFonts w:ascii="Times New Roman" w:hAnsi="Times New Roman"/>
                <w:bCs/>
                <w:lang w:val="fr-FR"/>
              </w:rPr>
              <w:t>année</w:t>
            </w:r>
            <w:r w:rsidRPr="002710B1">
              <w:rPr>
                <w:rFonts w:ascii="Times New Roman" w:hAnsi="Times New Roman"/>
                <w:bCs/>
                <w:lang w:val="fr-FR"/>
              </w:rPr>
              <w:t xml:space="preserve"> plus de 20 projets</w:t>
            </w:r>
            <w:r w:rsidR="007E4FC4" w:rsidRPr="002710B1">
              <w:rPr>
                <w:rFonts w:ascii="Times New Roman" w:hAnsi="Times New Roman"/>
                <w:bCs/>
                <w:lang w:val="fr-FR"/>
              </w:rPr>
              <w:t>.</w:t>
            </w:r>
          </w:p>
          <w:p w:rsidR="007F504F" w:rsidRPr="002710B1" w:rsidRDefault="007F504F" w:rsidP="008844DC">
            <w:pPr>
              <w:autoSpaceDE w:val="0"/>
              <w:autoSpaceDN w:val="0"/>
              <w:adjustRightInd w:val="0"/>
              <w:spacing w:after="0" w:line="240" w:lineRule="auto"/>
              <w:rPr>
                <w:rFonts w:ascii="Times New Roman" w:hAnsi="Times New Roman"/>
                <w:b/>
                <w:bCs/>
                <w:lang w:val="fr-FR"/>
              </w:rPr>
            </w:pPr>
          </w:p>
          <w:p w:rsidR="007F504F" w:rsidRPr="002710B1" w:rsidRDefault="007F504F" w:rsidP="008844DC">
            <w:pPr>
              <w:autoSpaceDE w:val="0"/>
              <w:autoSpaceDN w:val="0"/>
              <w:adjustRightInd w:val="0"/>
              <w:spacing w:after="0" w:line="240" w:lineRule="auto"/>
              <w:rPr>
                <w:rFonts w:ascii="Times New Roman" w:hAnsi="Times New Roman"/>
                <w:b/>
                <w:bCs/>
                <w:lang w:val="fr-FR"/>
              </w:rPr>
            </w:pPr>
            <w:r w:rsidRPr="002710B1">
              <w:rPr>
                <w:rFonts w:ascii="Times New Roman" w:hAnsi="Times New Roman"/>
                <w:b/>
                <w:bCs/>
                <w:lang w:val="fr-FR"/>
              </w:rPr>
              <w:t xml:space="preserve">Cibles </w:t>
            </w:r>
            <w:r w:rsidR="002710B1" w:rsidRPr="002710B1">
              <w:rPr>
                <w:rFonts w:ascii="Times New Roman" w:hAnsi="Times New Roman"/>
                <w:b/>
                <w:bCs/>
                <w:lang w:val="fr-FR"/>
              </w:rPr>
              <w:t>(année</w:t>
            </w:r>
            <w:r w:rsidRPr="002710B1">
              <w:rPr>
                <w:rFonts w:ascii="Times New Roman" w:hAnsi="Times New Roman"/>
                <w:b/>
                <w:bCs/>
                <w:lang w:val="fr-FR"/>
              </w:rPr>
              <w:t xml:space="preserve"> 4)</w:t>
            </w:r>
          </w:p>
          <w:p w:rsidR="007F504F" w:rsidRPr="002710B1" w:rsidRDefault="007F504F" w:rsidP="002501A4">
            <w:pPr>
              <w:pStyle w:val="Paragraphedeliste"/>
              <w:numPr>
                <w:ilvl w:val="0"/>
                <w:numId w:val="2"/>
              </w:numPr>
              <w:autoSpaceDE w:val="0"/>
              <w:autoSpaceDN w:val="0"/>
              <w:adjustRightInd w:val="0"/>
              <w:spacing w:after="0" w:line="240" w:lineRule="auto"/>
              <w:rPr>
                <w:rFonts w:ascii="Times New Roman" w:hAnsi="Times New Roman"/>
                <w:bCs/>
                <w:lang w:val="fr-FR"/>
              </w:rPr>
            </w:pPr>
            <w:r w:rsidRPr="002710B1">
              <w:rPr>
                <w:rFonts w:ascii="Times New Roman" w:hAnsi="Times New Roman"/>
                <w:bCs/>
                <w:lang w:val="fr-FR"/>
              </w:rPr>
              <w:t xml:space="preserve"> 5 % budget national allou</w:t>
            </w:r>
            <w:r w:rsidR="007E4FC4" w:rsidRPr="002710B1">
              <w:rPr>
                <w:rFonts w:ascii="Times New Roman" w:hAnsi="Times New Roman"/>
                <w:bCs/>
                <w:lang w:val="fr-FR"/>
              </w:rPr>
              <w:t>é</w:t>
            </w:r>
            <w:r w:rsidRPr="002710B1">
              <w:rPr>
                <w:rFonts w:ascii="Times New Roman" w:hAnsi="Times New Roman"/>
                <w:bCs/>
                <w:lang w:val="fr-FR"/>
              </w:rPr>
              <w:t xml:space="preserve"> au secteur de l’environnement</w:t>
            </w:r>
            <w:r w:rsidR="007E4FC4" w:rsidRPr="002710B1">
              <w:rPr>
                <w:rFonts w:ascii="Times New Roman" w:hAnsi="Times New Roman"/>
                <w:bCs/>
                <w:lang w:val="fr-FR"/>
              </w:rPr>
              <w:t>.</w:t>
            </w:r>
            <w:r w:rsidRPr="002710B1">
              <w:rPr>
                <w:rFonts w:ascii="Times New Roman" w:hAnsi="Times New Roman"/>
                <w:bCs/>
                <w:lang w:val="fr-FR"/>
              </w:rPr>
              <w:t xml:space="preserve"> </w:t>
            </w:r>
          </w:p>
          <w:p w:rsidR="007F504F" w:rsidRPr="002710B1" w:rsidRDefault="007F504F" w:rsidP="002501A4">
            <w:pPr>
              <w:numPr>
                <w:ilvl w:val="0"/>
                <w:numId w:val="2"/>
              </w:numPr>
              <w:autoSpaceDE w:val="0"/>
              <w:autoSpaceDN w:val="0"/>
              <w:adjustRightInd w:val="0"/>
              <w:spacing w:after="0" w:line="240" w:lineRule="auto"/>
              <w:rPr>
                <w:rFonts w:ascii="Times New Roman" w:hAnsi="Times New Roman"/>
                <w:bCs/>
                <w:lang w:val="fr-FR"/>
              </w:rPr>
            </w:pPr>
            <w:r w:rsidRPr="002710B1">
              <w:rPr>
                <w:rFonts w:ascii="Times New Roman" w:hAnsi="Times New Roman"/>
                <w:bCs/>
                <w:lang w:val="fr-FR"/>
              </w:rPr>
              <w:t>FIE finance chaque ann</w:t>
            </w:r>
            <w:r w:rsidR="002F60C6" w:rsidRPr="002710B1">
              <w:rPr>
                <w:rFonts w:ascii="Times New Roman" w:hAnsi="Times New Roman"/>
                <w:bCs/>
                <w:lang w:val="fr-FR"/>
              </w:rPr>
              <w:t>é</w:t>
            </w:r>
            <w:r w:rsidRPr="002710B1">
              <w:rPr>
                <w:rFonts w:ascii="Times New Roman" w:hAnsi="Times New Roman"/>
                <w:bCs/>
                <w:lang w:val="fr-FR"/>
              </w:rPr>
              <w:t xml:space="preserve">e plus de </w:t>
            </w:r>
            <w:r w:rsidR="009215A0" w:rsidRPr="002710B1">
              <w:rPr>
                <w:rFonts w:ascii="Times New Roman" w:hAnsi="Times New Roman"/>
                <w:bCs/>
                <w:lang w:val="fr-FR"/>
              </w:rPr>
              <w:t>3</w:t>
            </w:r>
            <w:r w:rsidRPr="002710B1">
              <w:rPr>
                <w:rFonts w:ascii="Times New Roman" w:hAnsi="Times New Roman"/>
                <w:bCs/>
                <w:lang w:val="fr-FR"/>
              </w:rPr>
              <w:t>0 projets</w:t>
            </w:r>
            <w:r w:rsidR="007E4FC4" w:rsidRPr="002710B1">
              <w:rPr>
                <w:rFonts w:ascii="Times New Roman" w:hAnsi="Times New Roman"/>
                <w:bCs/>
                <w:lang w:val="fr-FR"/>
              </w:rPr>
              <w:t>.</w:t>
            </w:r>
          </w:p>
          <w:p w:rsidR="007F504F" w:rsidRPr="002710B1" w:rsidRDefault="007F504F" w:rsidP="002501A4">
            <w:pPr>
              <w:pStyle w:val="Paragraphedeliste"/>
              <w:autoSpaceDE w:val="0"/>
              <w:autoSpaceDN w:val="0"/>
              <w:adjustRightInd w:val="0"/>
              <w:spacing w:after="0" w:line="240" w:lineRule="auto"/>
              <w:ind w:left="360"/>
              <w:rPr>
                <w:rFonts w:ascii="Times New Roman" w:hAnsi="Times New Roman"/>
                <w:lang w:val="fr-FR"/>
              </w:rPr>
            </w:pPr>
          </w:p>
        </w:tc>
        <w:tc>
          <w:tcPr>
            <w:tcW w:w="1890" w:type="dxa"/>
            <w:vMerge w:val="restart"/>
          </w:tcPr>
          <w:p w:rsidR="007F504F" w:rsidRPr="002710B1" w:rsidRDefault="007F504F" w:rsidP="008844DC">
            <w:pPr>
              <w:spacing w:after="0" w:line="240" w:lineRule="auto"/>
              <w:rPr>
                <w:rFonts w:ascii="Times New Roman" w:hAnsi="Times New Roman"/>
                <w:lang w:val="fr-FR"/>
              </w:rPr>
            </w:pPr>
          </w:p>
          <w:p w:rsidR="007F504F" w:rsidRPr="002710B1" w:rsidRDefault="007F504F" w:rsidP="008844DC">
            <w:pPr>
              <w:spacing w:after="0" w:line="240" w:lineRule="auto"/>
              <w:rPr>
                <w:rFonts w:ascii="Times New Roman" w:hAnsi="Times New Roman"/>
                <w:lang w:val="fr-FR"/>
              </w:rPr>
            </w:pPr>
          </w:p>
          <w:p w:rsidR="007F504F" w:rsidRPr="002710B1" w:rsidRDefault="007F504F" w:rsidP="008844DC">
            <w:pPr>
              <w:spacing w:after="0" w:line="240" w:lineRule="auto"/>
              <w:rPr>
                <w:rFonts w:ascii="Times New Roman" w:hAnsi="Times New Roman"/>
                <w:lang w:val="fr-FR"/>
              </w:rPr>
            </w:pPr>
            <w:r w:rsidRPr="002710B1">
              <w:rPr>
                <w:rFonts w:ascii="Times New Roman" w:hAnsi="Times New Roman"/>
                <w:lang w:val="fr-FR"/>
              </w:rPr>
              <w:t>MEDD/MEF- Budget, Statistique</w:t>
            </w:r>
            <w:r w:rsidR="007E4FC4" w:rsidRPr="002710B1">
              <w:rPr>
                <w:rFonts w:ascii="Times New Roman" w:hAnsi="Times New Roman"/>
                <w:lang w:val="fr-FR"/>
              </w:rPr>
              <w:t>.</w:t>
            </w:r>
          </w:p>
          <w:p w:rsidR="007F504F" w:rsidRPr="002710B1" w:rsidRDefault="007F504F" w:rsidP="008844DC">
            <w:pPr>
              <w:spacing w:after="0" w:line="240" w:lineRule="auto"/>
              <w:rPr>
                <w:rFonts w:ascii="Times New Roman" w:hAnsi="Times New Roman"/>
                <w:lang w:val="fr-FR"/>
              </w:rPr>
            </w:pPr>
          </w:p>
          <w:p w:rsidR="007F504F" w:rsidRPr="002710B1" w:rsidRDefault="007F504F" w:rsidP="00DC7B5B">
            <w:pPr>
              <w:spacing w:after="0" w:line="240" w:lineRule="auto"/>
              <w:rPr>
                <w:rFonts w:ascii="Times New Roman" w:hAnsi="Times New Roman"/>
                <w:lang w:val="fr-FR"/>
              </w:rPr>
            </w:pPr>
            <w:r w:rsidRPr="002710B1">
              <w:rPr>
                <w:rFonts w:ascii="Times New Roman" w:hAnsi="Times New Roman"/>
                <w:lang w:val="fr-FR"/>
              </w:rPr>
              <w:lastRenderedPageBreak/>
              <w:t xml:space="preserve">Mairies, </w:t>
            </w:r>
            <w:r w:rsidR="000756BF">
              <w:rPr>
                <w:rFonts w:ascii="Times New Roman" w:hAnsi="Times New Roman"/>
                <w:lang w:val="fr-FR"/>
              </w:rPr>
              <w:t>c</w:t>
            </w:r>
            <w:r w:rsidR="00D535E1" w:rsidRPr="002710B1">
              <w:rPr>
                <w:rFonts w:ascii="Times New Roman" w:hAnsi="Times New Roman"/>
                <w:lang w:val="fr-FR"/>
              </w:rPr>
              <w:t xml:space="preserve">onseil </w:t>
            </w:r>
            <w:proofErr w:type="spellStart"/>
            <w:r w:rsidR="000756BF">
              <w:rPr>
                <w:rFonts w:ascii="Times New Roman" w:hAnsi="Times New Roman"/>
                <w:lang w:val="fr-FR"/>
              </w:rPr>
              <w:t>e</w:t>
            </w:r>
            <w:r w:rsidR="00D535E1" w:rsidRPr="002710B1">
              <w:rPr>
                <w:rFonts w:ascii="Times New Roman" w:hAnsi="Times New Roman"/>
                <w:lang w:val="fr-FR"/>
              </w:rPr>
              <w:t>conomique</w:t>
            </w:r>
            <w:proofErr w:type="spellEnd"/>
            <w:r w:rsidR="00D535E1" w:rsidRPr="002710B1">
              <w:rPr>
                <w:rFonts w:ascii="Times New Roman" w:hAnsi="Times New Roman"/>
                <w:lang w:val="fr-FR"/>
              </w:rPr>
              <w:t xml:space="preserve"> et </w:t>
            </w:r>
            <w:r w:rsidR="000756BF">
              <w:rPr>
                <w:rFonts w:ascii="Times New Roman" w:hAnsi="Times New Roman"/>
                <w:lang w:val="fr-FR"/>
              </w:rPr>
              <w:t>s</w:t>
            </w:r>
            <w:r w:rsidR="00D535E1" w:rsidRPr="002710B1">
              <w:rPr>
                <w:rFonts w:ascii="Times New Roman" w:hAnsi="Times New Roman"/>
                <w:lang w:val="fr-FR"/>
              </w:rPr>
              <w:t>ocial, ré</w:t>
            </w:r>
            <w:r w:rsidRPr="002710B1">
              <w:rPr>
                <w:rFonts w:ascii="Times New Roman" w:hAnsi="Times New Roman"/>
                <w:lang w:val="fr-FR"/>
              </w:rPr>
              <w:t xml:space="preserve">gions, </w:t>
            </w:r>
          </w:p>
          <w:p w:rsidR="007F504F" w:rsidRPr="002710B1" w:rsidRDefault="000756BF" w:rsidP="00DC7B5B">
            <w:pPr>
              <w:spacing w:after="0" w:line="240" w:lineRule="auto"/>
              <w:rPr>
                <w:rFonts w:ascii="Times New Roman" w:hAnsi="Times New Roman"/>
                <w:lang w:val="fr-FR"/>
              </w:rPr>
            </w:pPr>
            <w:r>
              <w:rPr>
                <w:rFonts w:ascii="Times New Roman" w:hAnsi="Times New Roman"/>
                <w:lang w:val="fr-FR"/>
              </w:rPr>
              <w:t>a</w:t>
            </w:r>
            <w:r w:rsidR="007F504F" w:rsidRPr="002710B1">
              <w:rPr>
                <w:rFonts w:ascii="Times New Roman" w:hAnsi="Times New Roman"/>
                <w:lang w:val="fr-FR"/>
              </w:rPr>
              <w:t>mbassadeurs pauvreté-environnement</w:t>
            </w:r>
            <w:r w:rsidR="007E4FC4" w:rsidRPr="002710B1">
              <w:rPr>
                <w:rFonts w:ascii="Times New Roman" w:hAnsi="Times New Roman"/>
                <w:lang w:val="fr-FR"/>
              </w:rPr>
              <w:t>.</w:t>
            </w:r>
            <w:r w:rsidR="007F504F" w:rsidRPr="002710B1">
              <w:rPr>
                <w:rFonts w:ascii="Times New Roman" w:hAnsi="Times New Roman"/>
                <w:lang w:val="fr-FR"/>
              </w:rPr>
              <w:t xml:space="preserve">  </w:t>
            </w:r>
          </w:p>
          <w:p w:rsidR="007F504F" w:rsidRPr="002710B1" w:rsidRDefault="007F504F" w:rsidP="008844DC">
            <w:pPr>
              <w:spacing w:after="0" w:line="240" w:lineRule="auto"/>
              <w:rPr>
                <w:rFonts w:ascii="Times New Roman" w:hAnsi="Times New Roman"/>
                <w:lang w:val="fr-FR"/>
              </w:rPr>
            </w:pPr>
          </w:p>
          <w:p w:rsidR="007F504F" w:rsidRPr="002710B1" w:rsidRDefault="007F504F" w:rsidP="008844DC">
            <w:pPr>
              <w:spacing w:after="0" w:line="240" w:lineRule="auto"/>
              <w:rPr>
                <w:rFonts w:ascii="Times New Roman" w:hAnsi="Times New Roman"/>
                <w:lang w:val="fr-FR"/>
              </w:rPr>
            </w:pPr>
          </w:p>
          <w:p w:rsidR="007F504F" w:rsidRPr="002710B1" w:rsidRDefault="007F504F" w:rsidP="008844DC">
            <w:pPr>
              <w:spacing w:after="0" w:line="240" w:lineRule="auto"/>
              <w:rPr>
                <w:rFonts w:ascii="Times New Roman" w:hAnsi="Times New Roman"/>
                <w:lang w:val="fr-FR"/>
              </w:rPr>
            </w:pPr>
          </w:p>
          <w:p w:rsidR="007F504F" w:rsidRPr="002710B1" w:rsidRDefault="00D535E1" w:rsidP="008844DC">
            <w:pPr>
              <w:spacing w:after="0" w:line="240" w:lineRule="auto"/>
              <w:rPr>
                <w:rFonts w:ascii="Times New Roman" w:hAnsi="Times New Roman"/>
                <w:lang w:val="fr-FR"/>
              </w:rPr>
            </w:pPr>
            <w:r w:rsidRPr="002710B1">
              <w:rPr>
                <w:rFonts w:ascii="Times New Roman" w:hAnsi="Times New Roman"/>
                <w:lang w:val="fr-FR"/>
              </w:rPr>
              <w:t xml:space="preserve">MEDD/ MEF Parlement, </w:t>
            </w:r>
            <w:r w:rsidR="007F504F" w:rsidRPr="002710B1">
              <w:rPr>
                <w:rFonts w:ascii="Times New Roman" w:hAnsi="Times New Roman"/>
                <w:lang w:val="fr-FR"/>
              </w:rPr>
              <w:t>S</w:t>
            </w:r>
            <w:r w:rsidRPr="002710B1">
              <w:rPr>
                <w:rFonts w:ascii="Times New Roman" w:hAnsi="Times New Roman"/>
                <w:lang w:val="fr-FR"/>
              </w:rPr>
              <w:t>é</w:t>
            </w:r>
            <w:r w:rsidR="007F504F" w:rsidRPr="002710B1">
              <w:rPr>
                <w:rFonts w:ascii="Times New Roman" w:hAnsi="Times New Roman"/>
                <w:lang w:val="fr-FR"/>
              </w:rPr>
              <w:t>nat</w:t>
            </w:r>
            <w:r w:rsidR="007E4FC4" w:rsidRPr="002710B1">
              <w:rPr>
                <w:rFonts w:ascii="Times New Roman" w:hAnsi="Times New Roman"/>
                <w:lang w:val="fr-FR"/>
              </w:rPr>
              <w:t>.</w:t>
            </w:r>
            <w:r w:rsidR="007F504F" w:rsidRPr="002710B1">
              <w:rPr>
                <w:rFonts w:ascii="Times New Roman" w:hAnsi="Times New Roman"/>
                <w:lang w:val="fr-FR"/>
              </w:rPr>
              <w:t xml:space="preserve"> </w:t>
            </w:r>
          </w:p>
          <w:p w:rsidR="007F504F" w:rsidRPr="002710B1" w:rsidRDefault="007F504F" w:rsidP="008844DC">
            <w:pPr>
              <w:spacing w:after="0" w:line="240" w:lineRule="auto"/>
              <w:rPr>
                <w:rFonts w:ascii="Times New Roman" w:hAnsi="Times New Roman"/>
                <w:lang w:val="fr-FR"/>
              </w:rPr>
            </w:pPr>
          </w:p>
          <w:p w:rsidR="007F504F" w:rsidRPr="002710B1" w:rsidRDefault="007F504F" w:rsidP="008844DC">
            <w:pPr>
              <w:spacing w:after="0" w:line="240" w:lineRule="auto"/>
              <w:rPr>
                <w:rFonts w:ascii="Times New Roman" w:hAnsi="Times New Roman"/>
                <w:lang w:val="fr-FR"/>
              </w:rPr>
            </w:pPr>
          </w:p>
          <w:p w:rsidR="007F504F" w:rsidRPr="002710B1" w:rsidRDefault="007F504F" w:rsidP="008844DC">
            <w:pPr>
              <w:spacing w:after="0" w:line="240" w:lineRule="auto"/>
              <w:rPr>
                <w:rFonts w:ascii="Times New Roman" w:hAnsi="Times New Roman"/>
                <w:lang w:val="fr-FR"/>
              </w:rPr>
            </w:pPr>
          </w:p>
          <w:p w:rsidR="007F504F" w:rsidRPr="002710B1" w:rsidRDefault="007F504F" w:rsidP="00DC7B5B">
            <w:pPr>
              <w:spacing w:after="0" w:line="240" w:lineRule="auto"/>
              <w:rPr>
                <w:rFonts w:ascii="Times New Roman" w:hAnsi="Times New Roman"/>
                <w:lang w:val="fr-FR"/>
              </w:rPr>
            </w:pPr>
          </w:p>
          <w:p w:rsidR="007F504F" w:rsidRPr="002710B1" w:rsidRDefault="007F504F" w:rsidP="00DC7B5B">
            <w:pPr>
              <w:spacing w:after="0" w:line="240" w:lineRule="auto"/>
              <w:rPr>
                <w:rFonts w:ascii="Times New Roman" w:hAnsi="Times New Roman"/>
                <w:lang w:val="fr-FR"/>
              </w:rPr>
            </w:pPr>
          </w:p>
          <w:p w:rsidR="007F504F" w:rsidRPr="002710B1" w:rsidRDefault="007F504F" w:rsidP="00DC7B5B">
            <w:pPr>
              <w:spacing w:after="0" w:line="240" w:lineRule="auto"/>
              <w:rPr>
                <w:rFonts w:ascii="Times New Roman" w:hAnsi="Times New Roman"/>
                <w:lang w:val="fr-FR"/>
              </w:rPr>
            </w:pPr>
          </w:p>
          <w:p w:rsidR="007F504F" w:rsidRPr="002710B1" w:rsidRDefault="007F504F" w:rsidP="00DC7B5B">
            <w:pPr>
              <w:spacing w:after="0" w:line="240" w:lineRule="auto"/>
              <w:rPr>
                <w:rFonts w:ascii="Times New Roman" w:hAnsi="Times New Roman"/>
                <w:lang w:val="fr-FR"/>
              </w:rPr>
            </w:pPr>
            <w:r w:rsidRPr="002710B1">
              <w:rPr>
                <w:rFonts w:ascii="Times New Roman" w:hAnsi="Times New Roman"/>
                <w:lang w:val="fr-FR"/>
              </w:rPr>
              <w:t xml:space="preserve">MEDD/ Universités de Ouagadougou, Bobo </w:t>
            </w:r>
            <w:proofErr w:type="spellStart"/>
            <w:r w:rsidRPr="002710B1">
              <w:rPr>
                <w:rFonts w:ascii="Times New Roman" w:hAnsi="Times New Roman"/>
                <w:lang w:val="fr-FR"/>
              </w:rPr>
              <w:t>Dioulasso</w:t>
            </w:r>
            <w:proofErr w:type="spellEnd"/>
            <w:r w:rsidRPr="002710B1">
              <w:rPr>
                <w:rFonts w:ascii="Times New Roman" w:hAnsi="Times New Roman"/>
                <w:lang w:val="fr-FR"/>
              </w:rPr>
              <w:t xml:space="preserve">, </w:t>
            </w:r>
            <w:proofErr w:type="spellStart"/>
            <w:r w:rsidRPr="002710B1">
              <w:rPr>
                <w:rFonts w:ascii="Times New Roman" w:hAnsi="Times New Roman"/>
                <w:lang w:val="fr-FR"/>
              </w:rPr>
              <w:t>koudougou</w:t>
            </w:r>
            <w:proofErr w:type="spellEnd"/>
            <w:r w:rsidRPr="002710B1">
              <w:rPr>
                <w:rFonts w:ascii="Times New Roman" w:hAnsi="Times New Roman"/>
                <w:lang w:val="fr-FR"/>
              </w:rPr>
              <w:t xml:space="preserve">, Dédougou, Fada </w:t>
            </w:r>
            <w:r w:rsidR="00D535E1" w:rsidRPr="002710B1">
              <w:rPr>
                <w:rFonts w:ascii="Times New Roman" w:hAnsi="Times New Roman"/>
                <w:lang w:val="fr-FR"/>
              </w:rPr>
              <w:t>N’Gourma et Ou</w:t>
            </w:r>
            <w:r w:rsidRPr="002710B1">
              <w:rPr>
                <w:rFonts w:ascii="Times New Roman" w:hAnsi="Times New Roman"/>
                <w:lang w:val="fr-FR"/>
              </w:rPr>
              <w:t>a</w:t>
            </w:r>
            <w:r w:rsidR="00D535E1" w:rsidRPr="002710B1">
              <w:rPr>
                <w:rFonts w:ascii="Times New Roman" w:hAnsi="Times New Roman"/>
                <w:lang w:val="fr-FR"/>
              </w:rPr>
              <w:t>hi</w:t>
            </w:r>
            <w:r w:rsidRPr="002710B1">
              <w:rPr>
                <w:rFonts w:ascii="Times New Roman" w:hAnsi="Times New Roman"/>
                <w:lang w:val="fr-FR"/>
              </w:rPr>
              <w:t>gouya</w:t>
            </w:r>
          </w:p>
          <w:p w:rsidR="007F504F" w:rsidRPr="002710B1" w:rsidRDefault="00D535E1" w:rsidP="00DC7B5B">
            <w:pPr>
              <w:spacing w:after="0" w:line="240" w:lineRule="auto"/>
              <w:rPr>
                <w:rFonts w:ascii="Times New Roman" w:hAnsi="Times New Roman"/>
                <w:lang w:val="fr-FR"/>
              </w:rPr>
            </w:pPr>
            <w:r w:rsidRPr="002710B1">
              <w:rPr>
                <w:rFonts w:ascii="Times New Roman" w:hAnsi="Times New Roman"/>
                <w:lang w:val="fr-FR"/>
              </w:rPr>
              <w:t>Ministè</w:t>
            </w:r>
            <w:r w:rsidR="007F504F" w:rsidRPr="002710B1">
              <w:rPr>
                <w:rFonts w:ascii="Times New Roman" w:hAnsi="Times New Roman"/>
                <w:lang w:val="fr-FR"/>
              </w:rPr>
              <w:t xml:space="preserve">re de </w:t>
            </w:r>
            <w:r w:rsidRPr="002710B1">
              <w:rPr>
                <w:rFonts w:ascii="Times New Roman" w:hAnsi="Times New Roman"/>
                <w:lang w:val="fr-FR"/>
              </w:rPr>
              <w:t>l’éducation nationale</w:t>
            </w:r>
            <w:r w:rsidR="007E4FC4" w:rsidRPr="002710B1">
              <w:rPr>
                <w:rFonts w:ascii="Times New Roman" w:hAnsi="Times New Roman"/>
                <w:lang w:val="fr-FR"/>
              </w:rPr>
              <w:t xml:space="preserve"> et de l’alphabétisation</w:t>
            </w:r>
            <w:r w:rsidRPr="002710B1">
              <w:rPr>
                <w:rFonts w:ascii="Times New Roman" w:hAnsi="Times New Roman"/>
                <w:lang w:val="fr-FR"/>
              </w:rPr>
              <w:t xml:space="preserve"> et ministè</w:t>
            </w:r>
            <w:r w:rsidR="007F504F" w:rsidRPr="002710B1">
              <w:rPr>
                <w:rFonts w:ascii="Times New Roman" w:hAnsi="Times New Roman"/>
                <w:lang w:val="fr-FR"/>
              </w:rPr>
              <w:t xml:space="preserve">re des </w:t>
            </w:r>
            <w:r w:rsidR="002F60C6" w:rsidRPr="002710B1">
              <w:rPr>
                <w:rFonts w:ascii="Times New Roman" w:hAnsi="Times New Roman"/>
                <w:lang w:val="fr-FR"/>
              </w:rPr>
              <w:t>en enseignements</w:t>
            </w:r>
            <w:r w:rsidR="007F504F" w:rsidRPr="002710B1">
              <w:rPr>
                <w:rFonts w:ascii="Times New Roman" w:hAnsi="Times New Roman"/>
                <w:lang w:val="fr-FR"/>
              </w:rPr>
              <w:t xml:space="preserve"> secondaire et supérieur.</w:t>
            </w:r>
          </w:p>
          <w:p w:rsidR="007F504F" w:rsidRPr="002710B1" w:rsidRDefault="007F504F" w:rsidP="008844DC">
            <w:pPr>
              <w:spacing w:after="0" w:line="240" w:lineRule="auto"/>
              <w:rPr>
                <w:rFonts w:ascii="Times New Roman" w:hAnsi="Times New Roman"/>
                <w:lang w:val="fr-FR"/>
              </w:rPr>
            </w:pPr>
          </w:p>
          <w:p w:rsidR="007F504F" w:rsidRPr="002710B1" w:rsidRDefault="007F504F" w:rsidP="008844DC">
            <w:pPr>
              <w:spacing w:after="0" w:line="240" w:lineRule="auto"/>
              <w:rPr>
                <w:rFonts w:ascii="Times New Roman" w:hAnsi="Times New Roman"/>
                <w:lang w:val="fr-FR"/>
              </w:rPr>
            </w:pPr>
          </w:p>
          <w:p w:rsidR="007F504F" w:rsidRPr="002710B1" w:rsidRDefault="007F504F" w:rsidP="008844DC">
            <w:pPr>
              <w:spacing w:after="0" w:line="240" w:lineRule="auto"/>
              <w:rPr>
                <w:rFonts w:ascii="Times New Roman" w:hAnsi="Times New Roman"/>
                <w:lang w:val="fr-FR"/>
              </w:rPr>
            </w:pPr>
          </w:p>
          <w:p w:rsidR="007F504F" w:rsidRPr="002710B1" w:rsidRDefault="007F504F" w:rsidP="008844DC">
            <w:pPr>
              <w:spacing w:after="0" w:line="240" w:lineRule="auto"/>
              <w:rPr>
                <w:rFonts w:ascii="Times New Roman" w:hAnsi="Times New Roman"/>
              </w:rPr>
            </w:pPr>
            <w:r w:rsidRPr="002710B1">
              <w:rPr>
                <w:rFonts w:ascii="Times New Roman" w:hAnsi="Times New Roman"/>
              </w:rPr>
              <w:lastRenderedPageBreak/>
              <w:t>MEDD/ MEF , Budget</w:t>
            </w:r>
          </w:p>
          <w:p w:rsidR="007F504F" w:rsidRPr="002710B1" w:rsidRDefault="007F504F" w:rsidP="008844DC">
            <w:pPr>
              <w:spacing w:after="0" w:line="240" w:lineRule="auto"/>
              <w:rPr>
                <w:rFonts w:ascii="Times New Roman" w:hAnsi="Times New Roman"/>
              </w:rPr>
            </w:pPr>
          </w:p>
          <w:p w:rsidR="007F504F" w:rsidRPr="002710B1" w:rsidRDefault="007F504F" w:rsidP="008844DC">
            <w:pPr>
              <w:spacing w:after="0" w:line="240" w:lineRule="auto"/>
              <w:rPr>
                <w:rFonts w:ascii="Times New Roman" w:hAnsi="Times New Roman"/>
              </w:rPr>
            </w:pPr>
          </w:p>
          <w:p w:rsidR="007F504F" w:rsidRPr="002710B1" w:rsidRDefault="007F504F" w:rsidP="008844DC">
            <w:pPr>
              <w:spacing w:after="0" w:line="240" w:lineRule="auto"/>
              <w:rPr>
                <w:rFonts w:ascii="Times New Roman" w:hAnsi="Times New Roman"/>
              </w:rPr>
            </w:pPr>
          </w:p>
          <w:p w:rsidR="007F504F" w:rsidRPr="002710B1" w:rsidRDefault="007F504F" w:rsidP="008844DC">
            <w:pPr>
              <w:spacing w:after="0" w:line="240" w:lineRule="auto"/>
              <w:rPr>
                <w:rFonts w:ascii="Times New Roman" w:hAnsi="Times New Roman"/>
              </w:rPr>
            </w:pPr>
          </w:p>
          <w:p w:rsidR="007F504F" w:rsidRPr="002710B1" w:rsidRDefault="007F504F" w:rsidP="008844DC">
            <w:pPr>
              <w:spacing w:after="0" w:line="240" w:lineRule="auto"/>
              <w:rPr>
                <w:rFonts w:ascii="Times New Roman" w:hAnsi="Times New Roman"/>
              </w:rPr>
            </w:pPr>
          </w:p>
          <w:p w:rsidR="007F504F" w:rsidRPr="002710B1" w:rsidRDefault="007F504F" w:rsidP="008844DC">
            <w:pPr>
              <w:spacing w:after="0" w:line="240" w:lineRule="auto"/>
              <w:rPr>
                <w:rFonts w:ascii="Times New Roman" w:hAnsi="Times New Roman"/>
              </w:rPr>
            </w:pPr>
            <w:r w:rsidRPr="002710B1">
              <w:rPr>
                <w:rFonts w:ascii="Times New Roman" w:hAnsi="Times New Roman"/>
              </w:rPr>
              <w:t xml:space="preserve">MEDD/MEF- </w:t>
            </w:r>
            <w:proofErr w:type="spellStart"/>
            <w:r w:rsidRPr="002710B1">
              <w:rPr>
                <w:rFonts w:ascii="Times New Roman" w:hAnsi="Times New Roman"/>
              </w:rPr>
              <w:t>secteur</w:t>
            </w:r>
            <w:proofErr w:type="spellEnd"/>
            <w:r w:rsidRPr="002710B1">
              <w:rPr>
                <w:rFonts w:ascii="Times New Roman" w:hAnsi="Times New Roman"/>
              </w:rPr>
              <w:t xml:space="preserve"> </w:t>
            </w:r>
            <w:proofErr w:type="spellStart"/>
            <w:r w:rsidRPr="002710B1">
              <w:rPr>
                <w:rFonts w:ascii="Times New Roman" w:hAnsi="Times New Roman"/>
              </w:rPr>
              <w:t>privé</w:t>
            </w:r>
            <w:proofErr w:type="spellEnd"/>
            <w:r w:rsidRPr="002710B1">
              <w:rPr>
                <w:rFonts w:ascii="Times New Roman" w:hAnsi="Times New Roman"/>
              </w:rPr>
              <w:t>- OSC</w:t>
            </w:r>
          </w:p>
          <w:p w:rsidR="007F504F" w:rsidRPr="002710B1" w:rsidRDefault="007F504F" w:rsidP="008844DC">
            <w:pPr>
              <w:spacing w:after="0" w:line="240" w:lineRule="auto"/>
              <w:rPr>
                <w:rFonts w:ascii="Times New Roman" w:hAnsi="Times New Roman"/>
              </w:rPr>
            </w:pPr>
          </w:p>
          <w:p w:rsidR="007F504F" w:rsidRPr="002710B1" w:rsidRDefault="007F504F" w:rsidP="008844DC">
            <w:pPr>
              <w:spacing w:after="0" w:line="240" w:lineRule="auto"/>
              <w:rPr>
                <w:rFonts w:ascii="Times New Roman" w:hAnsi="Times New Roman"/>
              </w:rPr>
            </w:pPr>
          </w:p>
          <w:p w:rsidR="007F504F" w:rsidRPr="002710B1" w:rsidRDefault="007F504F" w:rsidP="008844DC">
            <w:pPr>
              <w:spacing w:after="0" w:line="240" w:lineRule="auto"/>
              <w:rPr>
                <w:rFonts w:ascii="Times New Roman" w:hAnsi="Times New Roman"/>
              </w:rPr>
            </w:pPr>
            <w:r w:rsidRPr="002710B1">
              <w:rPr>
                <w:rFonts w:ascii="Times New Roman" w:hAnsi="Times New Roman"/>
              </w:rPr>
              <w:t xml:space="preserve">MED/MEF,  SGP, </w:t>
            </w:r>
          </w:p>
          <w:p w:rsidR="001B6F6C" w:rsidRPr="002710B1" w:rsidRDefault="001B6F6C" w:rsidP="008844DC">
            <w:pPr>
              <w:spacing w:after="0" w:line="240" w:lineRule="auto"/>
              <w:rPr>
                <w:rFonts w:ascii="Times New Roman" w:hAnsi="Times New Roman"/>
              </w:rPr>
            </w:pPr>
          </w:p>
          <w:p w:rsidR="001B6F6C" w:rsidRPr="002710B1" w:rsidRDefault="001B6F6C" w:rsidP="008844DC">
            <w:pPr>
              <w:spacing w:after="0" w:line="240" w:lineRule="auto"/>
              <w:rPr>
                <w:rFonts w:ascii="Times New Roman" w:hAnsi="Times New Roman"/>
              </w:rPr>
            </w:pPr>
          </w:p>
          <w:p w:rsidR="001B6F6C" w:rsidRPr="002710B1" w:rsidRDefault="001B6F6C" w:rsidP="008844DC">
            <w:pPr>
              <w:spacing w:after="0" w:line="240" w:lineRule="auto"/>
              <w:rPr>
                <w:rFonts w:ascii="Times New Roman" w:hAnsi="Times New Roman"/>
              </w:rPr>
            </w:pPr>
          </w:p>
          <w:p w:rsidR="001B6F6C" w:rsidRPr="002710B1" w:rsidRDefault="001B6F6C" w:rsidP="008844DC">
            <w:pPr>
              <w:spacing w:after="0" w:line="240" w:lineRule="auto"/>
              <w:rPr>
                <w:rFonts w:ascii="Times New Roman" w:hAnsi="Times New Roman"/>
              </w:rPr>
            </w:pPr>
          </w:p>
          <w:p w:rsidR="001B6F6C" w:rsidRPr="002710B1" w:rsidRDefault="001B6F6C" w:rsidP="008844DC">
            <w:pPr>
              <w:spacing w:after="0" w:line="240" w:lineRule="auto"/>
              <w:rPr>
                <w:rFonts w:ascii="Times New Roman" w:hAnsi="Times New Roman"/>
              </w:rPr>
            </w:pPr>
          </w:p>
          <w:p w:rsidR="001B6F6C" w:rsidRPr="002710B1" w:rsidRDefault="001B6F6C" w:rsidP="008844DC">
            <w:pPr>
              <w:spacing w:after="0" w:line="240" w:lineRule="auto"/>
              <w:rPr>
                <w:rFonts w:ascii="Times New Roman" w:hAnsi="Times New Roman"/>
              </w:rPr>
            </w:pPr>
          </w:p>
          <w:p w:rsidR="001B6F6C" w:rsidRPr="002710B1" w:rsidRDefault="001B6F6C" w:rsidP="008844DC">
            <w:pPr>
              <w:spacing w:after="0" w:line="240" w:lineRule="auto"/>
              <w:rPr>
                <w:rFonts w:ascii="Times New Roman" w:hAnsi="Times New Roman"/>
              </w:rPr>
            </w:pPr>
          </w:p>
          <w:p w:rsidR="007F504F" w:rsidRPr="002710B1" w:rsidRDefault="001B6F6C" w:rsidP="008844DC">
            <w:pPr>
              <w:spacing w:after="0" w:line="240" w:lineRule="auto"/>
              <w:rPr>
                <w:rFonts w:ascii="Times New Roman" w:hAnsi="Times New Roman"/>
                <w:lang w:val="fr-FR"/>
              </w:rPr>
            </w:pPr>
            <w:r w:rsidRPr="002710B1">
              <w:rPr>
                <w:rFonts w:ascii="Times New Roman" w:eastAsia="Times New Roman" w:hAnsi="Times New Roman"/>
                <w:b/>
                <w:lang w:val="fr-FR"/>
              </w:rPr>
              <w:t>(Partenariat avec la fondation APRIL</w:t>
            </w:r>
          </w:p>
        </w:tc>
        <w:tc>
          <w:tcPr>
            <w:tcW w:w="2070" w:type="dxa"/>
            <w:vMerge w:val="restart"/>
          </w:tcPr>
          <w:p w:rsidR="002119C9" w:rsidRPr="002710B1" w:rsidRDefault="0083794B" w:rsidP="002119C9">
            <w:pPr>
              <w:spacing w:after="0" w:line="240" w:lineRule="auto"/>
              <w:rPr>
                <w:rFonts w:ascii="Times New Roman" w:hAnsi="Times New Roman"/>
                <w:color w:val="000000"/>
                <w:lang w:val="fr-FR"/>
              </w:rPr>
            </w:pPr>
            <w:r w:rsidRPr="002710B1">
              <w:rPr>
                <w:rFonts w:ascii="Times New Roman" w:hAnsi="Times New Roman"/>
                <w:b/>
                <w:color w:val="000000"/>
                <w:lang w:val="fr-FR"/>
              </w:rPr>
              <w:lastRenderedPageBreak/>
              <w:t xml:space="preserve"> </w:t>
            </w:r>
            <w:r w:rsidR="002119C9" w:rsidRPr="002710B1">
              <w:rPr>
                <w:rFonts w:ascii="Times New Roman" w:hAnsi="Times New Roman"/>
                <w:b/>
                <w:color w:val="000000"/>
                <w:lang w:val="fr-FR"/>
              </w:rPr>
              <w:t>Année  1:</w:t>
            </w:r>
            <w:r w:rsidR="002119C9" w:rsidRPr="002710B1">
              <w:rPr>
                <w:rFonts w:ascii="Times New Roman" w:hAnsi="Times New Roman"/>
                <w:color w:val="000000"/>
                <w:lang w:val="fr-FR"/>
              </w:rPr>
              <w:t xml:space="preserve"> Consultants, session de travail, Ateliers</w:t>
            </w:r>
          </w:p>
          <w:p w:rsidR="002119C9" w:rsidRPr="002710B1" w:rsidRDefault="002119C9" w:rsidP="002119C9">
            <w:pPr>
              <w:spacing w:after="0" w:line="240" w:lineRule="auto"/>
              <w:rPr>
                <w:rFonts w:ascii="Times New Roman" w:hAnsi="Times New Roman"/>
                <w:b/>
                <w:color w:val="000000"/>
                <w:lang w:val="fr-FR"/>
              </w:rPr>
            </w:pPr>
            <w:r w:rsidRPr="002710B1">
              <w:rPr>
                <w:rFonts w:ascii="Times New Roman" w:hAnsi="Times New Roman"/>
                <w:b/>
                <w:color w:val="000000"/>
                <w:lang w:val="fr-FR"/>
              </w:rPr>
              <w:t>USD : 147,000</w:t>
            </w:r>
          </w:p>
          <w:p w:rsidR="002119C9" w:rsidRPr="002710B1" w:rsidRDefault="002119C9" w:rsidP="002119C9">
            <w:pPr>
              <w:spacing w:after="0" w:line="240" w:lineRule="auto"/>
              <w:rPr>
                <w:rFonts w:ascii="Times New Roman" w:hAnsi="Times New Roman"/>
                <w:color w:val="000000"/>
                <w:lang w:val="fr-FR"/>
              </w:rPr>
            </w:pPr>
          </w:p>
          <w:p w:rsidR="002119C9" w:rsidRPr="002710B1" w:rsidRDefault="002119C9" w:rsidP="002119C9">
            <w:pPr>
              <w:spacing w:after="0" w:line="240" w:lineRule="auto"/>
              <w:rPr>
                <w:rFonts w:ascii="Times New Roman" w:hAnsi="Times New Roman"/>
                <w:b/>
                <w:color w:val="000000"/>
                <w:lang w:val="fr-FR"/>
              </w:rPr>
            </w:pPr>
            <w:r w:rsidRPr="002710B1">
              <w:rPr>
                <w:rFonts w:ascii="Times New Roman" w:hAnsi="Times New Roman"/>
                <w:b/>
                <w:color w:val="000000"/>
                <w:lang w:val="fr-FR"/>
              </w:rPr>
              <w:t xml:space="preserve">Année 2 : </w:t>
            </w:r>
          </w:p>
          <w:p w:rsidR="002119C9" w:rsidRPr="002710B1" w:rsidRDefault="002119C9" w:rsidP="002119C9">
            <w:pPr>
              <w:spacing w:after="0" w:line="240" w:lineRule="auto"/>
              <w:rPr>
                <w:rFonts w:ascii="Times New Roman" w:hAnsi="Times New Roman"/>
                <w:color w:val="000000"/>
                <w:lang w:val="fr-FR"/>
              </w:rPr>
            </w:pPr>
            <w:r w:rsidRPr="002710B1">
              <w:rPr>
                <w:rFonts w:ascii="Times New Roman" w:hAnsi="Times New Roman"/>
                <w:color w:val="000000"/>
                <w:lang w:val="fr-FR"/>
              </w:rPr>
              <w:lastRenderedPageBreak/>
              <w:t>TA/Consultants, session de travail, Ateliers</w:t>
            </w:r>
          </w:p>
          <w:p w:rsidR="002119C9" w:rsidRPr="002710B1" w:rsidRDefault="002119C9" w:rsidP="002119C9">
            <w:pPr>
              <w:spacing w:after="0" w:line="240" w:lineRule="auto"/>
              <w:rPr>
                <w:rFonts w:ascii="Times New Roman" w:hAnsi="Times New Roman"/>
                <w:b/>
                <w:color w:val="000000"/>
                <w:lang w:val="fr-FR"/>
              </w:rPr>
            </w:pPr>
            <w:r w:rsidRPr="002710B1">
              <w:rPr>
                <w:rFonts w:ascii="Times New Roman" w:hAnsi="Times New Roman"/>
                <w:b/>
                <w:color w:val="000000"/>
                <w:lang w:val="fr-FR"/>
              </w:rPr>
              <w:t>USD: 130,000</w:t>
            </w:r>
          </w:p>
          <w:p w:rsidR="002119C9" w:rsidRPr="002710B1" w:rsidRDefault="002119C9" w:rsidP="002119C9">
            <w:pPr>
              <w:spacing w:after="0" w:line="240" w:lineRule="auto"/>
              <w:rPr>
                <w:rFonts w:ascii="Times New Roman" w:hAnsi="Times New Roman"/>
                <w:color w:val="000000"/>
                <w:lang w:val="fr-FR"/>
              </w:rPr>
            </w:pPr>
          </w:p>
          <w:p w:rsidR="002119C9" w:rsidRPr="002710B1" w:rsidRDefault="002119C9" w:rsidP="002119C9">
            <w:pPr>
              <w:spacing w:after="0" w:line="240" w:lineRule="auto"/>
              <w:rPr>
                <w:rFonts w:ascii="Times New Roman" w:hAnsi="Times New Roman"/>
                <w:color w:val="000000"/>
                <w:lang w:val="fr-FR"/>
              </w:rPr>
            </w:pPr>
          </w:p>
          <w:p w:rsidR="002119C9" w:rsidRPr="002710B1" w:rsidRDefault="002119C9" w:rsidP="002119C9">
            <w:pPr>
              <w:spacing w:after="0" w:line="240" w:lineRule="auto"/>
              <w:rPr>
                <w:rFonts w:ascii="Times New Roman" w:hAnsi="Times New Roman"/>
                <w:b/>
                <w:color w:val="000000"/>
                <w:lang w:val="fr-FR"/>
              </w:rPr>
            </w:pPr>
            <w:r w:rsidRPr="002710B1">
              <w:rPr>
                <w:rFonts w:ascii="Times New Roman" w:hAnsi="Times New Roman"/>
                <w:b/>
                <w:color w:val="000000"/>
                <w:lang w:val="fr-FR"/>
              </w:rPr>
              <w:t xml:space="preserve">Année3 :  </w:t>
            </w:r>
          </w:p>
          <w:p w:rsidR="002119C9" w:rsidRPr="002710B1" w:rsidRDefault="002119C9" w:rsidP="002119C9">
            <w:pPr>
              <w:spacing w:after="0" w:line="240" w:lineRule="auto"/>
              <w:rPr>
                <w:rFonts w:ascii="Times New Roman" w:hAnsi="Times New Roman"/>
                <w:color w:val="000000"/>
                <w:lang w:val="fr-FR"/>
              </w:rPr>
            </w:pPr>
            <w:r w:rsidRPr="002710B1">
              <w:rPr>
                <w:rFonts w:ascii="Times New Roman" w:hAnsi="Times New Roman"/>
                <w:color w:val="000000"/>
                <w:lang w:val="fr-FR"/>
              </w:rPr>
              <w:t xml:space="preserve">Consultants, </w:t>
            </w:r>
            <w:proofErr w:type="spellStart"/>
            <w:r w:rsidRPr="002710B1">
              <w:rPr>
                <w:rFonts w:ascii="Times New Roman" w:hAnsi="Times New Roman"/>
                <w:color w:val="000000"/>
                <w:lang w:val="fr-FR"/>
              </w:rPr>
              <w:t>working</w:t>
            </w:r>
            <w:proofErr w:type="spellEnd"/>
            <w:r w:rsidRPr="002710B1">
              <w:rPr>
                <w:rFonts w:ascii="Times New Roman" w:hAnsi="Times New Roman"/>
                <w:color w:val="000000"/>
                <w:lang w:val="fr-FR"/>
              </w:rPr>
              <w:t xml:space="preserve"> </w:t>
            </w:r>
          </w:p>
          <w:p w:rsidR="002119C9" w:rsidRPr="002710B1" w:rsidRDefault="002119C9" w:rsidP="002119C9">
            <w:pPr>
              <w:spacing w:after="0" w:line="240" w:lineRule="auto"/>
              <w:rPr>
                <w:rFonts w:ascii="Times New Roman" w:hAnsi="Times New Roman"/>
                <w:color w:val="000000"/>
                <w:lang w:val="fr-FR"/>
              </w:rPr>
            </w:pPr>
            <w:r w:rsidRPr="002710B1">
              <w:rPr>
                <w:rFonts w:ascii="Times New Roman" w:hAnsi="Times New Roman"/>
                <w:color w:val="000000"/>
                <w:lang w:val="fr-FR"/>
              </w:rPr>
              <w:t xml:space="preserve">session de travail, Ateliers, </w:t>
            </w:r>
          </w:p>
          <w:p w:rsidR="002119C9" w:rsidRPr="002710B1" w:rsidRDefault="002119C9" w:rsidP="002119C9">
            <w:pPr>
              <w:spacing w:after="0" w:line="240" w:lineRule="auto"/>
              <w:rPr>
                <w:rFonts w:ascii="Times New Roman" w:hAnsi="Times New Roman"/>
                <w:b/>
                <w:color w:val="000000"/>
                <w:lang w:val="fr-FR"/>
              </w:rPr>
            </w:pPr>
            <w:r w:rsidRPr="002710B1">
              <w:rPr>
                <w:rFonts w:ascii="Times New Roman" w:hAnsi="Times New Roman"/>
                <w:b/>
                <w:color w:val="000000"/>
                <w:lang w:val="fr-FR"/>
              </w:rPr>
              <w:t>USD: 120,000</w:t>
            </w:r>
          </w:p>
          <w:p w:rsidR="002119C9" w:rsidRPr="002710B1" w:rsidRDefault="002119C9" w:rsidP="002119C9">
            <w:pPr>
              <w:spacing w:after="0" w:line="240" w:lineRule="auto"/>
              <w:rPr>
                <w:rFonts w:ascii="Times New Roman" w:hAnsi="Times New Roman"/>
                <w:b/>
                <w:color w:val="000000"/>
                <w:lang w:val="fr-FR"/>
              </w:rPr>
            </w:pPr>
          </w:p>
          <w:p w:rsidR="002119C9" w:rsidRPr="002710B1" w:rsidRDefault="002119C9" w:rsidP="002119C9">
            <w:pPr>
              <w:spacing w:after="0" w:line="240" w:lineRule="auto"/>
              <w:rPr>
                <w:rFonts w:ascii="Times New Roman" w:hAnsi="Times New Roman"/>
                <w:b/>
                <w:color w:val="000000"/>
                <w:lang w:val="fr-FR"/>
              </w:rPr>
            </w:pPr>
          </w:p>
          <w:p w:rsidR="002119C9" w:rsidRPr="002710B1" w:rsidRDefault="002119C9" w:rsidP="002119C9">
            <w:pPr>
              <w:spacing w:after="0" w:line="240" w:lineRule="auto"/>
              <w:rPr>
                <w:rFonts w:ascii="Times New Roman" w:hAnsi="Times New Roman"/>
                <w:color w:val="000000"/>
                <w:lang w:val="fr-FR"/>
              </w:rPr>
            </w:pPr>
            <w:r w:rsidRPr="002710B1">
              <w:rPr>
                <w:rFonts w:ascii="Times New Roman" w:hAnsi="Times New Roman"/>
                <w:b/>
                <w:color w:val="000000"/>
                <w:lang w:val="fr-FR"/>
              </w:rPr>
              <w:t xml:space="preserve">Année 4: </w:t>
            </w:r>
            <w:r w:rsidRPr="002710B1">
              <w:rPr>
                <w:rFonts w:ascii="Times New Roman" w:hAnsi="Times New Roman"/>
                <w:color w:val="000000"/>
                <w:lang w:val="fr-FR"/>
              </w:rPr>
              <w:t>Consultants, session de travail, Ateliers, formations</w:t>
            </w:r>
          </w:p>
          <w:p w:rsidR="002119C9" w:rsidRPr="002710B1" w:rsidRDefault="002119C9" w:rsidP="002119C9">
            <w:pPr>
              <w:spacing w:after="0" w:line="240" w:lineRule="auto"/>
              <w:rPr>
                <w:rFonts w:ascii="Times New Roman" w:hAnsi="Times New Roman"/>
                <w:b/>
                <w:color w:val="000000"/>
                <w:lang w:val="fr-FR"/>
              </w:rPr>
            </w:pPr>
            <w:r w:rsidRPr="002710B1">
              <w:rPr>
                <w:rFonts w:ascii="Times New Roman" w:hAnsi="Times New Roman"/>
                <w:b/>
                <w:color w:val="000000"/>
                <w:lang w:val="fr-FR"/>
              </w:rPr>
              <w:t>USD: 146,000</w:t>
            </w:r>
          </w:p>
          <w:p w:rsidR="002119C9" w:rsidRPr="002710B1" w:rsidRDefault="002119C9" w:rsidP="002119C9">
            <w:pPr>
              <w:spacing w:after="0" w:line="240" w:lineRule="auto"/>
              <w:rPr>
                <w:rFonts w:ascii="Times New Roman" w:hAnsi="Times New Roman"/>
                <w:b/>
                <w:color w:val="000000"/>
                <w:lang w:val="fr-FR"/>
              </w:rPr>
            </w:pPr>
          </w:p>
          <w:p w:rsidR="002119C9" w:rsidRPr="002710B1" w:rsidRDefault="002119C9" w:rsidP="002119C9">
            <w:pPr>
              <w:spacing w:after="0" w:line="240" w:lineRule="auto"/>
              <w:rPr>
                <w:rFonts w:ascii="Times New Roman" w:hAnsi="Times New Roman"/>
                <w:b/>
                <w:color w:val="000000"/>
                <w:lang w:val="fr-FR"/>
              </w:rPr>
            </w:pPr>
          </w:p>
          <w:p w:rsidR="002119C9" w:rsidRPr="002710B1" w:rsidRDefault="002119C9" w:rsidP="002119C9">
            <w:pPr>
              <w:spacing w:after="0" w:line="240" w:lineRule="auto"/>
              <w:rPr>
                <w:rFonts w:ascii="Times New Roman" w:hAnsi="Times New Roman"/>
                <w:b/>
                <w:color w:val="000000"/>
                <w:lang w:val="fr-FR"/>
              </w:rPr>
            </w:pPr>
          </w:p>
          <w:p w:rsidR="002119C9" w:rsidRPr="002710B1" w:rsidRDefault="002119C9" w:rsidP="002119C9">
            <w:pPr>
              <w:spacing w:after="0" w:line="240" w:lineRule="auto"/>
              <w:rPr>
                <w:rFonts w:ascii="Times New Roman" w:hAnsi="Times New Roman"/>
                <w:b/>
                <w:color w:val="000000"/>
                <w:lang w:val="fr-FR"/>
              </w:rPr>
            </w:pPr>
          </w:p>
          <w:p w:rsidR="002119C9" w:rsidRPr="002710B1" w:rsidRDefault="002119C9" w:rsidP="002119C9">
            <w:pPr>
              <w:spacing w:after="0" w:line="240" w:lineRule="auto"/>
              <w:rPr>
                <w:rFonts w:ascii="Times New Roman" w:hAnsi="Times New Roman"/>
                <w:b/>
                <w:color w:val="000000"/>
                <w:lang w:val="fr-FR"/>
              </w:rPr>
            </w:pPr>
          </w:p>
          <w:p w:rsidR="002119C9" w:rsidRPr="002710B1" w:rsidRDefault="002119C9" w:rsidP="002119C9">
            <w:pPr>
              <w:spacing w:after="0" w:line="240" w:lineRule="auto"/>
              <w:rPr>
                <w:rFonts w:ascii="Times New Roman" w:hAnsi="Times New Roman"/>
                <w:b/>
                <w:color w:val="000000"/>
                <w:lang w:val="fr-FR"/>
              </w:rPr>
            </w:pPr>
          </w:p>
          <w:p w:rsidR="002119C9" w:rsidRPr="002710B1" w:rsidRDefault="002119C9" w:rsidP="002119C9">
            <w:pPr>
              <w:spacing w:after="0" w:line="240" w:lineRule="auto"/>
              <w:rPr>
                <w:rFonts w:ascii="Times New Roman" w:hAnsi="Times New Roman"/>
                <w:b/>
                <w:color w:val="000000"/>
                <w:lang w:val="fr-FR"/>
              </w:rPr>
            </w:pPr>
          </w:p>
          <w:p w:rsidR="002119C9" w:rsidRPr="002710B1" w:rsidRDefault="002119C9" w:rsidP="002119C9">
            <w:pPr>
              <w:spacing w:after="0" w:line="240" w:lineRule="auto"/>
              <w:rPr>
                <w:rFonts w:ascii="Times New Roman" w:hAnsi="Times New Roman"/>
                <w:b/>
                <w:color w:val="000000"/>
                <w:lang w:val="fr-FR"/>
              </w:rPr>
            </w:pPr>
          </w:p>
          <w:p w:rsidR="002119C9" w:rsidRPr="002710B1" w:rsidRDefault="002119C9" w:rsidP="002119C9">
            <w:pPr>
              <w:spacing w:after="0" w:line="240" w:lineRule="auto"/>
              <w:rPr>
                <w:rFonts w:ascii="Times New Roman" w:hAnsi="Times New Roman"/>
                <w:b/>
                <w:color w:val="000000"/>
                <w:lang w:val="fr-FR"/>
              </w:rPr>
            </w:pPr>
          </w:p>
          <w:p w:rsidR="002119C9" w:rsidRPr="002710B1" w:rsidRDefault="002119C9" w:rsidP="002119C9">
            <w:pPr>
              <w:spacing w:after="0" w:line="240" w:lineRule="auto"/>
              <w:rPr>
                <w:rFonts w:ascii="Times New Roman" w:hAnsi="Times New Roman"/>
                <w:b/>
                <w:color w:val="000000"/>
                <w:lang w:val="fr-FR"/>
              </w:rPr>
            </w:pPr>
          </w:p>
          <w:p w:rsidR="002119C9" w:rsidRPr="002710B1" w:rsidRDefault="002119C9" w:rsidP="002119C9">
            <w:pPr>
              <w:spacing w:after="0" w:line="240" w:lineRule="auto"/>
              <w:rPr>
                <w:rFonts w:ascii="Times New Roman" w:hAnsi="Times New Roman"/>
                <w:b/>
                <w:color w:val="000000"/>
                <w:lang w:val="fr-FR"/>
              </w:rPr>
            </w:pPr>
          </w:p>
          <w:p w:rsidR="002119C9" w:rsidRPr="002710B1" w:rsidRDefault="002119C9" w:rsidP="002119C9">
            <w:pPr>
              <w:spacing w:after="0" w:line="240" w:lineRule="auto"/>
              <w:rPr>
                <w:rFonts w:ascii="Times New Roman" w:hAnsi="Times New Roman"/>
                <w:b/>
                <w:color w:val="000000"/>
                <w:lang w:val="fr-FR"/>
              </w:rPr>
            </w:pPr>
          </w:p>
          <w:p w:rsidR="002119C9" w:rsidRPr="002710B1" w:rsidRDefault="002119C9" w:rsidP="002119C9">
            <w:pPr>
              <w:spacing w:after="0" w:line="240" w:lineRule="auto"/>
              <w:rPr>
                <w:rFonts w:ascii="Times New Roman" w:hAnsi="Times New Roman"/>
                <w:b/>
                <w:color w:val="000000"/>
                <w:lang w:val="fr-FR"/>
              </w:rPr>
            </w:pPr>
          </w:p>
          <w:p w:rsidR="002119C9" w:rsidRPr="002710B1" w:rsidRDefault="002119C9" w:rsidP="002119C9">
            <w:pPr>
              <w:spacing w:after="0" w:line="240" w:lineRule="auto"/>
              <w:rPr>
                <w:rFonts w:ascii="Times New Roman" w:hAnsi="Times New Roman"/>
                <w:b/>
                <w:color w:val="000000"/>
                <w:lang w:val="fr-FR"/>
              </w:rPr>
            </w:pPr>
          </w:p>
          <w:p w:rsidR="002119C9" w:rsidRPr="002710B1" w:rsidRDefault="002119C9" w:rsidP="002119C9">
            <w:pPr>
              <w:spacing w:after="0" w:line="240" w:lineRule="auto"/>
              <w:rPr>
                <w:rFonts w:ascii="Times New Roman" w:hAnsi="Times New Roman"/>
                <w:b/>
                <w:color w:val="000000"/>
                <w:lang w:val="fr-FR"/>
              </w:rPr>
            </w:pPr>
          </w:p>
          <w:p w:rsidR="002119C9" w:rsidRPr="002710B1" w:rsidRDefault="002119C9" w:rsidP="002119C9">
            <w:pPr>
              <w:spacing w:after="0" w:line="240" w:lineRule="auto"/>
              <w:rPr>
                <w:rFonts w:ascii="Times New Roman" w:hAnsi="Times New Roman"/>
                <w:b/>
                <w:color w:val="000000"/>
                <w:lang w:val="fr-FR"/>
              </w:rPr>
            </w:pPr>
          </w:p>
          <w:p w:rsidR="002119C9" w:rsidRPr="002710B1" w:rsidRDefault="002119C9" w:rsidP="002119C9">
            <w:pPr>
              <w:spacing w:after="0" w:line="240" w:lineRule="auto"/>
              <w:rPr>
                <w:rFonts w:ascii="Times New Roman" w:hAnsi="Times New Roman"/>
                <w:b/>
                <w:color w:val="000000"/>
                <w:lang w:val="fr-FR"/>
              </w:rPr>
            </w:pPr>
          </w:p>
          <w:p w:rsidR="002119C9" w:rsidRPr="002710B1" w:rsidRDefault="002119C9" w:rsidP="002119C9">
            <w:pPr>
              <w:spacing w:after="0" w:line="240" w:lineRule="auto"/>
              <w:rPr>
                <w:rFonts w:ascii="Times New Roman" w:hAnsi="Times New Roman"/>
                <w:b/>
                <w:color w:val="000000"/>
                <w:lang w:val="fr-FR"/>
              </w:rPr>
            </w:pPr>
          </w:p>
          <w:p w:rsidR="002119C9" w:rsidRPr="002710B1" w:rsidRDefault="002119C9" w:rsidP="002119C9">
            <w:pPr>
              <w:spacing w:after="0" w:line="240" w:lineRule="auto"/>
              <w:rPr>
                <w:rFonts w:ascii="Times New Roman" w:hAnsi="Times New Roman"/>
                <w:b/>
                <w:color w:val="000000"/>
                <w:lang w:val="fr-FR"/>
              </w:rPr>
            </w:pPr>
          </w:p>
          <w:p w:rsidR="002119C9" w:rsidRPr="002710B1" w:rsidRDefault="002119C9" w:rsidP="002119C9">
            <w:pPr>
              <w:spacing w:after="0" w:line="240" w:lineRule="auto"/>
              <w:rPr>
                <w:rFonts w:ascii="Times New Roman" w:hAnsi="Times New Roman"/>
                <w:b/>
                <w:color w:val="000000"/>
                <w:lang w:val="fr-FR"/>
              </w:rPr>
            </w:pPr>
            <w:r w:rsidRPr="002710B1">
              <w:rPr>
                <w:rFonts w:ascii="Times New Roman" w:hAnsi="Times New Roman"/>
                <w:b/>
                <w:color w:val="000000"/>
                <w:lang w:val="fr-FR"/>
              </w:rPr>
              <w:t>Total Produit 2: USD 543,000</w:t>
            </w:r>
          </w:p>
          <w:p w:rsidR="002119C9" w:rsidRPr="002710B1" w:rsidRDefault="002119C9" w:rsidP="002119C9">
            <w:pPr>
              <w:spacing w:after="0" w:line="240" w:lineRule="auto"/>
              <w:rPr>
                <w:rFonts w:ascii="Times New Roman" w:hAnsi="Times New Roman"/>
                <w:b/>
                <w:color w:val="000000"/>
                <w:lang w:val="fr-FR"/>
              </w:rPr>
            </w:pPr>
          </w:p>
          <w:p w:rsidR="002119C9" w:rsidRPr="002710B1" w:rsidRDefault="002119C9" w:rsidP="002119C9">
            <w:pPr>
              <w:spacing w:after="0" w:line="240" w:lineRule="auto"/>
              <w:rPr>
                <w:rFonts w:ascii="Times New Roman" w:hAnsi="Times New Roman"/>
                <w:b/>
                <w:color w:val="000000"/>
                <w:lang w:val="fr-FR"/>
              </w:rPr>
            </w:pPr>
          </w:p>
          <w:p w:rsidR="002119C9" w:rsidRPr="002710B1" w:rsidRDefault="002119C9" w:rsidP="002119C9">
            <w:pPr>
              <w:spacing w:after="0" w:line="240" w:lineRule="auto"/>
              <w:rPr>
                <w:rFonts w:ascii="Times New Roman" w:hAnsi="Times New Roman"/>
                <w:b/>
                <w:color w:val="000000"/>
                <w:lang w:val="fr-FR"/>
              </w:rPr>
            </w:pPr>
          </w:p>
          <w:p w:rsidR="002119C9" w:rsidRPr="002710B1" w:rsidRDefault="002119C9" w:rsidP="002119C9">
            <w:pPr>
              <w:spacing w:after="0" w:line="240" w:lineRule="auto"/>
              <w:rPr>
                <w:rFonts w:ascii="Times New Roman" w:hAnsi="Times New Roman"/>
                <w:b/>
                <w:color w:val="000000"/>
                <w:lang w:val="fr-FR"/>
              </w:rPr>
            </w:pPr>
          </w:p>
          <w:p w:rsidR="002119C9" w:rsidRPr="002710B1" w:rsidRDefault="002119C9" w:rsidP="002119C9">
            <w:pPr>
              <w:spacing w:after="0" w:line="240" w:lineRule="auto"/>
              <w:rPr>
                <w:rFonts w:ascii="Times New Roman" w:hAnsi="Times New Roman"/>
                <w:b/>
                <w:color w:val="000000"/>
                <w:lang w:val="fr-FR"/>
              </w:rPr>
            </w:pPr>
          </w:p>
          <w:p w:rsidR="002119C9" w:rsidRPr="002710B1" w:rsidRDefault="002119C9" w:rsidP="002119C9">
            <w:pPr>
              <w:spacing w:after="0" w:line="240" w:lineRule="auto"/>
              <w:rPr>
                <w:rFonts w:ascii="Times New Roman" w:hAnsi="Times New Roman"/>
                <w:b/>
                <w:color w:val="000000"/>
                <w:lang w:val="fr-FR"/>
              </w:rPr>
            </w:pPr>
          </w:p>
          <w:p w:rsidR="002119C9" w:rsidRPr="002710B1" w:rsidRDefault="002119C9" w:rsidP="002119C9">
            <w:pPr>
              <w:spacing w:after="0" w:line="240" w:lineRule="auto"/>
              <w:rPr>
                <w:rFonts w:ascii="Times New Roman" w:hAnsi="Times New Roman"/>
                <w:b/>
                <w:color w:val="000000"/>
                <w:lang w:val="fr-FR"/>
              </w:rPr>
            </w:pPr>
          </w:p>
          <w:p w:rsidR="002119C9" w:rsidRPr="002710B1" w:rsidRDefault="002119C9" w:rsidP="002119C9">
            <w:pPr>
              <w:spacing w:after="0" w:line="240" w:lineRule="auto"/>
              <w:rPr>
                <w:rFonts w:ascii="Times New Roman" w:hAnsi="Times New Roman"/>
                <w:b/>
                <w:color w:val="000000"/>
                <w:lang w:val="fr-FR"/>
              </w:rPr>
            </w:pPr>
            <w:r w:rsidRPr="002710B1">
              <w:rPr>
                <w:rFonts w:ascii="Times New Roman" w:hAnsi="Times New Roman"/>
                <w:b/>
                <w:color w:val="000000"/>
                <w:lang w:val="fr-FR"/>
              </w:rPr>
              <w:t xml:space="preserve">Total </w:t>
            </w:r>
          </w:p>
          <w:p w:rsidR="007F504F" w:rsidRPr="002710B1" w:rsidRDefault="002119C9" w:rsidP="002119C9">
            <w:pPr>
              <w:spacing w:after="0" w:line="240" w:lineRule="auto"/>
              <w:rPr>
                <w:rFonts w:ascii="Times New Roman" w:hAnsi="Times New Roman"/>
                <w:lang w:val="fr-FR"/>
              </w:rPr>
            </w:pPr>
            <w:r w:rsidRPr="002710B1">
              <w:rPr>
                <w:rFonts w:ascii="Times New Roman" w:hAnsi="Times New Roman"/>
                <w:b/>
                <w:color w:val="000000"/>
                <w:lang w:val="fr-FR"/>
              </w:rPr>
              <w:t>Produit 1+Produit 2= 1, 308,000 USD</w:t>
            </w:r>
          </w:p>
        </w:tc>
      </w:tr>
      <w:tr w:rsidR="007F504F" w:rsidRPr="00741A38" w:rsidTr="001B6F6C">
        <w:trPr>
          <w:trHeight w:val="1070"/>
        </w:trPr>
        <w:tc>
          <w:tcPr>
            <w:tcW w:w="2790" w:type="dxa"/>
          </w:tcPr>
          <w:p w:rsidR="007F504F" w:rsidRPr="002710B1" w:rsidRDefault="007F504F" w:rsidP="0055304F">
            <w:pPr>
              <w:pStyle w:val="Paragraphedeliste"/>
              <w:spacing w:after="0" w:line="240" w:lineRule="auto"/>
              <w:rPr>
                <w:rFonts w:ascii="Times New Roman" w:hAnsi="Times New Roman"/>
                <w:lang w:val="fr-FR"/>
              </w:rPr>
            </w:pPr>
          </w:p>
          <w:p w:rsidR="007F504F" w:rsidRPr="002710B1" w:rsidRDefault="007F504F" w:rsidP="005A619A">
            <w:pPr>
              <w:pStyle w:val="Paragraphedeliste"/>
              <w:numPr>
                <w:ilvl w:val="0"/>
                <w:numId w:val="2"/>
              </w:numPr>
              <w:spacing w:after="0" w:line="240" w:lineRule="auto"/>
              <w:rPr>
                <w:rFonts w:ascii="Times New Roman" w:eastAsia="Times New Roman" w:hAnsi="Times New Roman"/>
                <w:color w:val="000000"/>
                <w:lang w:val="fr-FR"/>
              </w:rPr>
            </w:pPr>
            <w:r w:rsidRPr="002710B1">
              <w:rPr>
                <w:rFonts w:ascii="Times New Roman" w:eastAsia="Times New Roman" w:hAnsi="Times New Roman"/>
                <w:color w:val="000000"/>
                <w:lang w:val="fr-FR"/>
              </w:rPr>
              <w:t xml:space="preserve">Nombre de conventions de partenariat technique Sud </w:t>
            </w:r>
            <w:proofErr w:type="spellStart"/>
            <w:r w:rsidRPr="002710B1">
              <w:rPr>
                <w:rFonts w:ascii="Times New Roman" w:eastAsia="Times New Roman" w:hAnsi="Times New Roman"/>
                <w:color w:val="000000"/>
                <w:lang w:val="fr-FR"/>
              </w:rPr>
              <w:t>Sud</w:t>
            </w:r>
            <w:proofErr w:type="spellEnd"/>
            <w:r w:rsidRPr="002710B1">
              <w:rPr>
                <w:rFonts w:ascii="Times New Roman" w:eastAsia="Times New Roman" w:hAnsi="Times New Roman"/>
                <w:color w:val="000000"/>
                <w:lang w:val="fr-FR"/>
              </w:rPr>
              <w:t xml:space="preserve"> </w:t>
            </w:r>
            <w:r w:rsidR="005A619A" w:rsidRPr="002710B1">
              <w:rPr>
                <w:rFonts w:ascii="Times New Roman" w:eastAsia="Times New Roman" w:hAnsi="Times New Roman"/>
                <w:color w:val="000000"/>
                <w:lang w:val="fr-FR"/>
              </w:rPr>
              <w:t>é</w:t>
            </w:r>
            <w:r w:rsidRPr="002710B1">
              <w:rPr>
                <w:rFonts w:ascii="Times New Roman" w:eastAsia="Times New Roman" w:hAnsi="Times New Roman"/>
                <w:color w:val="000000"/>
                <w:lang w:val="fr-FR"/>
              </w:rPr>
              <w:t>tabli</w:t>
            </w:r>
            <w:r w:rsidR="005A619A" w:rsidRPr="002710B1">
              <w:rPr>
                <w:rFonts w:ascii="Times New Roman" w:eastAsia="Times New Roman" w:hAnsi="Times New Roman"/>
                <w:color w:val="000000"/>
                <w:lang w:val="fr-FR"/>
              </w:rPr>
              <w:t>s</w:t>
            </w:r>
          </w:p>
        </w:tc>
        <w:tc>
          <w:tcPr>
            <w:tcW w:w="5490" w:type="dxa"/>
            <w:tcBorders>
              <w:top w:val="nil"/>
            </w:tcBorders>
          </w:tcPr>
          <w:p w:rsidR="007F504F" w:rsidRPr="002710B1" w:rsidRDefault="002F60C6" w:rsidP="00043988">
            <w:pPr>
              <w:spacing w:after="0" w:line="240" w:lineRule="auto"/>
              <w:jc w:val="both"/>
              <w:rPr>
                <w:rFonts w:ascii="Times New Roman" w:eastAsia="Times New Roman" w:hAnsi="Times New Roman"/>
                <w:b/>
                <w:color w:val="000000"/>
                <w:lang w:val="fr-FR"/>
              </w:rPr>
            </w:pPr>
            <w:r w:rsidRPr="002710B1">
              <w:rPr>
                <w:rFonts w:ascii="Times New Roman" w:eastAsia="Times New Roman" w:hAnsi="Times New Roman"/>
                <w:b/>
                <w:color w:val="000000"/>
                <w:lang w:val="fr-FR"/>
              </w:rPr>
              <w:t>Coopération</w:t>
            </w:r>
            <w:r w:rsidR="005A619A" w:rsidRPr="002710B1">
              <w:rPr>
                <w:rFonts w:ascii="Times New Roman" w:eastAsia="Times New Roman" w:hAnsi="Times New Roman"/>
                <w:b/>
                <w:color w:val="000000"/>
                <w:lang w:val="fr-FR"/>
              </w:rPr>
              <w:t xml:space="preserve"> sud-</w:t>
            </w:r>
            <w:r w:rsidR="007F504F" w:rsidRPr="002710B1">
              <w:rPr>
                <w:rFonts w:ascii="Times New Roman" w:eastAsia="Times New Roman" w:hAnsi="Times New Roman"/>
                <w:b/>
                <w:color w:val="000000"/>
                <w:lang w:val="fr-FR"/>
              </w:rPr>
              <w:t>sud</w:t>
            </w:r>
          </w:p>
          <w:p w:rsidR="007F504F" w:rsidRPr="002710B1" w:rsidRDefault="007F504F" w:rsidP="001B6F6C">
            <w:pPr>
              <w:spacing w:after="0" w:line="240" w:lineRule="auto"/>
              <w:jc w:val="both"/>
              <w:rPr>
                <w:rFonts w:ascii="Times New Roman" w:eastAsia="Times New Roman" w:hAnsi="Times New Roman"/>
                <w:b/>
                <w:color w:val="000000"/>
                <w:lang w:val="fr-FR"/>
              </w:rPr>
            </w:pPr>
            <w:r w:rsidRPr="002710B1">
              <w:rPr>
                <w:rFonts w:ascii="Times New Roman" w:eastAsia="Times New Roman" w:hAnsi="Times New Roman"/>
                <w:color w:val="000000"/>
                <w:lang w:val="fr-FR"/>
              </w:rPr>
              <w:t>Appuyer une coop</w:t>
            </w:r>
            <w:r w:rsidR="005A619A" w:rsidRPr="002710B1">
              <w:rPr>
                <w:rFonts w:ascii="Times New Roman" w:eastAsia="Times New Roman" w:hAnsi="Times New Roman"/>
                <w:color w:val="000000"/>
                <w:lang w:val="fr-FR"/>
              </w:rPr>
              <w:t>é</w:t>
            </w:r>
            <w:r w:rsidRPr="002710B1">
              <w:rPr>
                <w:rFonts w:ascii="Times New Roman" w:eastAsia="Times New Roman" w:hAnsi="Times New Roman"/>
                <w:color w:val="000000"/>
                <w:lang w:val="fr-FR"/>
              </w:rPr>
              <w:t>ration tec</w:t>
            </w:r>
            <w:r w:rsidR="005A619A" w:rsidRPr="002710B1">
              <w:rPr>
                <w:rFonts w:ascii="Times New Roman" w:eastAsia="Times New Roman" w:hAnsi="Times New Roman"/>
                <w:color w:val="000000"/>
                <w:lang w:val="fr-FR"/>
              </w:rPr>
              <w:t>hnique durable entre le B</w:t>
            </w:r>
            <w:r w:rsidRPr="002710B1">
              <w:rPr>
                <w:rFonts w:ascii="Times New Roman" w:eastAsia="Times New Roman" w:hAnsi="Times New Roman"/>
                <w:color w:val="000000"/>
                <w:lang w:val="fr-FR"/>
              </w:rPr>
              <w:t>urkina et les autres pays sur les que</w:t>
            </w:r>
            <w:r w:rsidR="005A619A" w:rsidRPr="002710B1">
              <w:rPr>
                <w:rFonts w:ascii="Times New Roman" w:eastAsia="Times New Roman" w:hAnsi="Times New Roman"/>
                <w:color w:val="000000"/>
                <w:lang w:val="fr-FR"/>
              </w:rPr>
              <w:t xml:space="preserve">stions de </w:t>
            </w:r>
            <w:proofErr w:type="spellStart"/>
            <w:r w:rsidR="005A619A" w:rsidRPr="002710B1">
              <w:rPr>
                <w:rFonts w:ascii="Times New Roman" w:eastAsia="Times New Roman" w:hAnsi="Times New Roman"/>
                <w:color w:val="000000"/>
                <w:lang w:val="fr-FR"/>
              </w:rPr>
              <w:t>mainstreaming</w:t>
            </w:r>
            <w:proofErr w:type="spellEnd"/>
            <w:r w:rsidR="005A619A" w:rsidRPr="002710B1">
              <w:rPr>
                <w:rFonts w:ascii="Times New Roman" w:eastAsia="Times New Roman" w:hAnsi="Times New Roman"/>
                <w:color w:val="000000"/>
                <w:lang w:val="fr-FR"/>
              </w:rPr>
              <w:t xml:space="preserve"> </w:t>
            </w:r>
            <w:r w:rsidR="00FF7791">
              <w:rPr>
                <w:rFonts w:ascii="Times New Roman" w:eastAsia="Times New Roman" w:hAnsi="Times New Roman"/>
                <w:color w:val="000000"/>
                <w:lang w:val="fr-FR"/>
              </w:rPr>
              <w:t>p</w:t>
            </w:r>
            <w:r w:rsidR="005A619A" w:rsidRPr="002710B1">
              <w:rPr>
                <w:rFonts w:ascii="Times New Roman" w:eastAsia="Times New Roman" w:hAnsi="Times New Roman"/>
                <w:color w:val="000000"/>
                <w:lang w:val="fr-FR"/>
              </w:rPr>
              <w:t>auvreté-</w:t>
            </w:r>
            <w:r w:rsidR="00FF7791">
              <w:rPr>
                <w:rFonts w:ascii="Times New Roman" w:eastAsia="Times New Roman" w:hAnsi="Times New Roman"/>
                <w:color w:val="000000"/>
                <w:lang w:val="fr-FR"/>
              </w:rPr>
              <w:t>e</w:t>
            </w:r>
            <w:r w:rsidRPr="002710B1">
              <w:rPr>
                <w:rFonts w:ascii="Times New Roman" w:eastAsia="Times New Roman" w:hAnsi="Times New Roman"/>
                <w:color w:val="000000"/>
                <w:lang w:val="fr-FR"/>
              </w:rPr>
              <w:t>nvironnement dans la planification (voyage</w:t>
            </w:r>
            <w:r w:rsidR="005A619A" w:rsidRPr="002710B1">
              <w:rPr>
                <w:rFonts w:ascii="Times New Roman" w:eastAsia="Times New Roman" w:hAnsi="Times New Roman"/>
                <w:color w:val="000000"/>
                <w:lang w:val="fr-FR"/>
              </w:rPr>
              <w:t>s</w:t>
            </w:r>
            <w:r w:rsidRPr="002710B1">
              <w:rPr>
                <w:rFonts w:ascii="Times New Roman" w:eastAsia="Times New Roman" w:hAnsi="Times New Roman"/>
                <w:color w:val="000000"/>
                <w:lang w:val="fr-FR"/>
              </w:rPr>
              <w:t xml:space="preserve"> </w:t>
            </w:r>
            <w:r w:rsidR="001B6F6C" w:rsidRPr="002710B1">
              <w:rPr>
                <w:rFonts w:ascii="Times New Roman" w:eastAsia="Times New Roman" w:hAnsi="Times New Roman"/>
                <w:color w:val="000000"/>
                <w:lang w:val="fr-FR"/>
              </w:rPr>
              <w:t xml:space="preserve"> au Rwanda sur le FONERWA</w:t>
            </w:r>
            <w:r w:rsidR="005A619A" w:rsidRPr="002710B1">
              <w:rPr>
                <w:rFonts w:ascii="Times New Roman" w:eastAsia="Times New Roman" w:hAnsi="Times New Roman"/>
                <w:color w:val="000000"/>
                <w:lang w:val="fr-FR"/>
              </w:rPr>
              <w:t>, assistance techniq</w:t>
            </w:r>
            <w:r w:rsidRPr="002710B1">
              <w:rPr>
                <w:rFonts w:ascii="Times New Roman" w:eastAsia="Times New Roman" w:hAnsi="Times New Roman"/>
                <w:color w:val="000000"/>
                <w:lang w:val="fr-FR"/>
              </w:rPr>
              <w:t>ue mutuelle, co</w:t>
            </w:r>
            <w:r w:rsidR="005A619A" w:rsidRPr="002710B1">
              <w:rPr>
                <w:rFonts w:ascii="Times New Roman" w:eastAsia="Times New Roman" w:hAnsi="Times New Roman"/>
                <w:color w:val="000000"/>
                <w:lang w:val="fr-FR"/>
              </w:rPr>
              <w:t>n</w:t>
            </w:r>
            <w:r w:rsidRPr="002710B1">
              <w:rPr>
                <w:rFonts w:ascii="Times New Roman" w:eastAsia="Times New Roman" w:hAnsi="Times New Roman"/>
                <w:color w:val="000000"/>
                <w:lang w:val="fr-FR"/>
              </w:rPr>
              <w:t>ventions de partenariat</w:t>
            </w:r>
            <w:r w:rsidR="001B6F6C" w:rsidRPr="002710B1">
              <w:rPr>
                <w:rFonts w:ascii="Times New Roman" w:eastAsia="Times New Roman" w:hAnsi="Times New Roman"/>
                <w:color w:val="000000"/>
                <w:lang w:val="fr-FR"/>
              </w:rPr>
              <w:t xml:space="preserve"> avec d’autres pays </w:t>
            </w:r>
            <w:r w:rsidR="006C7BB6" w:rsidRPr="002710B1">
              <w:rPr>
                <w:rFonts w:ascii="Times New Roman" w:eastAsia="Times New Roman" w:hAnsi="Times New Roman"/>
                <w:color w:val="000000"/>
                <w:lang w:val="fr-FR"/>
              </w:rPr>
              <w:t>à</w:t>
            </w:r>
            <w:r w:rsidR="001B6F6C" w:rsidRPr="002710B1">
              <w:rPr>
                <w:rFonts w:ascii="Times New Roman" w:eastAsia="Times New Roman" w:hAnsi="Times New Roman"/>
                <w:color w:val="000000"/>
                <w:lang w:val="fr-FR"/>
              </w:rPr>
              <w:t xml:space="preserve"> </w:t>
            </w:r>
            <w:proofErr w:type="spellStart"/>
            <w:r w:rsidR="001B6F6C" w:rsidRPr="002710B1">
              <w:rPr>
                <w:rFonts w:ascii="Times New Roman" w:eastAsia="Times New Roman" w:hAnsi="Times New Roman"/>
                <w:color w:val="000000"/>
                <w:lang w:val="fr-FR"/>
              </w:rPr>
              <w:t>determiner</w:t>
            </w:r>
            <w:proofErr w:type="spellEnd"/>
            <w:r w:rsidRPr="002710B1">
              <w:rPr>
                <w:rFonts w:ascii="Times New Roman" w:eastAsia="Times New Roman" w:hAnsi="Times New Roman"/>
                <w:color w:val="000000"/>
                <w:lang w:val="fr-FR"/>
              </w:rPr>
              <w:t>)</w:t>
            </w:r>
            <w:r w:rsidR="006C7BB6" w:rsidRPr="002710B1">
              <w:rPr>
                <w:rFonts w:ascii="Times New Roman" w:eastAsia="Times New Roman" w:hAnsi="Times New Roman"/>
                <w:color w:val="000000"/>
                <w:lang w:val="fr-FR"/>
              </w:rPr>
              <w:t>.</w:t>
            </w:r>
            <w:r w:rsidRPr="002710B1">
              <w:rPr>
                <w:rFonts w:ascii="Times New Roman" w:eastAsia="Times New Roman" w:hAnsi="Times New Roman"/>
                <w:color w:val="000000"/>
                <w:lang w:val="fr-FR"/>
              </w:rPr>
              <w:t xml:space="preserve"> </w:t>
            </w:r>
          </w:p>
        </w:tc>
        <w:tc>
          <w:tcPr>
            <w:tcW w:w="2880" w:type="dxa"/>
          </w:tcPr>
          <w:p w:rsidR="007F504F" w:rsidRPr="002710B1" w:rsidRDefault="007F504F" w:rsidP="008844DC">
            <w:pPr>
              <w:autoSpaceDE w:val="0"/>
              <w:autoSpaceDN w:val="0"/>
              <w:adjustRightInd w:val="0"/>
              <w:spacing w:after="0" w:line="240" w:lineRule="auto"/>
              <w:rPr>
                <w:rFonts w:ascii="Times New Roman" w:hAnsi="Times New Roman"/>
                <w:b/>
                <w:bCs/>
                <w:lang w:val="fr-FR"/>
              </w:rPr>
            </w:pPr>
          </w:p>
          <w:p w:rsidR="007F504F" w:rsidRPr="002710B1" w:rsidRDefault="007F504F" w:rsidP="005A619A">
            <w:pPr>
              <w:pStyle w:val="Paragraphedeliste"/>
              <w:numPr>
                <w:ilvl w:val="0"/>
                <w:numId w:val="1"/>
              </w:numPr>
              <w:autoSpaceDE w:val="0"/>
              <w:autoSpaceDN w:val="0"/>
              <w:adjustRightInd w:val="0"/>
              <w:spacing w:after="0" w:line="240" w:lineRule="auto"/>
              <w:rPr>
                <w:rFonts w:ascii="Times New Roman" w:hAnsi="Times New Roman"/>
                <w:bCs/>
                <w:lang w:val="fr-FR"/>
              </w:rPr>
            </w:pPr>
            <w:r w:rsidRPr="002710B1">
              <w:rPr>
                <w:rFonts w:ascii="Times New Roman" w:hAnsi="Times New Roman"/>
                <w:bCs/>
                <w:lang w:val="fr-FR"/>
              </w:rPr>
              <w:t xml:space="preserve">Au moins </w:t>
            </w:r>
            <w:r w:rsidR="00EF58C2" w:rsidRPr="002710B1">
              <w:rPr>
                <w:rFonts w:ascii="Times New Roman" w:hAnsi="Times New Roman"/>
                <w:bCs/>
                <w:lang w:val="fr-FR"/>
              </w:rPr>
              <w:t>1</w:t>
            </w:r>
            <w:r w:rsidRPr="002710B1">
              <w:rPr>
                <w:rFonts w:ascii="Times New Roman" w:hAnsi="Times New Roman"/>
                <w:bCs/>
                <w:lang w:val="fr-FR"/>
              </w:rPr>
              <w:t xml:space="preserve"> </w:t>
            </w:r>
            <w:r w:rsidR="005A619A" w:rsidRPr="002710B1">
              <w:rPr>
                <w:rFonts w:ascii="Times New Roman" w:hAnsi="Times New Roman"/>
                <w:bCs/>
                <w:lang w:val="fr-FR"/>
              </w:rPr>
              <w:t>à</w:t>
            </w:r>
            <w:r w:rsidRPr="002710B1">
              <w:rPr>
                <w:rFonts w:ascii="Times New Roman" w:hAnsi="Times New Roman"/>
                <w:bCs/>
                <w:lang w:val="fr-FR"/>
              </w:rPr>
              <w:t xml:space="preserve"> 2 conventions techniques </w:t>
            </w:r>
            <w:r w:rsidR="005A619A" w:rsidRPr="002710B1">
              <w:rPr>
                <w:rFonts w:ascii="Times New Roman" w:hAnsi="Times New Roman"/>
                <w:bCs/>
                <w:lang w:val="fr-FR"/>
              </w:rPr>
              <w:t xml:space="preserve">sont </w:t>
            </w:r>
            <w:r w:rsidRPr="002710B1">
              <w:rPr>
                <w:rFonts w:ascii="Times New Roman" w:hAnsi="Times New Roman"/>
                <w:bCs/>
                <w:lang w:val="fr-FR"/>
              </w:rPr>
              <w:t>sign</w:t>
            </w:r>
            <w:r w:rsidR="005A619A" w:rsidRPr="002710B1">
              <w:rPr>
                <w:rFonts w:ascii="Times New Roman" w:hAnsi="Times New Roman"/>
                <w:bCs/>
                <w:lang w:val="fr-FR"/>
              </w:rPr>
              <w:t>ées</w:t>
            </w:r>
            <w:r w:rsidRPr="002710B1">
              <w:rPr>
                <w:rFonts w:ascii="Times New Roman" w:hAnsi="Times New Roman"/>
                <w:bCs/>
                <w:lang w:val="fr-FR"/>
              </w:rPr>
              <w:t xml:space="preserve"> avec un pays du </w:t>
            </w:r>
            <w:r w:rsidR="005A619A" w:rsidRPr="002710B1">
              <w:rPr>
                <w:rFonts w:ascii="Times New Roman" w:hAnsi="Times New Roman"/>
                <w:bCs/>
                <w:lang w:val="fr-FR"/>
              </w:rPr>
              <w:t>S</w:t>
            </w:r>
            <w:r w:rsidRPr="002710B1">
              <w:rPr>
                <w:rFonts w:ascii="Times New Roman" w:hAnsi="Times New Roman"/>
                <w:bCs/>
                <w:lang w:val="fr-FR"/>
              </w:rPr>
              <w:t>ud sur les questions P-E</w:t>
            </w:r>
            <w:r w:rsidR="006C7BB6" w:rsidRPr="002710B1">
              <w:rPr>
                <w:rFonts w:ascii="Times New Roman" w:hAnsi="Times New Roman"/>
                <w:bCs/>
                <w:lang w:val="fr-FR"/>
              </w:rPr>
              <w:t>.</w:t>
            </w:r>
          </w:p>
        </w:tc>
        <w:tc>
          <w:tcPr>
            <w:tcW w:w="1890" w:type="dxa"/>
            <w:vMerge/>
          </w:tcPr>
          <w:p w:rsidR="007F504F" w:rsidRPr="002710B1" w:rsidRDefault="007F504F" w:rsidP="00DC7B5B">
            <w:pPr>
              <w:spacing w:after="0" w:line="240" w:lineRule="auto"/>
              <w:rPr>
                <w:rFonts w:ascii="Times New Roman" w:hAnsi="Times New Roman"/>
                <w:lang w:val="fr-FR"/>
              </w:rPr>
            </w:pPr>
          </w:p>
        </w:tc>
        <w:tc>
          <w:tcPr>
            <w:tcW w:w="2070" w:type="dxa"/>
            <w:vMerge/>
          </w:tcPr>
          <w:p w:rsidR="007F504F" w:rsidRPr="002710B1" w:rsidRDefault="007F504F" w:rsidP="008844DC">
            <w:pPr>
              <w:spacing w:after="0" w:line="240" w:lineRule="auto"/>
              <w:rPr>
                <w:rFonts w:ascii="Times New Roman" w:hAnsi="Times New Roman"/>
                <w:b/>
                <w:color w:val="000000"/>
                <w:lang w:val="fr-FR"/>
              </w:rPr>
            </w:pPr>
          </w:p>
        </w:tc>
      </w:tr>
      <w:tr w:rsidR="00DD5352" w:rsidRPr="00741A38" w:rsidTr="0083794B">
        <w:trPr>
          <w:trHeight w:val="719"/>
        </w:trPr>
        <w:tc>
          <w:tcPr>
            <w:tcW w:w="2790" w:type="dxa"/>
            <w:shd w:val="clear" w:color="auto" w:fill="F2F2F2"/>
          </w:tcPr>
          <w:p w:rsidR="00D55E87" w:rsidRPr="002710B1" w:rsidRDefault="00D55E87" w:rsidP="005A619A">
            <w:pPr>
              <w:numPr>
                <w:ilvl w:val="0"/>
                <w:numId w:val="1"/>
              </w:numPr>
              <w:autoSpaceDE w:val="0"/>
              <w:autoSpaceDN w:val="0"/>
              <w:adjustRightInd w:val="0"/>
              <w:spacing w:after="0" w:line="240" w:lineRule="auto"/>
              <w:rPr>
                <w:rFonts w:ascii="Times New Roman" w:hAnsi="Times New Roman"/>
                <w:lang w:val="fr-FR"/>
              </w:rPr>
            </w:pPr>
            <w:r w:rsidRPr="002710B1">
              <w:rPr>
                <w:rFonts w:ascii="Times New Roman" w:hAnsi="Times New Roman"/>
                <w:lang w:val="fr-FR"/>
              </w:rPr>
              <w:t>Nombre de personnes pauvres ayant acc</w:t>
            </w:r>
            <w:r w:rsidR="005A619A" w:rsidRPr="002710B1">
              <w:rPr>
                <w:rFonts w:ascii="Times New Roman" w:hAnsi="Times New Roman"/>
                <w:lang w:val="fr-FR"/>
              </w:rPr>
              <w:t>è</w:t>
            </w:r>
            <w:r w:rsidRPr="002710B1">
              <w:rPr>
                <w:rFonts w:ascii="Times New Roman" w:hAnsi="Times New Roman"/>
                <w:lang w:val="fr-FR"/>
              </w:rPr>
              <w:t>s aux services énergétiques</w:t>
            </w:r>
          </w:p>
        </w:tc>
        <w:tc>
          <w:tcPr>
            <w:tcW w:w="5490" w:type="dxa"/>
            <w:shd w:val="clear" w:color="auto" w:fill="F2F2F2"/>
          </w:tcPr>
          <w:p w:rsidR="00D55E87" w:rsidRPr="002710B1" w:rsidRDefault="00D55E87" w:rsidP="002710B1">
            <w:pPr>
              <w:spacing w:after="0" w:line="240" w:lineRule="auto"/>
              <w:jc w:val="both"/>
              <w:rPr>
                <w:rFonts w:ascii="Times New Roman" w:hAnsi="Times New Roman"/>
                <w:lang w:val="fr-FR"/>
              </w:rPr>
            </w:pPr>
            <w:r w:rsidRPr="002710B1">
              <w:rPr>
                <w:rFonts w:ascii="Times New Roman" w:eastAsia="Times New Roman" w:hAnsi="Times New Roman"/>
                <w:b/>
                <w:lang w:val="fr-FR"/>
              </w:rPr>
              <w:t>Activité 3.6.  Renforcer les capacités institutionnelles dans la planification pour l’accès aux services énergétiques par les populations les plus pauvres (annexe)</w:t>
            </w:r>
          </w:p>
        </w:tc>
        <w:tc>
          <w:tcPr>
            <w:tcW w:w="2880" w:type="dxa"/>
            <w:shd w:val="clear" w:color="auto" w:fill="F2F2F2"/>
          </w:tcPr>
          <w:p w:rsidR="00D55E87" w:rsidRPr="002710B1" w:rsidRDefault="001E12F0" w:rsidP="00E011D1">
            <w:pPr>
              <w:pStyle w:val="Paragraphedeliste"/>
              <w:numPr>
                <w:ilvl w:val="0"/>
                <w:numId w:val="1"/>
              </w:numPr>
              <w:autoSpaceDE w:val="0"/>
              <w:autoSpaceDN w:val="0"/>
              <w:adjustRightInd w:val="0"/>
              <w:spacing w:after="0" w:line="240" w:lineRule="auto"/>
              <w:rPr>
                <w:rFonts w:ascii="Times New Roman" w:hAnsi="Times New Roman"/>
                <w:bCs/>
                <w:lang w:val="fr-FR"/>
              </w:rPr>
            </w:pPr>
            <w:r w:rsidRPr="002710B1">
              <w:rPr>
                <w:rFonts w:ascii="Times New Roman" w:hAnsi="Times New Roman"/>
                <w:lang w:val="fr-FR"/>
              </w:rPr>
              <w:t>Il sera formulé l’</w:t>
            </w:r>
            <w:r w:rsidR="00D55E87" w:rsidRPr="002710B1">
              <w:rPr>
                <w:rFonts w:ascii="Times New Roman" w:hAnsi="Times New Roman"/>
                <w:lang w:val="fr-FR"/>
              </w:rPr>
              <w:t>approche emplois verts</w:t>
            </w:r>
          </w:p>
          <w:p w:rsidR="00D55E87" w:rsidRPr="002710B1" w:rsidRDefault="00036B9F" w:rsidP="002710B1">
            <w:pPr>
              <w:pStyle w:val="Paragraphedeliste"/>
              <w:numPr>
                <w:ilvl w:val="0"/>
                <w:numId w:val="1"/>
              </w:numPr>
              <w:autoSpaceDE w:val="0"/>
              <w:autoSpaceDN w:val="0"/>
              <w:adjustRightInd w:val="0"/>
              <w:spacing w:after="0" w:line="240" w:lineRule="auto"/>
              <w:rPr>
                <w:rFonts w:ascii="Times New Roman" w:hAnsi="Times New Roman"/>
                <w:lang w:val="fr-FR"/>
              </w:rPr>
            </w:pPr>
            <w:r w:rsidRPr="002710B1">
              <w:rPr>
                <w:rFonts w:ascii="Times New Roman" w:hAnsi="Times New Roman"/>
                <w:lang w:val="fr-FR"/>
              </w:rPr>
              <w:t>500 acteurs form</w:t>
            </w:r>
            <w:r w:rsidR="005A619A" w:rsidRPr="002710B1">
              <w:rPr>
                <w:rFonts w:ascii="Times New Roman" w:hAnsi="Times New Roman"/>
                <w:lang w:val="fr-FR"/>
              </w:rPr>
              <w:t>é</w:t>
            </w:r>
            <w:r w:rsidRPr="002710B1">
              <w:rPr>
                <w:rFonts w:ascii="Times New Roman" w:hAnsi="Times New Roman"/>
                <w:lang w:val="fr-FR"/>
              </w:rPr>
              <w:t>s sur les questions pauvret</w:t>
            </w:r>
            <w:r w:rsidR="005A619A" w:rsidRPr="002710B1">
              <w:rPr>
                <w:rFonts w:ascii="Times New Roman" w:hAnsi="Times New Roman"/>
                <w:lang w:val="fr-FR"/>
              </w:rPr>
              <w:t>é-é</w:t>
            </w:r>
            <w:r w:rsidRPr="002710B1">
              <w:rPr>
                <w:rFonts w:ascii="Times New Roman" w:hAnsi="Times New Roman"/>
                <w:lang w:val="fr-FR"/>
              </w:rPr>
              <w:t>nergie</w:t>
            </w:r>
          </w:p>
        </w:tc>
        <w:tc>
          <w:tcPr>
            <w:tcW w:w="1890" w:type="dxa"/>
            <w:shd w:val="clear" w:color="auto" w:fill="F2F2F2"/>
          </w:tcPr>
          <w:p w:rsidR="00D55E87" w:rsidRPr="002710B1" w:rsidRDefault="00D55E87" w:rsidP="008844DC">
            <w:pPr>
              <w:spacing w:after="0" w:line="240" w:lineRule="auto"/>
              <w:rPr>
                <w:rFonts w:ascii="Times New Roman" w:hAnsi="Times New Roman"/>
                <w:lang w:val="fr-FR"/>
              </w:rPr>
            </w:pPr>
          </w:p>
        </w:tc>
        <w:tc>
          <w:tcPr>
            <w:tcW w:w="2070" w:type="dxa"/>
            <w:shd w:val="clear" w:color="auto" w:fill="F2F2F2"/>
          </w:tcPr>
          <w:p w:rsidR="00D55E87" w:rsidRPr="002710B1" w:rsidRDefault="0017080C" w:rsidP="005A619A">
            <w:pPr>
              <w:spacing w:after="0" w:line="240" w:lineRule="auto"/>
              <w:rPr>
                <w:rFonts w:ascii="Times New Roman" w:hAnsi="Times New Roman"/>
                <w:lang w:val="fr-FR"/>
              </w:rPr>
            </w:pPr>
            <w:r w:rsidRPr="002710B1">
              <w:rPr>
                <w:rFonts w:ascii="Times New Roman" w:hAnsi="Times New Roman"/>
                <w:lang w:val="fr-FR"/>
              </w:rPr>
              <w:t>Budget allou</w:t>
            </w:r>
            <w:r w:rsidR="005A619A" w:rsidRPr="002710B1">
              <w:rPr>
                <w:rFonts w:ascii="Times New Roman" w:hAnsi="Times New Roman"/>
                <w:lang w:val="fr-FR"/>
              </w:rPr>
              <w:t>é</w:t>
            </w:r>
            <w:r w:rsidRPr="002710B1">
              <w:rPr>
                <w:rFonts w:ascii="Times New Roman" w:hAnsi="Times New Roman"/>
                <w:lang w:val="fr-FR"/>
              </w:rPr>
              <w:t xml:space="preserve"> par le PNUD EEG : </w:t>
            </w:r>
            <w:r w:rsidRPr="002710B1">
              <w:rPr>
                <w:rFonts w:ascii="Times New Roman" w:hAnsi="Times New Roman"/>
                <w:b/>
                <w:lang w:val="fr-FR"/>
              </w:rPr>
              <w:t>USD</w:t>
            </w:r>
            <w:r w:rsidRPr="002710B1">
              <w:rPr>
                <w:rFonts w:ascii="Times New Roman" w:hAnsi="Times New Roman"/>
                <w:lang w:val="fr-FR"/>
              </w:rPr>
              <w:t xml:space="preserve"> </w:t>
            </w:r>
            <w:r w:rsidRPr="002710B1">
              <w:rPr>
                <w:rFonts w:ascii="Times New Roman" w:hAnsi="Times New Roman"/>
                <w:b/>
                <w:lang w:val="fr-FR"/>
              </w:rPr>
              <w:t>120,000</w:t>
            </w:r>
            <w:r w:rsidRPr="002710B1">
              <w:rPr>
                <w:rFonts w:ascii="Times New Roman" w:hAnsi="Times New Roman"/>
                <w:lang w:val="fr-FR"/>
              </w:rPr>
              <w:t xml:space="preserve"> </w:t>
            </w:r>
          </w:p>
        </w:tc>
      </w:tr>
      <w:tr w:rsidR="002119C9" w:rsidRPr="002710B1" w:rsidTr="0083794B">
        <w:trPr>
          <w:trHeight w:val="719"/>
        </w:trPr>
        <w:tc>
          <w:tcPr>
            <w:tcW w:w="2790" w:type="dxa"/>
            <w:shd w:val="clear" w:color="auto" w:fill="F2F2F2"/>
          </w:tcPr>
          <w:p w:rsidR="002119C9" w:rsidRPr="002710B1" w:rsidRDefault="002119C9" w:rsidP="00FF7791">
            <w:pPr>
              <w:numPr>
                <w:ilvl w:val="0"/>
                <w:numId w:val="1"/>
              </w:numPr>
              <w:autoSpaceDE w:val="0"/>
              <w:autoSpaceDN w:val="0"/>
              <w:adjustRightInd w:val="0"/>
              <w:spacing w:after="0" w:line="240" w:lineRule="auto"/>
              <w:rPr>
                <w:rFonts w:ascii="Times New Roman" w:hAnsi="Times New Roman"/>
                <w:lang w:val="fr-FR"/>
              </w:rPr>
            </w:pPr>
            <w:r w:rsidRPr="002710B1">
              <w:rPr>
                <w:rFonts w:ascii="Times New Roman" w:hAnsi="Times New Roman"/>
                <w:lang w:val="fr-FR"/>
              </w:rPr>
              <w:t xml:space="preserve">Nombre de plans  </w:t>
            </w:r>
            <w:proofErr w:type="spellStart"/>
            <w:r w:rsidRPr="002710B1">
              <w:rPr>
                <w:rFonts w:ascii="Times New Roman" w:hAnsi="Times New Roman"/>
                <w:lang w:val="fr-FR"/>
              </w:rPr>
              <w:t>operationalis</w:t>
            </w:r>
            <w:r w:rsidR="00FF7791">
              <w:rPr>
                <w:rFonts w:ascii="Times New Roman" w:hAnsi="Times New Roman"/>
                <w:lang w:val="fr-FR"/>
              </w:rPr>
              <w:t>é</w:t>
            </w:r>
            <w:r w:rsidRPr="002710B1">
              <w:rPr>
                <w:rFonts w:ascii="Times New Roman" w:hAnsi="Times New Roman"/>
                <w:lang w:val="fr-FR"/>
              </w:rPr>
              <w:t>s</w:t>
            </w:r>
            <w:proofErr w:type="spellEnd"/>
            <w:r w:rsidRPr="002710B1">
              <w:rPr>
                <w:rFonts w:ascii="Times New Roman" w:hAnsi="Times New Roman"/>
                <w:lang w:val="fr-FR"/>
              </w:rPr>
              <w:t xml:space="preserve"> ayant </w:t>
            </w:r>
            <w:proofErr w:type="spellStart"/>
            <w:r w:rsidRPr="002710B1">
              <w:rPr>
                <w:rFonts w:ascii="Times New Roman" w:hAnsi="Times New Roman"/>
                <w:lang w:val="fr-FR"/>
              </w:rPr>
              <w:t>integr</w:t>
            </w:r>
            <w:r w:rsidR="00FF7791">
              <w:rPr>
                <w:rFonts w:ascii="Times New Roman" w:hAnsi="Times New Roman"/>
                <w:lang w:val="fr-FR"/>
              </w:rPr>
              <w:t>é</w:t>
            </w:r>
            <w:r w:rsidRPr="002710B1">
              <w:rPr>
                <w:rFonts w:ascii="Times New Roman" w:hAnsi="Times New Roman"/>
                <w:lang w:val="fr-FR"/>
              </w:rPr>
              <w:t>s</w:t>
            </w:r>
            <w:proofErr w:type="spellEnd"/>
            <w:r w:rsidRPr="002710B1">
              <w:rPr>
                <w:rFonts w:ascii="Times New Roman" w:hAnsi="Times New Roman"/>
                <w:lang w:val="fr-FR"/>
              </w:rPr>
              <w:t xml:space="preserve"> les </w:t>
            </w:r>
            <w:proofErr w:type="spellStart"/>
            <w:r w:rsidRPr="002710B1">
              <w:rPr>
                <w:rFonts w:ascii="Times New Roman" w:hAnsi="Times New Roman"/>
                <w:lang w:val="fr-FR"/>
              </w:rPr>
              <w:t>systemes</w:t>
            </w:r>
            <w:proofErr w:type="spellEnd"/>
            <w:r w:rsidRPr="002710B1">
              <w:rPr>
                <w:rFonts w:ascii="Times New Roman" w:hAnsi="Times New Roman"/>
                <w:lang w:val="fr-FR"/>
              </w:rPr>
              <w:t xml:space="preserve">  d’alerte pr</w:t>
            </w:r>
            <w:r w:rsidR="00FF7791">
              <w:rPr>
                <w:rFonts w:ascii="Times New Roman" w:hAnsi="Times New Roman"/>
                <w:lang w:val="fr-FR"/>
              </w:rPr>
              <w:t>é</w:t>
            </w:r>
            <w:r w:rsidRPr="002710B1">
              <w:rPr>
                <w:rFonts w:ascii="Times New Roman" w:hAnsi="Times New Roman"/>
                <w:lang w:val="fr-FR"/>
              </w:rPr>
              <w:t xml:space="preserve">coce en rapport avec les </w:t>
            </w:r>
            <w:r w:rsidR="00FF7791">
              <w:rPr>
                <w:rFonts w:ascii="Times New Roman" w:hAnsi="Times New Roman"/>
                <w:lang w:val="fr-FR"/>
              </w:rPr>
              <w:t xml:space="preserve">changements </w:t>
            </w:r>
            <w:proofErr w:type="gramStart"/>
            <w:r w:rsidR="00FF7791">
              <w:rPr>
                <w:rFonts w:ascii="Times New Roman" w:hAnsi="Times New Roman"/>
                <w:lang w:val="fr-FR"/>
              </w:rPr>
              <w:t>climatiques .</w:t>
            </w:r>
            <w:proofErr w:type="gramEnd"/>
          </w:p>
        </w:tc>
        <w:tc>
          <w:tcPr>
            <w:tcW w:w="5490" w:type="dxa"/>
            <w:shd w:val="clear" w:color="auto" w:fill="F2F2F2"/>
          </w:tcPr>
          <w:p w:rsidR="002119C9" w:rsidRPr="002710B1" w:rsidRDefault="002119C9" w:rsidP="0087627A">
            <w:pPr>
              <w:spacing w:after="0" w:line="240" w:lineRule="auto"/>
              <w:jc w:val="both"/>
              <w:rPr>
                <w:rFonts w:ascii="Times New Roman" w:eastAsia="Times New Roman" w:hAnsi="Times New Roman"/>
                <w:b/>
                <w:lang w:val="fr-FR"/>
              </w:rPr>
            </w:pPr>
            <w:proofErr w:type="spellStart"/>
            <w:r w:rsidRPr="002710B1">
              <w:rPr>
                <w:rFonts w:ascii="Times New Roman" w:eastAsia="Times New Roman" w:hAnsi="Times New Roman"/>
                <w:b/>
                <w:lang w:val="fr-FR"/>
              </w:rPr>
              <w:t>Activite</w:t>
            </w:r>
            <w:proofErr w:type="spellEnd"/>
            <w:r w:rsidRPr="002710B1">
              <w:rPr>
                <w:rFonts w:ascii="Times New Roman" w:eastAsia="Times New Roman" w:hAnsi="Times New Roman"/>
                <w:b/>
                <w:lang w:val="fr-FR"/>
              </w:rPr>
              <w:t xml:space="preserve"> 3.7.</w:t>
            </w:r>
            <w:r w:rsidRPr="0031602C">
              <w:rPr>
                <w:rFonts w:ascii="Times New Roman" w:eastAsia="Times New Roman" w:hAnsi="Times New Roman"/>
                <w:b/>
                <w:color w:val="000000"/>
                <w:lang w:val="fr-FR" w:eastAsia="de-DE"/>
              </w:rPr>
              <w:t xml:space="preserve"> </w:t>
            </w:r>
            <w:proofErr w:type="spellStart"/>
            <w:r w:rsidRPr="0031602C">
              <w:rPr>
                <w:rFonts w:ascii="Times New Roman" w:eastAsia="Times New Roman" w:hAnsi="Times New Roman"/>
                <w:b/>
                <w:color w:val="000000"/>
                <w:lang w:val="fr-FR" w:eastAsia="de-DE"/>
              </w:rPr>
              <w:t>Integration</w:t>
            </w:r>
            <w:proofErr w:type="spellEnd"/>
            <w:r w:rsidRPr="0031602C">
              <w:rPr>
                <w:rFonts w:ascii="Times New Roman" w:eastAsia="Times New Roman" w:hAnsi="Times New Roman"/>
                <w:b/>
                <w:color w:val="000000"/>
                <w:lang w:val="fr-FR" w:eastAsia="de-DE"/>
              </w:rPr>
              <w:t xml:space="preserve"> des </w:t>
            </w:r>
            <w:proofErr w:type="spellStart"/>
            <w:r w:rsidRPr="0031602C">
              <w:rPr>
                <w:rFonts w:ascii="Times New Roman" w:eastAsia="Times New Roman" w:hAnsi="Times New Roman"/>
                <w:b/>
                <w:color w:val="000000"/>
                <w:lang w:val="fr-FR" w:eastAsia="de-DE"/>
              </w:rPr>
              <w:t>systemes</w:t>
            </w:r>
            <w:proofErr w:type="spellEnd"/>
            <w:r w:rsidRPr="0031602C">
              <w:rPr>
                <w:rFonts w:ascii="Times New Roman" w:eastAsia="Times New Roman" w:hAnsi="Times New Roman"/>
                <w:b/>
                <w:color w:val="000000"/>
                <w:lang w:val="fr-FR" w:eastAsia="de-DE"/>
              </w:rPr>
              <w:t xml:space="preserve"> d’alertes </w:t>
            </w:r>
            <w:proofErr w:type="spellStart"/>
            <w:r w:rsidRPr="0031602C">
              <w:rPr>
                <w:rFonts w:ascii="Times New Roman" w:eastAsia="Times New Roman" w:hAnsi="Times New Roman"/>
                <w:b/>
                <w:color w:val="000000"/>
                <w:lang w:val="fr-FR" w:eastAsia="de-DE"/>
              </w:rPr>
              <w:t>precoces</w:t>
            </w:r>
            <w:proofErr w:type="spellEnd"/>
            <w:r w:rsidRPr="0031602C">
              <w:rPr>
                <w:rFonts w:ascii="Times New Roman" w:eastAsia="Times New Roman" w:hAnsi="Times New Roman"/>
                <w:b/>
                <w:color w:val="000000"/>
                <w:lang w:val="fr-FR" w:eastAsia="de-DE"/>
              </w:rPr>
              <w:t xml:space="preserve"> dans les processus de planification pour une meilleure prise en compte des questions de changements climatiques  </w:t>
            </w:r>
          </w:p>
        </w:tc>
        <w:tc>
          <w:tcPr>
            <w:tcW w:w="2880" w:type="dxa"/>
            <w:shd w:val="clear" w:color="auto" w:fill="F2F2F2"/>
          </w:tcPr>
          <w:p w:rsidR="002119C9" w:rsidRPr="002710B1" w:rsidRDefault="002119C9" w:rsidP="00E011D1">
            <w:pPr>
              <w:pStyle w:val="Paragraphedeliste"/>
              <w:numPr>
                <w:ilvl w:val="0"/>
                <w:numId w:val="1"/>
              </w:numPr>
              <w:autoSpaceDE w:val="0"/>
              <w:autoSpaceDN w:val="0"/>
              <w:adjustRightInd w:val="0"/>
              <w:spacing w:after="0" w:line="240" w:lineRule="auto"/>
              <w:rPr>
                <w:rFonts w:ascii="Times New Roman" w:hAnsi="Times New Roman"/>
                <w:lang w:val="fr-FR"/>
              </w:rPr>
            </w:pPr>
            <w:r w:rsidRPr="002710B1">
              <w:rPr>
                <w:rFonts w:ascii="Times New Roman" w:hAnsi="Times New Roman"/>
                <w:lang w:val="fr-FR"/>
              </w:rPr>
              <w:t xml:space="preserve">Au moins 1 </w:t>
            </w:r>
            <w:r w:rsidR="00FF7791">
              <w:rPr>
                <w:rFonts w:ascii="Times New Roman" w:hAnsi="Times New Roman"/>
                <w:lang w:val="fr-FR"/>
              </w:rPr>
              <w:t>à</w:t>
            </w:r>
            <w:r w:rsidRPr="002710B1">
              <w:rPr>
                <w:rFonts w:ascii="Times New Roman" w:hAnsi="Times New Roman"/>
                <w:lang w:val="fr-FR"/>
              </w:rPr>
              <w:t xml:space="preserve"> 2 plans et 100 acteurs nationaux impliques</w:t>
            </w:r>
          </w:p>
        </w:tc>
        <w:tc>
          <w:tcPr>
            <w:tcW w:w="1890" w:type="dxa"/>
            <w:shd w:val="clear" w:color="auto" w:fill="F2F2F2"/>
          </w:tcPr>
          <w:p w:rsidR="002119C9" w:rsidRPr="002710B1" w:rsidRDefault="002119C9" w:rsidP="008844DC">
            <w:pPr>
              <w:spacing w:after="0" w:line="240" w:lineRule="auto"/>
              <w:rPr>
                <w:rFonts w:ascii="Times New Roman" w:hAnsi="Times New Roman"/>
                <w:lang w:val="fr-FR"/>
              </w:rPr>
            </w:pPr>
          </w:p>
        </w:tc>
        <w:tc>
          <w:tcPr>
            <w:tcW w:w="2070" w:type="dxa"/>
            <w:shd w:val="clear" w:color="auto" w:fill="F2F2F2"/>
          </w:tcPr>
          <w:p w:rsidR="002119C9" w:rsidRPr="002710B1" w:rsidRDefault="002119C9" w:rsidP="005A619A">
            <w:pPr>
              <w:spacing w:after="0" w:line="240" w:lineRule="auto"/>
              <w:rPr>
                <w:rFonts w:ascii="Times New Roman" w:hAnsi="Times New Roman"/>
                <w:lang w:val="fr-FR"/>
              </w:rPr>
            </w:pPr>
            <w:r w:rsidRPr="002710B1">
              <w:rPr>
                <w:rFonts w:ascii="Times New Roman" w:hAnsi="Times New Roman"/>
                <w:lang w:val="fr-FR"/>
              </w:rPr>
              <w:t xml:space="preserve">Budget alloue : </w:t>
            </w:r>
            <w:r w:rsidRPr="002710B1">
              <w:rPr>
                <w:rFonts w:ascii="Times New Roman" w:hAnsi="Times New Roman"/>
                <w:b/>
                <w:lang w:val="fr-FR"/>
              </w:rPr>
              <w:t>80,000 USD</w:t>
            </w:r>
          </w:p>
        </w:tc>
      </w:tr>
      <w:tr w:rsidR="0055304F" w:rsidRPr="002710B1" w:rsidTr="0083794B">
        <w:trPr>
          <w:trHeight w:val="719"/>
        </w:trPr>
        <w:tc>
          <w:tcPr>
            <w:tcW w:w="2790" w:type="dxa"/>
          </w:tcPr>
          <w:p w:rsidR="0055304F" w:rsidRPr="002710B1" w:rsidRDefault="0055304F" w:rsidP="0055304F">
            <w:pPr>
              <w:autoSpaceDE w:val="0"/>
              <w:autoSpaceDN w:val="0"/>
              <w:adjustRightInd w:val="0"/>
              <w:spacing w:after="0" w:line="240" w:lineRule="auto"/>
              <w:rPr>
                <w:rFonts w:ascii="Times New Roman" w:eastAsia="Times New Roman" w:hAnsi="Times New Roman"/>
                <w:b/>
                <w:color w:val="000000"/>
                <w:lang w:val="fr-FR"/>
              </w:rPr>
            </w:pPr>
            <w:r w:rsidRPr="002710B1">
              <w:rPr>
                <w:rFonts w:ascii="Times New Roman" w:eastAsia="Times New Roman" w:hAnsi="Times New Roman"/>
                <w:b/>
                <w:color w:val="000000"/>
                <w:lang w:val="fr-FR"/>
              </w:rPr>
              <w:t xml:space="preserve">Unité de Coordination du projet </w:t>
            </w:r>
          </w:p>
          <w:p w:rsidR="0055304F" w:rsidRPr="002710B1" w:rsidRDefault="0055304F" w:rsidP="008844DC">
            <w:pPr>
              <w:autoSpaceDE w:val="0"/>
              <w:autoSpaceDN w:val="0"/>
              <w:adjustRightInd w:val="0"/>
              <w:spacing w:after="0" w:line="240" w:lineRule="auto"/>
              <w:rPr>
                <w:rFonts w:ascii="Times New Roman" w:eastAsia="Times New Roman" w:hAnsi="Times New Roman"/>
                <w:b/>
                <w:color w:val="000000"/>
                <w:lang w:val="fr-FR"/>
              </w:rPr>
            </w:pPr>
          </w:p>
        </w:tc>
        <w:tc>
          <w:tcPr>
            <w:tcW w:w="8370" w:type="dxa"/>
            <w:gridSpan w:val="2"/>
          </w:tcPr>
          <w:p w:rsidR="0055304F" w:rsidRPr="002710B1" w:rsidRDefault="007F504F" w:rsidP="00FF7791">
            <w:pPr>
              <w:spacing w:after="0" w:line="240" w:lineRule="auto"/>
              <w:rPr>
                <w:rFonts w:ascii="Times New Roman" w:hAnsi="Times New Roman"/>
                <w:lang w:val="fr-FR"/>
              </w:rPr>
            </w:pPr>
            <w:r w:rsidRPr="002710B1">
              <w:rPr>
                <w:rFonts w:ascii="Times New Roman" w:hAnsi="Times New Roman"/>
                <w:bCs/>
                <w:iCs/>
                <w:color w:val="000000"/>
                <w:lang w:val="fr-FR"/>
              </w:rPr>
              <w:t>Conseiller Technique International, Comptable,</w:t>
            </w:r>
            <w:r w:rsidR="00260B9B" w:rsidRPr="002710B1">
              <w:rPr>
                <w:rFonts w:ascii="Times New Roman" w:hAnsi="Times New Roman"/>
                <w:bCs/>
                <w:iCs/>
                <w:color w:val="000000"/>
                <w:lang w:val="fr-FR"/>
              </w:rPr>
              <w:t xml:space="preserve"> </w:t>
            </w:r>
            <w:proofErr w:type="spellStart"/>
            <w:r w:rsidR="00260B9B" w:rsidRPr="002710B1">
              <w:rPr>
                <w:rFonts w:ascii="Times New Roman" w:hAnsi="Times New Roman"/>
                <w:bCs/>
                <w:iCs/>
                <w:color w:val="000000"/>
                <w:lang w:val="fr-FR"/>
              </w:rPr>
              <w:t>Secretaire</w:t>
            </w:r>
            <w:proofErr w:type="spellEnd"/>
            <w:r w:rsidR="00260B9B" w:rsidRPr="002710B1">
              <w:rPr>
                <w:rFonts w:ascii="Times New Roman" w:hAnsi="Times New Roman"/>
                <w:bCs/>
                <w:iCs/>
                <w:color w:val="000000"/>
                <w:lang w:val="fr-FR"/>
              </w:rPr>
              <w:t xml:space="preserve"> de Direction,</w:t>
            </w:r>
            <w:r w:rsidRPr="002710B1">
              <w:rPr>
                <w:rFonts w:ascii="Times New Roman" w:hAnsi="Times New Roman"/>
                <w:bCs/>
                <w:iCs/>
                <w:color w:val="000000"/>
                <w:lang w:val="fr-FR"/>
              </w:rPr>
              <w:t xml:space="preserve"> Chauffeur, </w:t>
            </w:r>
            <w:r w:rsidR="00FF7791">
              <w:rPr>
                <w:rFonts w:ascii="Times New Roman" w:hAnsi="Times New Roman"/>
                <w:bCs/>
                <w:iCs/>
                <w:color w:val="000000"/>
                <w:lang w:val="fr-FR"/>
              </w:rPr>
              <w:t xml:space="preserve">Coordonnateur </w:t>
            </w:r>
            <w:r w:rsidRPr="002710B1">
              <w:rPr>
                <w:rFonts w:ascii="Times New Roman" w:hAnsi="Times New Roman"/>
                <w:bCs/>
                <w:iCs/>
                <w:color w:val="000000"/>
                <w:lang w:val="fr-FR"/>
              </w:rPr>
              <w:t xml:space="preserve"> national désigné assisté par l’équipe IPE du PNUD-PNUE Nairobi</w:t>
            </w:r>
            <w:r w:rsidR="001B6F6C" w:rsidRPr="002710B1">
              <w:rPr>
                <w:rFonts w:ascii="Times New Roman" w:hAnsi="Times New Roman"/>
                <w:bCs/>
                <w:iCs/>
                <w:color w:val="000000"/>
                <w:lang w:val="fr-FR"/>
              </w:rPr>
              <w:t xml:space="preserve"> et renforcement de l’unit</w:t>
            </w:r>
            <w:r w:rsidR="00260B9B" w:rsidRPr="002710B1">
              <w:rPr>
                <w:rFonts w:ascii="Times New Roman" w:hAnsi="Times New Roman"/>
                <w:bCs/>
                <w:iCs/>
                <w:color w:val="000000"/>
                <w:lang w:val="fr-FR"/>
              </w:rPr>
              <w:t>é</w:t>
            </w:r>
            <w:r w:rsidR="001B6F6C" w:rsidRPr="002710B1">
              <w:rPr>
                <w:rFonts w:ascii="Times New Roman" w:hAnsi="Times New Roman"/>
                <w:bCs/>
                <w:iCs/>
                <w:color w:val="000000"/>
                <w:lang w:val="fr-FR"/>
              </w:rPr>
              <w:t xml:space="preserve"> de coordination </w:t>
            </w:r>
            <w:r w:rsidR="00FF7791">
              <w:rPr>
                <w:rFonts w:ascii="Times New Roman" w:hAnsi="Times New Roman"/>
                <w:bCs/>
                <w:iCs/>
                <w:color w:val="000000"/>
                <w:lang w:val="fr-FR"/>
              </w:rPr>
              <w:t>.</w:t>
            </w:r>
          </w:p>
        </w:tc>
        <w:tc>
          <w:tcPr>
            <w:tcW w:w="1890" w:type="dxa"/>
          </w:tcPr>
          <w:p w:rsidR="0055304F" w:rsidRPr="002710B1" w:rsidRDefault="0055304F" w:rsidP="008844DC">
            <w:pPr>
              <w:spacing w:after="0" w:line="240" w:lineRule="auto"/>
              <w:rPr>
                <w:rFonts w:ascii="Times New Roman" w:hAnsi="Times New Roman"/>
              </w:rPr>
            </w:pPr>
            <w:r w:rsidRPr="002710B1">
              <w:rPr>
                <w:rFonts w:ascii="Times New Roman" w:hAnsi="Times New Roman"/>
              </w:rPr>
              <w:t>IPE PNUD-PNUE - MEDD</w:t>
            </w:r>
          </w:p>
        </w:tc>
        <w:tc>
          <w:tcPr>
            <w:tcW w:w="2070" w:type="dxa"/>
          </w:tcPr>
          <w:p w:rsidR="0055304F" w:rsidRPr="002710B1" w:rsidRDefault="0055304F" w:rsidP="0055304F">
            <w:pPr>
              <w:spacing w:after="0" w:line="240" w:lineRule="auto"/>
              <w:rPr>
                <w:rFonts w:ascii="Times New Roman" w:hAnsi="Times New Roman"/>
                <w:b/>
                <w:bCs/>
                <w:iCs/>
                <w:color w:val="000000"/>
                <w:lang w:val="fr-FR"/>
              </w:rPr>
            </w:pPr>
            <w:r w:rsidRPr="002710B1">
              <w:rPr>
                <w:rFonts w:ascii="Times New Roman" w:hAnsi="Times New Roman"/>
                <w:b/>
                <w:color w:val="000000"/>
              </w:rPr>
              <w:t xml:space="preserve">USD: </w:t>
            </w:r>
            <w:r w:rsidR="00087654" w:rsidRPr="002710B1">
              <w:rPr>
                <w:rFonts w:ascii="Times New Roman" w:hAnsi="Times New Roman"/>
                <w:b/>
                <w:color w:val="000000"/>
              </w:rPr>
              <w:t>9</w:t>
            </w:r>
            <w:r w:rsidR="007F504F" w:rsidRPr="002710B1">
              <w:rPr>
                <w:rFonts w:ascii="Times New Roman" w:hAnsi="Times New Roman"/>
                <w:b/>
                <w:color w:val="000000"/>
              </w:rPr>
              <w:t>32</w:t>
            </w:r>
            <w:r w:rsidR="00087654" w:rsidRPr="002710B1">
              <w:rPr>
                <w:rFonts w:ascii="Times New Roman" w:hAnsi="Times New Roman"/>
                <w:b/>
                <w:color w:val="000000"/>
              </w:rPr>
              <w:t>, 000</w:t>
            </w:r>
          </w:p>
          <w:p w:rsidR="0055304F" w:rsidRPr="002710B1" w:rsidRDefault="0055304F" w:rsidP="007F504F">
            <w:pPr>
              <w:spacing w:after="0" w:line="240" w:lineRule="auto"/>
              <w:rPr>
                <w:rFonts w:ascii="Times New Roman" w:hAnsi="Times New Roman"/>
                <w:b/>
                <w:color w:val="000000"/>
              </w:rPr>
            </w:pPr>
          </w:p>
        </w:tc>
      </w:tr>
      <w:tr w:rsidR="00577B65" w:rsidRPr="002710B1" w:rsidTr="002710B1">
        <w:trPr>
          <w:trHeight w:val="314"/>
        </w:trPr>
        <w:tc>
          <w:tcPr>
            <w:tcW w:w="11160" w:type="dxa"/>
            <w:gridSpan w:val="3"/>
          </w:tcPr>
          <w:p w:rsidR="00577B65" w:rsidRPr="002710B1" w:rsidRDefault="0083794B" w:rsidP="008844DC">
            <w:pPr>
              <w:spacing w:after="0" w:line="240" w:lineRule="auto"/>
              <w:rPr>
                <w:rFonts w:ascii="Times New Roman" w:hAnsi="Times New Roman"/>
              </w:rPr>
            </w:pPr>
            <w:r w:rsidRPr="002710B1">
              <w:rPr>
                <w:rFonts w:ascii="Times New Roman" w:hAnsi="Times New Roman"/>
              </w:rPr>
              <w:t xml:space="preserve">Total </w:t>
            </w:r>
            <w:proofErr w:type="spellStart"/>
            <w:r w:rsidRPr="002710B1">
              <w:rPr>
                <w:rFonts w:ascii="Times New Roman" w:hAnsi="Times New Roman"/>
              </w:rPr>
              <w:t>Projet</w:t>
            </w:r>
            <w:proofErr w:type="spellEnd"/>
            <w:r w:rsidRPr="002710B1">
              <w:rPr>
                <w:rFonts w:ascii="Times New Roman" w:hAnsi="Times New Roman"/>
              </w:rPr>
              <w:t xml:space="preserve"> </w:t>
            </w:r>
          </w:p>
        </w:tc>
        <w:tc>
          <w:tcPr>
            <w:tcW w:w="1890" w:type="dxa"/>
          </w:tcPr>
          <w:p w:rsidR="00577B65" w:rsidRPr="002710B1" w:rsidRDefault="00577B65" w:rsidP="008844DC">
            <w:pPr>
              <w:spacing w:after="0" w:line="240" w:lineRule="auto"/>
              <w:rPr>
                <w:rFonts w:ascii="Times New Roman" w:hAnsi="Times New Roman"/>
                <w:b/>
              </w:rPr>
            </w:pPr>
          </w:p>
        </w:tc>
        <w:tc>
          <w:tcPr>
            <w:tcW w:w="2070" w:type="dxa"/>
          </w:tcPr>
          <w:p w:rsidR="00577B65" w:rsidRPr="002710B1" w:rsidRDefault="002119C9" w:rsidP="0055304F">
            <w:pPr>
              <w:spacing w:after="0" w:line="240" w:lineRule="auto"/>
              <w:rPr>
                <w:rFonts w:ascii="Times New Roman" w:hAnsi="Times New Roman"/>
                <w:b/>
                <w:color w:val="000000"/>
              </w:rPr>
            </w:pPr>
            <w:r w:rsidRPr="002710B1">
              <w:rPr>
                <w:rFonts w:ascii="Times New Roman" w:hAnsi="Times New Roman"/>
                <w:b/>
                <w:color w:val="000000"/>
              </w:rPr>
              <w:t>2,440,000</w:t>
            </w:r>
          </w:p>
        </w:tc>
      </w:tr>
    </w:tbl>
    <w:p w:rsidR="00F63DB9" w:rsidRPr="002710B1" w:rsidRDefault="00F63DB9" w:rsidP="002710B1">
      <w:pPr>
        <w:rPr>
          <w:rFonts w:ascii="Times New Roman" w:hAnsi="Times New Roman"/>
        </w:rPr>
      </w:pPr>
    </w:p>
    <w:sectPr w:rsidR="00F63DB9" w:rsidRPr="002710B1" w:rsidSect="003C21F4">
      <w:headerReference w:type="even" r:id="rId14"/>
      <w:headerReference w:type="default" r:id="rId15"/>
      <w:footerReference w:type="even" r:id="rId16"/>
      <w:footerReference w:type="default" r:id="rId17"/>
      <w:headerReference w:type="first" r:id="rId18"/>
      <w:footerReference w:type="first" r:id="rId19"/>
      <w:pgSz w:w="15840" w:h="12240" w:orient="landscape"/>
      <w:pgMar w:top="1440" w:right="1440" w:bottom="1440" w:left="1440" w:header="432"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18D8" w:rsidRDefault="007818D8" w:rsidP="00AA1DE1">
      <w:pPr>
        <w:spacing w:after="0" w:line="240" w:lineRule="auto"/>
      </w:pPr>
      <w:r>
        <w:separator/>
      </w:r>
    </w:p>
  </w:endnote>
  <w:endnote w:type="continuationSeparator" w:id="0">
    <w:p w:rsidR="007818D8" w:rsidRDefault="007818D8" w:rsidP="00AA1D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287" w:usb1="00000003"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aiandra GD">
    <w:panose1 w:val="020E05020303080202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1CB4" w:rsidRPr="005B67A1" w:rsidRDefault="00321CB4">
    <w:pPr>
      <w:pStyle w:val="Pieddepage"/>
      <w:jc w:val="right"/>
      <w:rPr>
        <w:rFonts w:ascii="Maiandra GD" w:hAnsi="Maiandra GD"/>
      </w:rPr>
    </w:pPr>
    <w:r w:rsidRPr="005B67A1">
      <w:rPr>
        <w:rFonts w:ascii="Maiandra GD" w:hAnsi="Maiandra GD"/>
      </w:rPr>
      <w:fldChar w:fldCharType="begin"/>
    </w:r>
    <w:r w:rsidRPr="005B67A1">
      <w:rPr>
        <w:rFonts w:ascii="Maiandra GD" w:hAnsi="Maiandra GD"/>
      </w:rPr>
      <w:instrText xml:space="preserve"> PAGE   \* MERGEFORMAT </w:instrText>
    </w:r>
    <w:r w:rsidRPr="005B67A1">
      <w:rPr>
        <w:rFonts w:ascii="Maiandra GD" w:hAnsi="Maiandra GD"/>
      </w:rPr>
      <w:fldChar w:fldCharType="separate"/>
    </w:r>
    <w:r w:rsidR="00FE02E6">
      <w:rPr>
        <w:rFonts w:ascii="Maiandra GD" w:hAnsi="Maiandra GD"/>
        <w:noProof/>
      </w:rPr>
      <w:t>3</w:t>
    </w:r>
    <w:r w:rsidRPr="005B67A1">
      <w:rPr>
        <w:rFonts w:ascii="Maiandra GD" w:hAnsi="Maiandra GD"/>
        <w:noProof/>
      </w:rPr>
      <w:fldChar w:fldCharType="end"/>
    </w:r>
  </w:p>
  <w:p w:rsidR="00321CB4" w:rsidRDefault="00321CB4">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1CB4" w:rsidRDefault="00321CB4">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1CB4" w:rsidRDefault="00321CB4">
    <w:pPr>
      <w:pStyle w:val="Piedde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1CB4" w:rsidRDefault="00321CB4">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18D8" w:rsidRDefault="007818D8" w:rsidP="00AA1DE1">
      <w:pPr>
        <w:spacing w:after="0" w:line="240" w:lineRule="auto"/>
      </w:pPr>
      <w:r>
        <w:separator/>
      </w:r>
    </w:p>
  </w:footnote>
  <w:footnote w:type="continuationSeparator" w:id="0">
    <w:p w:rsidR="007818D8" w:rsidRDefault="007818D8" w:rsidP="00AA1D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1CB4" w:rsidRDefault="00321CB4">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1CB4" w:rsidRDefault="00321CB4">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1CB4" w:rsidRDefault="00321CB4">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C2B7A"/>
    <w:multiLevelType w:val="hybridMultilevel"/>
    <w:tmpl w:val="2AC2D0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2A94611"/>
    <w:multiLevelType w:val="multilevel"/>
    <w:tmpl w:val="82580C7C"/>
    <w:lvl w:ilvl="0">
      <w:start w:val="6"/>
      <w:numFmt w:val="decimal"/>
      <w:lvlText w:val="%1."/>
      <w:lvlJc w:val="left"/>
      <w:pPr>
        <w:ind w:left="360" w:hanging="360"/>
      </w:pPr>
      <w:rPr>
        <w:rFonts w:eastAsia="Times New Roman" w:cs="Arial" w:hint="default"/>
        <w:b/>
        <w:color w:val="000000"/>
      </w:rPr>
    </w:lvl>
    <w:lvl w:ilvl="1">
      <w:start w:val="1"/>
      <w:numFmt w:val="decimal"/>
      <w:lvlText w:val="%1.%2."/>
      <w:lvlJc w:val="left"/>
      <w:pPr>
        <w:ind w:left="630" w:hanging="360"/>
      </w:pPr>
      <w:rPr>
        <w:rFonts w:eastAsia="Times New Roman" w:cs="Arial" w:hint="default"/>
        <w:b/>
        <w:color w:val="000000"/>
      </w:rPr>
    </w:lvl>
    <w:lvl w:ilvl="2">
      <w:start w:val="1"/>
      <w:numFmt w:val="decimal"/>
      <w:lvlText w:val="%1.%2.%3."/>
      <w:lvlJc w:val="left"/>
      <w:pPr>
        <w:ind w:left="720" w:hanging="720"/>
      </w:pPr>
      <w:rPr>
        <w:rFonts w:eastAsia="Times New Roman" w:cs="Arial" w:hint="default"/>
        <w:b/>
        <w:color w:val="000000"/>
      </w:rPr>
    </w:lvl>
    <w:lvl w:ilvl="3">
      <w:start w:val="1"/>
      <w:numFmt w:val="decimal"/>
      <w:lvlText w:val="%1.%2.%3.%4."/>
      <w:lvlJc w:val="left"/>
      <w:pPr>
        <w:ind w:left="720" w:hanging="720"/>
      </w:pPr>
      <w:rPr>
        <w:rFonts w:eastAsia="Times New Roman" w:cs="Arial" w:hint="default"/>
        <w:b/>
        <w:color w:val="000000"/>
      </w:rPr>
    </w:lvl>
    <w:lvl w:ilvl="4">
      <w:start w:val="1"/>
      <w:numFmt w:val="decimal"/>
      <w:lvlText w:val="%1.%2.%3.%4.%5."/>
      <w:lvlJc w:val="left"/>
      <w:pPr>
        <w:ind w:left="1080" w:hanging="1080"/>
      </w:pPr>
      <w:rPr>
        <w:rFonts w:eastAsia="Times New Roman" w:cs="Arial" w:hint="default"/>
        <w:b/>
        <w:color w:val="000000"/>
      </w:rPr>
    </w:lvl>
    <w:lvl w:ilvl="5">
      <w:start w:val="1"/>
      <w:numFmt w:val="decimal"/>
      <w:lvlText w:val="%1.%2.%3.%4.%5.%6."/>
      <w:lvlJc w:val="left"/>
      <w:pPr>
        <w:ind w:left="1080" w:hanging="1080"/>
      </w:pPr>
      <w:rPr>
        <w:rFonts w:eastAsia="Times New Roman" w:cs="Arial" w:hint="default"/>
        <w:b/>
        <w:color w:val="000000"/>
      </w:rPr>
    </w:lvl>
    <w:lvl w:ilvl="6">
      <w:start w:val="1"/>
      <w:numFmt w:val="decimal"/>
      <w:lvlText w:val="%1.%2.%3.%4.%5.%6.%7."/>
      <w:lvlJc w:val="left"/>
      <w:pPr>
        <w:ind w:left="1440" w:hanging="1440"/>
      </w:pPr>
      <w:rPr>
        <w:rFonts w:eastAsia="Times New Roman" w:cs="Arial" w:hint="default"/>
        <w:b/>
        <w:color w:val="000000"/>
      </w:rPr>
    </w:lvl>
    <w:lvl w:ilvl="7">
      <w:start w:val="1"/>
      <w:numFmt w:val="decimal"/>
      <w:lvlText w:val="%1.%2.%3.%4.%5.%6.%7.%8."/>
      <w:lvlJc w:val="left"/>
      <w:pPr>
        <w:ind w:left="1440" w:hanging="1440"/>
      </w:pPr>
      <w:rPr>
        <w:rFonts w:eastAsia="Times New Roman" w:cs="Arial" w:hint="default"/>
        <w:b/>
        <w:color w:val="000000"/>
      </w:rPr>
    </w:lvl>
    <w:lvl w:ilvl="8">
      <w:start w:val="1"/>
      <w:numFmt w:val="decimal"/>
      <w:lvlText w:val="%1.%2.%3.%4.%5.%6.%7.%8.%9."/>
      <w:lvlJc w:val="left"/>
      <w:pPr>
        <w:ind w:left="1800" w:hanging="1800"/>
      </w:pPr>
      <w:rPr>
        <w:rFonts w:eastAsia="Times New Roman" w:cs="Arial" w:hint="default"/>
        <w:b/>
        <w:color w:val="000000"/>
      </w:rPr>
    </w:lvl>
  </w:abstractNum>
  <w:abstractNum w:abstractNumId="2">
    <w:nsid w:val="02E40559"/>
    <w:multiLevelType w:val="multilevel"/>
    <w:tmpl w:val="ABCA0166"/>
    <w:lvl w:ilvl="0">
      <w:start w:val="4"/>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2196" w:hanging="720"/>
      </w:pPr>
      <w:rPr>
        <w:rFonts w:hint="default"/>
      </w:rPr>
    </w:lvl>
    <w:lvl w:ilvl="3">
      <w:start w:val="1"/>
      <w:numFmt w:val="decimal"/>
      <w:lvlText w:val="%1.%2.%3.%4."/>
      <w:lvlJc w:val="left"/>
      <w:pPr>
        <w:ind w:left="2934" w:hanging="720"/>
      </w:pPr>
      <w:rPr>
        <w:rFonts w:hint="default"/>
      </w:rPr>
    </w:lvl>
    <w:lvl w:ilvl="4">
      <w:start w:val="1"/>
      <w:numFmt w:val="decimal"/>
      <w:lvlText w:val="%1.%2.%3.%4.%5."/>
      <w:lvlJc w:val="left"/>
      <w:pPr>
        <w:ind w:left="4032" w:hanging="1080"/>
      </w:pPr>
      <w:rPr>
        <w:rFonts w:hint="default"/>
      </w:rPr>
    </w:lvl>
    <w:lvl w:ilvl="5">
      <w:start w:val="1"/>
      <w:numFmt w:val="decimal"/>
      <w:lvlText w:val="%1.%2.%3.%4.%5.%6."/>
      <w:lvlJc w:val="left"/>
      <w:pPr>
        <w:ind w:left="4770" w:hanging="1080"/>
      </w:pPr>
      <w:rPr>
        <w:rFonts w:hint="default"/>
      </w:rPr>
    </w:lvl>
    <w:lvl w:ilvl="6">
      <w:start w:val="1"/>
      <w:numFmt w:val="decimal"/>
      <w:lvlText w:val="%1.%2.%3.%4.%5.%6.%7."/>
      <w:lvlJc w:val="left"/>
      <w:pPr>
        <w:ind w:left="5508" w:hanging="1080"/>
      </w:pPr>
      <w:rPr>
        <w:rFonts w:hint="default"/>
      </w:rPr>
    </w:lvl>
    <w:lvl w:ilvl="7">
      <w:start w:val="1"/>
      <w:numFmt w:val="decimal"/>
      <w:lvlText w:val="%1.%2.%3.%4.%5.%6.%7.%8."/>
      <w:lvlJc w:val="left"/>
      <w:pPr>
        <w:ind w:left="6606" w:hanging="1440"/>
      </w:pPr>
      <w:rPr>
        <w:rFonts w:hint="default"/>
      </w:rPr>
    </w:lvl>
    <w:lvl w:ilvl="8">
      <w:start w:val="1"/>
      <w:numFmt w:val="decimal"/>
      <w:lvlText w:val="%1.%2.%3.%4.%5.%6.%7.%8.%9."/>
      <w:lvlJc w:val="left"/>
      <w:pPr>
        <w:ind w:left="7344" w:hanging="1440"/>
      </w:pPr>
      <w:rPr>
        <w:rFonts w:hint="default"/>
      </w:rPr>
    </w:lvl>
  </w:abstractNum>
  <w:abstractNum w:abstractNumId="3">
    <w:nsid w:val="04B25825"/>
    <w:multiLevelType w:val="hybridMultilevel"/>
    <w:tmpl w:val="31C4760A"/>
    <w:lvl w:ilvl="0" w:tplc="79FC2614">
      <w:start w:val="1"/>
      <w:numFmt w:val="decimal"/>
      <w:lvlText w:val="%1)"/>
      <w:lvlJc w:val="left"/>
      <w:pPr>
        <w:ind w:left="390" w:hanging="360"/>
      </w:pPr>
      <w:rPr>
        <w:rFonts w:hint="default"/>
        <w:b/>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4">
    <w:nsid w:val="04F31F8A"/>
    <w:multiLevelType w:val="hybridMultilevel"/>
    <w:tmpl w:val="48321D88"/>
    <w:lvl w:ilvl="0" w:tplc="1C4C0A80">
      <w:start w:val="1"/>
      <w:numFmt w:val="bullet"/>
      <w:lvlText w:val="-"/>
      <w:lvlJc w:val="left"/>
      <w:pPr>
        <w:ind w:left="360" w:hanging="360"/>
      </w:pPr>
      <w:rPr>
        <w:rFonts w:ascii="Corbel" w:eastAsia="Calibri" w:hAnsi="Corbe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5FE0AAE"/>
    <w:multiLevelType w:val="multilevel"/>
    <w:tmpl w:val="FDD0B332"/>
    <w:lvl w:ilvl="0">
      <w:start w:val="1"/>
      <w:numFmt w:val="decimal"/>
      <w:lvlText w:val="%1."/>
      <w:lvlJc w:val="left"/>
      <w:pPr>
        <w:ind w:left="720" w:hanging="360"/>
      </w:pPr>
      <w:rPr>
        <w:rFonts w:hint="default"/>
      </w:rPr>
    </w:lvl>
    <w:lvl w:ilvl="1">
      <w:start w:val="3"/>
      <w:numFmt w:val="decimal"/>
      <w:isLgl/>
      <w:lvlText w:val="%1.%2."/>
      <w:lvlJc w:val="left"/>
      <w:pPr>
        <w:ind w:left="885" w:hanging="525"/>
      </w:pPr>
      <w:rPr>
        <w:rFonts w:cs="Arial" w:hint="default"/>
        <w:b/>
        <w:sz w:val="20"/>
      </w:rPr>
    </w:lvl>
    <w:lvl w:ilvl="2">
      <w:start w:val="1"/>
      <w:numFmt w:val="decimal"/>
      <w:isLgl/>
      <w:lvlText w:val="%1.%2.%3."/>
      <w:lvlJc w:val="left"/>
      <w:pPr>
        <w:ind w:left="738" w:hanging="720"/>
      </w:pPr>
      <w:rPr>
        <w:rFonts w:cs="Arial" w:hint="default"/>
        <w:b/>
        <w:sz w:val="20"/>
      </w:rPr>
    </w:lvl>
    <w:lvl w:ilvl="3">
      <w:start w:val="1"/>
      <w:numFmt w:val="decimal"/>
      <w:isLgl/>
      <w:lvlText w:val="%1.%2.%3.%4."/>
      <w:lvlJc w:val="left"/>
      <w:pPr>
        <w:ind w:left="1080" w:hanging="720"/>
      </w:pPr>
      <w:rPr>
        <w:rFonts w:cs="Arial" w:hint="default"/>
        <w:b/>
        <w:sz w:val="20"/>
      </w:rPr>
    </w:lvl>
    <w:lvl w:ilvl="4">
      <w:start w:val="1"/>
      <w:numFmt w:val="decimal"/>
      <w:isLgl/>
      <w:lvlText w:val="%1.%2.%3.%4.%5."/>
      <w:lvlJc w:val="left"/>
      <w:pPr>
        <w:ind w:left="1440" w:hanging="1080"/>
      </w:pPr>
      <w:rPr>
        <w:rFonts w:cs="Arial" w:hint="default"/>
        <w:b/>
        <w:sz w:val="20"/>
      </w:rPr>
    </w:lvl>
    <w:lvl w:ilvl="5">
      <w:start w:val="1"/>
      <w:numFmt w:val="decimal"/>
      <w:isLgl/>
      <w:lvlText w:val="%1.%2.%3.%4.%5.%6."/>
      <w:lvlJc w:val="left"/>
      <w:pPr>
        <w:ind w:left="1440" w:hanging="1080"/>
      </w:pPr>
      <w:rPr>
        <w:rFonts w:cs="Arial" w:hint="default"/>
        <w:b/>
        <w:sz w:val="20"/>
      </w:rPr>
    </w:lvl>
    <w:lvl w:ilvl="6">
      <w:start w:val="1"/>
      <w:numFmt w:val="decimal"/>
      <w:isLgl/>
      <w:lvlText w:val="%1.%2.%3.%4.%5.%6.%7."/>
      <w:lvlJc w:val="left"/>
      <w:pPr>
        <w:ind w:left="1440" w:hanging="1080"/>
      </w:pPr>
      <w:rPr>
        <w:rFonts w:cs="Arial" w:hint="default"/>
        <w:b/>
        <w:sz w:val="20"/>
      </w:rPr>
    </w:lvl>
    <w:lvl w:ilvl="7">
      <w:start w:val="1"/>
      <w:numFmt w:val="decimal"/>
      <w:isLgl/>
      <w:lvlText w:val="%1.%2.%3.%4.%5.%6.%7.%8."/>
      <w:lvlJc w:val="left"/>
      <w:pPr>
        <w:ind w:left="1800" w:hanging="1440"/>
      </w:pPr>
      <w:rPr>
        <w:rFonts w:cs="Arial" w:hint="default"/>
        <w:b/>
        <w:sz w:val="20"/>
      </w:rPr>
    </w:lvl>
    <w:lvl w:ilvl="8">
      <w:start w:val="1"/>
      <w:numFmt w:val="decimal"/>
      <w:isLgl/>
      <w:lvlText w:val="%1.%2.%3.%4.%5.%6.%7.%8.%9."/>
      <w:lvlJc w:val="left"/>
      <w:pPr>
        <w:ind w:left="1800" w:hanging="1440"/>
      </w:pPr>
      <w:rPr>
        <w:rFonts w:cs="Arial" w:hint="default"/>
        <w:b/>
        <w:sz w:val="20"/>
      </w:rPr>
    </w:lvl>
  </w:abstractNum>
  <w:abstractNum w:abstractNumId="6">
    <w:nsid w:val="08027751"/>
    <w:multiLevelType w:val="multilevel"/>
    <w:tmpl w:val="5D9EE156"/>
    <w:lvl w:ilvl="0">
      <w:start w:val="3"/>
      <w:numFmt w:val="decimal"/>
      <w:lvlText w:val="%1."/>
      <w:lvlJc w:val="left"/>
      <w:pPr>
        <w:ind w:left="420" w:hanging="420"/>
      </w:pPr>
      <w:rPr>
        <w:rFonts w:hint="default"/>
        <w:b w:val="0"/>
        <w:i w:val="0"/>
        <w:color w:val="auto"/>
      </w:rPr>
    </w:lvl>
    <w:lvl w:ilvl="1">
      <w:start w:val="4"/>
      <w:numFmt w:val="decimal"/>
      <w:lvlText w:val="%1.%2."/>
      <w:lvlJc w:val="left"/>
      <w:pPr>
        <w:ind w:left="420" w:hanging="420"/>
      </w:pPr>
      <w:rPr>
        <w:rFonts w:hint="default"/>
        <w:b w:val="0"/>
        <w:i w:val="0"/>
        <w:color w:val="auto"/>
      </w:rPr>
    </w:lvl>
    <w:lvl w:ilvl="2">
      <w:start w:val="1"/>
      <w:numFmt w:val="decimal"/>
      <w:lvlText w:val="%1.%2.%3."/>
      <w:lvlJc w:val="left"/>
      <w:pPr>
        <w:ind w:left="720" w:hanging="720"/>
      </w:pPr>
      <w:rPr>
        <w:rFonts w:hint="default"/>
        <w:b w:val="0"/>
        <w:i w:val="0"/>
        <w:color w:val="auto"/>
      </w:rPr>
    </w:lvl>
    <w:lvl w:ilvl="3">
      <w:start w:val="1"/>
      <w:numFmt w:val="decimal"/>
      <w:lvlText w:val="%1.%2.%3.%4."/>
      <w:lvlJc w:val="left"/>
      <w:pPr>
        <w:ind w:left="720" w:hanging="720"/>
      </w:pPr>
      <w:rPr>
        <w:rFonts w:hint="default"/>
        <w:b w:val="0"/>
        <w:i w:val="0"/>
        <w:color w:val="auto"/>
      </w:rPr>
    </w:lvl>
    <w:lvl w:ilvl="4">
      <w:start w:val="1"/>
      <w:numFmt w:val="decimal"/>
      <w:lvlText w:val="%1.%2.%3.%4.%5."/>
      <w:lvlJc w:val="left"/>
      <w:pPr>
        <w:ind w:left="1080" w:hanging="1080"/>
      </w:pPr>
      <w:rPr>
        <w:rFonts w:hint="default"/>
        <w:b w:val="0"/>
        <w:i w:val="0"/>
        <w:color w:val="auto"/>
      </w:rPr>
    </w:lvl>
    <w:lvl w:ilvl="5">
      <w:start w:val="1"/>
      <w:numFmt w:val="decimal"/>
      <w:lvlText w:val="%1.%2.%3.%4.%5.%6."/>
      <w:lvlJc w:val="left"/>
      <w:pPr>
        <w:ind w:left="1080" w:hanging="1080"/>
      </w:pPr>
      <w:rPr>
        <w:rFonts w:hint="default"/>
        <w:b w:val="0"/>
        <w:i w:val="0"/>
        <w:color w:val="auto"/>
      </w:rPr>
    </w:lvl>
    <w:lvl w:ilvl="6">
      <w:start w:val="1"/>
      <w:numFmt w:val="decimal"/>
      <w:lvlText w:val="%1.%2.%3.%4.%5.%6.%7."/>
      <w:lvlJc w:val="left"/>
      <w:pPr>
        <w:ind w:left="1080" w:hanging="1080"/>
      </w:pPr>
      <w:rPr>
        <w:rFonts w:hint="default"/>
        <w:b w:val="0"/>
        <w:i w:val="0"/>
        <w:color w:val="auto"/>
      </w:rPr>
    </w:lvl>
    <w:lvl w:ilvl="7">
      <w:start w:val="1"/>
      <w:numFmt w:val="decimal"/>
      <w:lvlText w:val="%1.%2.%3.%4.%5.%6.%7.%8."/>
      <w:lvlJc w:val="left"/>
      <w:pPr>
        <w:ind w:left="1440" w:hanging="1440"/>
      </w:pPr>
      <w:rPr>
        <w:rFonts w:hint="default"/>
        <w:b w:val="0"/>
        <w:i w:val="0"/>
        <w:color w:val="auto"/>
      </w:rPr>
    </w:lvl>
    <w:lvl w:ilvl="8">
      <w:start w:val="1"/>
      <w:numFmt w:val="decimal"/>
      <w:lvlText w:val="%1.%2.%3.%4.%5.%6.%7.%8.%9."/>
      <w:lvlJc w:val="left"/>
      <w:pPr>
        <w:ind w:left="1440" w:hanging="1440"/>
      </w:pPr>
      <w:rPr>
        <w:rFonts w:hint="default"/>
        <w:b w:val="0"/>
        <w:i w:val="0"/>
        <w:color w:val="auto"/>
      </w:rPr>
    </w:lvl>
  </w:abstractNum>
  <w:abstractNum w:abstractNumId="7">
    <w:nsid w:val="0A13365D"/>
    <w:multiLevelType w:val="hybridMultilevel"/>
    <w:tmpl w:val="7DD4AA08"/>
    <w:lvl w:ilvl="0" w:tplc="24AAFC9A">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0AC37B3E"/>
    <w:multiLevelType w:val="multilevel"/>
    <w:tmpl w:val="87F07134"/>
    <w:lvl w:ilvl="0">
      <w:start w:val="1"/>
      <w:numFmt w:val="decimal"/>
      <w:lvlText w:val="%1."/>
      <w:lvlJc w:val="left"/>
      <w:pPr>
        <w:ind w:left="450" w:hanging="450"/>
      </w:pPr>
      <w:rPr>
        <w:rFonts w:hint="default"/>
        <w:b/>
        <w:color w:val="000000"/>
      </w:rPr>
    </w:lvl>
    <w:lvl w:ilvl="1">
      <w:start w:val="1"/>
      <w:numFmt w:val="decimal"/>
      <w:lvlText w:val="%1.%2."/>
      <w:lvlJc w:val="left"/>
      <w:pPr>
        <w:ind w:left="720" w:hanging="720"/>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1080" w:hanging="108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440" w:hanging="144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800" w:hanging="180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9">
    <w:nsid w:val="0D505EDD"/>
    <w:multiLevelType w:val="multilevel"/>
    <w:tmpl w:val="3DAC4C20"/>
    <w:lvl w:ilvl="0">
      <w:start w:val="1"/>
      <w:numFmt w:val="decimal"/>
      <w:lvlText w:val="%1."/>
      <w:lvlJc w:val="left"/>
      <w:pPr>
        <w:ind w:left="360" w:hanging="360"/>
      </w:pPr>
      <w:rPr>
        <w:rFonts w:eastAsia="Times New Roman" w:hint="default"/>
      </w:rPr>
    </w:lvl>
    <w:lvl w:ilvl="1">
      <w:start w:val="1"/>
      <w:numFmt w:val="decimal"/>
      <w:lvlText w:val="%1.%2."/>
      <w:lvlJc w:val="left"/>
      <w:pPr>
        <w:ind w:left="450" w:hanging="360"/>
      </w:pPr>
      <w:rPr>
        <w:rFonts w:eastAsia="Times New Roman" w:hint="default"/>
      </w:rPr>
    </w:lvl>
    <w:lvl w:ilvl="2">
      <w:start w:val="1"/>
      <w:numFmt w:val="decimal"/>
      <w:lvlText w:val="%1.%2.%3."/>
      <w:lvlJc w:val="left"/>
      <w:pPr>
        <w:ind w:left="1080" w:hanging="720"/>
      </w:pPr>
      <w:rPr>
        <w:rFonts w:eastAsia="Times New Roman" w:hint="default"/>
      </w:rPr>
    </w:lvl>
    <w:lvl w:ilvl="3">
      <w:start w:val="1"/>
      <w:numFmt w:val="decimal"/>
      <w:lvlText w:val="%1.%2.%3.%4."/>
      <w:lvlJc w:val="left"/>
      <w:pPr>
        <w:ind w:left="1800" w:hanging="72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2880" w:hanging="1080"/>
      </w:pPr>
      <w:rPr>
        <w:rFonts w:eastAsia="Times New Roman" w:hint="default"/>
      </w:rPr>
    </w:lvl>
    <w:lvl w:ilvl="6">
      <w:start w:val="1"/>
      <w:numFmt w:val="decimal"/>
      <w:lvlText w:val="%1.%2.%3.%4.%5.%6.%7."/>
      <w:lvlJc w:val="left"/>
      <w:pPr>
        <w:ind w:left="3240" w:hanging="1080"/>
      </w:pPr>
      <w:rPr>
        <w:rFonts w:eastAsia="Times New Roman" w:hint="default"/>
      </w:rPr>
    </w:lvl>
    <w:lvl w:ilvl="7">
      <w:start w:val="1"/>
      <w:numFmt w:val="decimal"/>
      <w:lvlText w:val="%1.%2.%3.%4.%5.%6.%7.%8."/>
      <w:lvlJc w:val="left"/>
      <w:pPr>
        <w:ind w:left="3960" w:hanging="1440"/>
      </w:pPr>
      <w:rPr>
        <w:rFonts w:eastAsia="Times New Roman" w:hint="default"/>
      </w:rPr>
    </w:lvl>
    <w:lvl w:ilvl="8">
      <w:start w:val="1"/>
      <w:numFmt w:val="decimal"/>
      <w:lvlText w:val="%1.%2.%3.%4.%5.%6.%7.%8.%9."/>
      <w:lvlJc w:val="left"/>
      <w:pPr>
        <w:ind w:left="4320" w:hanging="1440"/>
      </w:pPr>
      <w:rPr>
        <w:rFonts w:eastAsia="Times New Roman" w:hint="default"/>
      </w:rPr>
    </w:lvl>
  </w:abstractNum>
  <w:abstractNum w:abstractNumId="10">
    <w:nsid w:val="161277A5"/>
    <w:multiLevelType w:val="hybridMultilevel"/>
    <w:tmpl w:val="03E48DE0"/>
    <w:lvl w:ilvl="0" w:tplc="CD3C1F74">
      <w:start w:val="1"/>
      <w:numFmt w:val="upperRoman"/>
      <w:pStyle w:val="Titre1"/>
      <w:lvlText w:val="%1."/>
      <w:lvlJc w:val="left"/>
      <w:pPr>
        <w:tabs>
          <w:tab w:val="num" w:pos="720"/>
        </w:tabs>
        <w:ind w:left="720" w:hanging="720"/>
      </w:pPr>
      <w:rPr>
        <w:rFonts w:hint="default"/>
      </w:rPr>
    </w:lvl>
    <w:lvl w:ilvl="1" w:tplc="944EE276">
      <w:start w:val="1"/>
      <w:numFmt w:val="bullet"/>
      <w:lvlText w:val=""/>
      <w:lvlJc w:val="left"/>
      <w:pPr>
        <w:tabs>
          <w:tab w:val="num" w:pos="1440"/>
        </w:tabs>
        <w:ind w:left="1440" w:hanging="360"/>
      </w:pPr>
      <w:rPr>
        <w:rFonts w:ascii="Symbol" w:hAnsi="Symbol" w:hint="default"/>
        <w:sz w:val="18"/>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A3F0769"/>
    <w:multiLevelType w:val="multilevel"/>
    <w:tmpl w:val="CD90992A"/>
    <w:lvl w:ilvl="0">
      <w:start w:val="1"/>
      <w:numFmt w:val="decimal"/>
      <w:lvlText w:val="%1."/>
      <w:lvlJc w:val="left"/>
      <w:pPr>
        <w:ind w:left="450" w:hanging="450"/>
      </w:pPr>
      <w:rPr>
        <w:rFonts w:cs="Times New Roman"/>
      </w:rPr>
    </w:lvl>
    <w:lvl w:ilvl="1">
      <w:start w:val="1"/>
      <w:numFmt w:val="decimal"/>
      <w:lvlText w:val="%1.%2."/>
      <w:lvlJc w:val="left"/>
      <w:pPr>
        <w:ind w:left="540" w:hanging="45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800" w:hanging="72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320" w:hanging="1440"/>
      </w:pPr>
      <w:rPr>
        <w:rFonts w:cs="Times New Roman"/>
      </w:rPr>
    </w:lvl>
  </w:abstractNum>
  <w:abstractNum w:abstractNumId="12">
    <w:nsid w:val="1B2E6C2F"/>
    <w:multiLevelType w:val="multilevel"/>
    <w:tmpl w:val="18B09606"/>
    <w:lvl w:ilvl="0">
      <w:start w:val="1"/>
      <w:numFmt w:val="decimal"/>
      <w:lvlText w:val="%1."/>
      <w:lvlJc w:val="left"/>
      <w:pPr>
        <w:ind w:left="360" w:hanging="360"/>
      </w:pPr>
      <w:rPr>
        <w:rFonts w:hint="default"/>
      </w:rPr>
    </w:lvl>
    <w:lvl w:ilvl="1">
      <w:start w:val="4"/>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3">
    <w:nsid w:val="1CA4008B"/>
    <w:multiLevelType w:val="multilevel"/>
    <w:tmpl w:val="0A06C8C0"/>
    <w:lvl w:ilvl="0">
      <w:start w:val="3"/>
      <w:numFmt w:val="decimal"/>
      <w:lvlText w:val="%1."/>
      <w:lvlJc w:val="left"/>
      <w:pPr>
        <w:ind w:left="450" w:hanging="450"/>
      </w:pPr>
      <w:rPr>
        <w:rFonts w:cs="Times New Roman"/>
      </w:rPr>
    </w:lvl>
    <w:lvl w:ilvl="1">
      <w:start w:val="2"/>
      <w:numFmt w:val="decimal"/>
      <w:lvlText w:val="%1.%2."/>
      <w:lvlJc w:val="left"/>
      <w:pPr>
        <w:ind w:left="450" w:hanging="45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800" w:hanging="72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320" w:hanging="1440"/>
      </w:pPr>
      <w:rPr>
        <w:rFonts w:cs="Times New Roman"/>
      </w:rPr>
    </w:lvl>
  </w:abstractNum>
  <w:abstractNum w:abstractNumId="14">
    <w:nsid w:val="23843CAC"/>
    <w:multiLevelType w:val="multilevel"/>
    <w:tmpl w:val="18B09606"/>
    <w:lvl w:ilvl="0">
      <w:start w:val="1"/>
      <w:numFmt w:val="decimal"/>
      <w:lvlText w:val="%1."/>
      <w:lvlJc w:val="left"/>
      <w:pPr>
        <w:ind w:left="450" w:hanging="360"/>
      </w:pPr>
      <w:rPr>
        <w:rFonts w:hint="default"/>
      </w:rPr>
    </w:lvl>
    <w:lvl w:ilvl="1">
      <w:start w:val="4"/>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5">
    <w:nsid w:val="2BB87447"/>
    <w:multiLevelType w:val="hybridMultilevel"/>
    <w:tmpl w:val="1E528C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300C06CC"/>
    <w:multiLevelType w:val="hybridMultilevel"/>
    <w:tmpl w:val="C4DCC0E2"/>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7">
    <w:nsid w:val="31640431"/>
    <w:multiLevelType w:val="multilevel"/>
    <w:tmpl w:val="3DAC4C20"/>
    <w:lvl w:ilvl="0">
      <w:start w:val="1"/>
      <w:numFmt w:val="decimal"/>
      <w:lvlText w:val="%1."/>
      <w:lvlJc w:val="left"/>
      <w:pPr>
        <w:ind w:left="360" w:hanging="360"/>
      </w:pPr>
      <w:rPr>
        <w:rFonts w:eastAsia="Times New Roman" w:hint="default"/>
      </w:rPr>
    </w:lvl>
    <w:lvl w:ilvl="1">
      <w:start w:val="1"/>
      <w:numFmt w:val="decimal"/>
      <w:lvlText w:val="%1.%2."/>
      <w:lvlJc w:val="left"/>
      <w:pPr>
        <w:ind w:left="810" w:hanging="360"/>
      </w:pPr>
      <w:rPr>
        <w:rFonts w:eastAsia="Times New Roman" w:hint="default"/>
      </w:rPr>
    </w:lvl>
    <w:lvl w:ilvl="2">
      <w:start w:val="1"/>
      <w:numFmt w:val="decimal"/>
      <w:lvlText w:val="%1.%2.%3."/>
      <w:lvlJc w:val="left"/>
      <w:pPr>
        <w:ind w:left="1440" w:hanging="720"/>
      </w:pPr>
      <w:rPr>
        <w:rFonts w:eastAsia="Times New Roman" w:hint="default"/>
      </w:rPr>
    </w:lvl>
    <w:lvl w:ilvl="3">
      <w:start w:val="1"/>
      <w:numFmt w:val="decimal"/>
      <w:lvlText w:val="%1.%2.%3.%4."/>
      <w:lvlJc w:val="left"/>
      <w:pPr>
        <w:ind w:left="1800" w:hanging="72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2880" w:hanging="1080"/>
      </w:pPr>
      <w:rPr>
        <w:rFonts w:eastAsia="Times New Roman" w:hint="default"/>
      </w:rPr>
    </w:lvl>
    <w:lvl w:ilvl="6">
      <w:start w:val="1"/>
      <w:numFmt w:val="decimal"/>
      <w:lvlText w:val="%1.%2.%3.%4.%5.%6.%7."/>
      <w:lvlJc w:val="left"/>
      <w:pPr>
        <w:ind w:left="3240" w:hanging="1080"/>
      </w:pPr>
      <w:rPr>
        <w:rFonts w:eastAsia="Times New Roman" w:hint="default"/>
      </w:rPr>
    </w:lvl>
    <w:lvl w:ilvl="7">
      <w:start w:val="1"/>
      <w:numFmt w:val="decimal"/>
      <w:lvlText w:val="%1.%2.%3.%4.%5.%6.%7.%8."/>
      <w:lvlJc w:val="left"/>
      <w:pPr>
        <w:ind w:left="3960" w:hanging="1440"/>
      </w:pPr>
      <w:rPr>
        <w:rFonts w:eastAsia="Times New Roman" w:hint="default"/>
      </w:rPr>
    </w:lvl>
    <w:lvl w:ilvl="8">
      <w:start w:val="1"/>
      <w:numFmt w:val="decimal"/>
      <w:lvlText w:val="%1.%2.%3.%4.%5.%6.%7.%8.%9."/>
      <w:lvlJc w:val="left"/>
      <w:pPr>
        <w:ind w:left="4320" w:hanging="1440"/>
      </w:pPr>
      <w:rPr>
        <w:rFonts w:eastAsia="Times New Roman" w:hint="default"/>
      </w:rPr>
    </w:lvl>
  </w:abstractNum>
  <w:abstractNum w:abstractNumId="18">
    <w:nsid w:val="33114691"/>
    <w:multiLevelType w:val="multilevel"/>
    <w:tmpl w:val="2A020798"/>
    <w:lvl w:ilvl="0">
      <w:start w:val="2"/>
      <w:numFmt w:val="decimal"/>
      <w:lvlText w:val="%1."/>
      <w:lvlJc w:val="left"/>
      <w:pPr>
        <w:ind w:left="390" w:hanging="390"/>
      </w:pPr>
      <w:rPr>
        <w:rFonts w:eastAsia="Times New Roman" w:hint="default"/>
      </w:rPr>
    </w:lvl>
    <w:lvl w:ilvl="1">
      <w:start w:val="1"/>
      <w:numFmt w:val="decimal"/>
      <w:lvlText w:val="%1.%2."/>
      <w:lvlJc w:val="left"/>
      <w:pPr>
        <w:ind w:left="390" w:hanging="39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080" w:hanging="108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19">
    <w:nsid w:val="335E65CC"/>
    <w:multiLevelType w:val="multilevel"/>
    <w:tmpl w:val="2F4AA1D2"/>
    <w:lvl w:ilvl="0">
      <w:start w:val="2"/>
      <w:numFmt w:val="decimal"/>
      <w:lvlText w:val="%1."/>
      <w:lvlJc w:val="left"/>
      <w:pPr>
        <w:ind w:left="360" w:hanging="360"/>
      </w:pPr>
      <w:rPr>
        <w:rFonts w:hint="default"/>
        <w:color w:val="000000"/>
      </w:rPr>
    </w:lvl>
    <w:lvl w:ilvl="1">
      <w:start w:val="1"/>
      <w:numFmt w:val="decimal"/>
      <w:lvlText w:val="%1.%2."/>
      <w:lvlJc w:val="left"/>
      <w:pPr>
        <w:ind w:left="378" w:hanging="36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20">
    <w:nsid w:val="38BB1ED3"/>
    <w:multiLevelType w:val="multilevel"/>
    <w:tmpl w:val="7B226AF8"/>
    <w:lvl w:ilvl="0">
      <w:start w:val="3"/>
      <w:numFmt w:val="decimal"/>
      <w:lvlText w:val="%1."/>
      <w:lvlJc w:val="left"/>
      <w:pPr>
        <w:ind w:left="420" w:hanging="420"/>
      </w:pPr>
      <w:rPr>
        <w:rFonts w:hint="default"/>
      </w:rPr>
    </w:lvl>
    <w:lvl w:ilvl="1">
      <w:start w:val="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3DE53E1B"/>
    <w:multiLevelType w:val="hybridMultilevel"/>
    <w:tmpl w:val="1610B6C6"/>
    <w:lvl w:ilvl="0" w:tplc="1C4C0A80">
      <w:start w:val="1"/>
      <w:numFmt w:val="bullet"/>
      <w:lvlText w:val="-"/>
      <w:lvlJc w:val="left"/>
      <w:pPr>
        <w:ind w:left="360" w:hanging="360"/>
      </w:pPr>
      <w:rPr>
        <w:rFonts w:ascii="Corbel" w:eastAsia="Calibri" w:hAnsi="Corbe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3E0F03CF"/>
    <w:multiLevelType w:val="hybridMultilevel"/>
    <w:tmpl w:val="900C92A2"/>
    <w:lvl w:ilvl="0" w:tplc="1ECE2B7A">
      <w:start w:val="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41772BCE"/>
    <w:multiLevelType w:val="hybridMultilevel"/>
    <w:tmpl w:val="9D94D732"/>
    <w:lvl w:ilvl="0" w:tplc="040C0001">
      <w:start w:val="2"/>
      <w:numFmt w:val="bullet"/>
      <w:lvlText w:val=""/>
      <w:lvlJc w:val="left"/>
      <w:pPr>
        <w:tabs>
          <w:tab w:val="num" w:pos="720"/>
        </w:tabs>
        <w:ind w:left="720" w:hanging="360"/>
      </w:pPr>
      <w:rPr>
        <w:rFonts w:ascii="Symbol" w:eastAsia="Times New Roman" w:hAnsi="Symbol"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nsid w:val="46486A4F"/>
    <w:multiLevelType w:val="multilevel"/>
    <w:tmpl w:val="5EBE2CE4"/>
    <w:lvl w:ilvl="0">
      <w:start w:val="3"/>
      <w:numFmt w:val="decimal"/>
      <w:lvlText w:val="%1."/>
      <w:lvlJc w:val="left"/>
      <w:pPr>
        <w:ind w:left="360" w:hanging="360"/>
      </w:pPr>
      <w:rPr>
        <w:rFonts w:hint="default"/>
      </w:rPr>
    </w:lvl>
    <w:lvl w:ilvl="1">
      <w:start w:val="1"/>
      <w:numFmt w:val="decimal"/>
      <w:lvlText w:val="%1.%2."/>
      <w:lvlJc w:val="left"/>
      <w:pPr>
        <w:ind w:left="45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46F207B9"/>
    <w:multiLevelType w:val="hybridMultilevel"/>
    <w:tmpl w:val="0980D9E2"/>
    <w:lvl w:ilvl="0" w:tplc="040C000B">
      <w:start w:val="1"/>
      <w:numFmt w:val="bullet"/>
      <w:lvlText w:val=""/>
      <w:lvlJc w:val="left"/>
      <w:pPr>
        <w:ind w:left="720"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6">
    <w:nsid w:val="4B8D1727"/>
    <w:multiLevelType w:val="multilevel"/>
    <w:tmpl w:val="E702C4A6"/>
    <w:lvl w:ilvl="0">
      <w:start w:val="5"/>
      <w:numFmt w:val="decimal"/>
      <w:lvlText w:val="%1."/>
      <w:lvlJc w:val="left"/>
      <w:pPr>
        <w:ind w:left="360" w:hanging="360"/>
      </w:pPr>
      <w:rPr>
        <w:rFonts w:hint="default"/>
      </w:rPr>
    </w:lvl>
    <w:lvl w:ilvl="1">
      <w:start w:val="1"/>
      <w:numFmt w:val="decimal"/>
      <w:lvlText w:val="%1.%2."/>
      <w:lvlJc w:val="left"/>
      <w:pPr>
        <w:ind w:left="63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4D672A09"/>
    <w:multiLevelType w:val="multilevel"/>
    <w:tmpl w:val="8CBC829A"/>
    <w:lvl w:ilvl="0">
      <w:start w:val="2"/>
      <w:numFmt w:val="decimal"/>
      <w:lvlText w:val="%1"/>
      <w:lvlJc w:val="left"/>
      <w:pPr>
        <w:ind w:left="360" w:hanging="360"/>
      </w:pPr>
      <w:rPr>
        <w:rFonts w:hint="default"/>
        <w:color w:val="000000"/>
      </w:rPr>
    </w:lvl>
    <w:lvl w:ilvl="1">
      <w:start w:val="2"/>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28">
    <w:nsid w:val="53D968D1"/>
    <w:multiLevelType w:val="multilevel"/>
    <w:tmpl w:val="69241676"/>
    <w:lvl w:ilvl="0">
      <w:start w:val="1"/>
      <w:numFmt w:val="decimal"/>
      <w:lvlText w:val="%1."/>
      <w:lvlJc w:val="left"/>
      <w:pPr>
        <w:ind w:left="720" w:hanging="360"/>
      </w:pPr>
    </w:lvl>
    <w:lvl w:ilvl="1">
      <w:start w:val="1"/>
      <w:numFmt w:val="decimal"/>
      <w:isLgl/>
      <w:lvlText w:val="%1.%2."/>
      <w:lvlJc w:val="left"/>
      <w:pPr>
        <w:ind w:left="930" w:hanging="390"/>
      </w:pPr>
      <w:rPr>
        <w:rFonts w:eastAsia="Calibri" w:cs="Times New Roman" w:hint="default"/>
        <w:b w:val="0"/>
      </w:rPr>
    </w:lvl>
    <w:lvl w:ilvl="2">
      <w:start w:val="1"/>
      <w:numFmt w:val="decimal"/>
      <w:isLgl/>
      <w:lvlText w:val="%1.%2.%3."/>
      <w:lvlJc w:val="left"/>
      <w:pPr>
        <w:ind w:left="720" w:hanging="720"/>
      </w:pPr>
      <w:rPr>
        <w:rFonts w:eastAsia="Calibri" w:cs="Times New Roman" w:hint="default"/>
        <w:b w:val="0"/>
      </w:rPr>
    </w:lvl>
    <w:lvl w:ilvl="3">
      <w:start w:val="1"/>
      <w:numFmt w:val="decimal"/>
      <w:isLgl/>
      <w:lvlText w:val="%1.%2.%3.%4."/>
      <w:lvlJc w:val="left"/>
      <w:pPr>
        <w:ind w:left="1620" w:hanging="720"/>
      </w:pPr>
      <w:rPr>
        <w:rFonts w:eastAsia="Calibri" w:cs="Times New Roman" w:hint="default"/>
        <w:b w:val="0"/>
      </w:rPr>
    </w:lvl>
    <w:lvl w:ilvl="4">
      <w:start w:val="1"/>
      <w:numFmt w:val="decimal"/>
      <w:isLgl/>
      <w:lvlText w:val="%1.%2.%3.%4.%5."/>
      <w:lvlJc w:val="left"/>
      <w:pPr>
        <w:ind w:left="2160" w:hanging="1080"/>
      </w:pPr>
      <w:rPr>
        <w:rFonts w:eastAsia="Calibri" w:cs="Times New Roman" w:hint="default"/>
        <w:b w:val="0"/>
      </w:rPr>
    </w:lvl>
    <w:lvl w:ilvl="5">
      <w:start w:val="1"/>
      <w:numFmt w:val="decimal"/>
      <w:isLgl/>
      <w:lvlText w:val="%1.%2.%3.%4.%5.%6."/>
      <w:lvlJc w:val="left"/>
      <w:pPr>
        <w:ind w:left="2340" w:hanging="1080"/>
      </w:pPr>
      <w:rPr>
        <w:rFonts w:eastAsia="Calibri" w:cs="Times New Roman" w:hint="default"/>
        <w:b w:val="0"/>
      </w:rPr>
    </w:lvl>
    <w:lvl w:ilvl="6">
      <w:start w:val="1"/>
      <w:numFmt w:val="decimal"/>
      <w:isLgl/>
      <w:lvlText w:val="%1.%2.%3.%4.%5.%6.%7."/>
      <w:lvlJc w:val="left"/>
      <w:pPr>
        <w:ind w:left="2520" w:hanging="1080"/>
      </w:pPr>
      <w:rPr>
        <w:rFonts w:eastAsia="Calibri" w:cs="Times New Roman" w:hint="default"/>
        <w:b w:val="0"/>
      </w:rPr>
    </w:lvl>
    <w:lvl w:ilvl="7">
      <w:start w:val="1"/>
      <w:numFmt w:val="decimal"/>
      <w:isLgl/>
      <w:lvlText w:val="%1.%2.%3.%4.%5.%6.%7.%8."/>
      <w:lvlJc w:val="left"/>
      <w:pPr>
        <w:ind w:left="3060" w:hanging="1440"/>
      </w:pPr>
      <w:rPr>
        <w:rFonts w:eastAsia="Calibri" w:cs="Times New Roman" w:hint="default"/>
        <w:b w:val="0"/>
      </w:rPr>
    </w:lvl>
    <w:lvl w:ilvl="8">
      <w:start w:val="1"/>
      <w:numFmt w:val="decimal"/>
      <w:isLgl/>
      <w:lvlText w:val="%1.%2.%3.%4.%5.%6.%7.%8.%9."/>
      <w:lvlJc w:val="left"/>
      <w:pPr>
        <w:ind w:left="3240" w:hanging="1440"/>
      </w:pPr>
      <w:rPr>
        <w:rFonts w:eastAsia="Calibri" w:cs="Times New Roman" w:hint="default"/>
        <w:b w:val="0"/>
      </w:rPr>
    </w:lvl>
  </w:abstractNum>
  <w:abstractNum w:abstractNumId="29">
    <w:nsid w:val="555972EA"/>
    <w:multiLevelType w:val="multilevel"/>
    <w:tmpl w:val="3DAC4C20"/>
    <w:lvl w:ilvl="0">
      <w:start w:val="1"/>
      <w:numFmt w:val="decimal"/>
      <w:lvlText w:val="%1."/>
      <w:lvlJc w:val="left"/>
      <w:pPr>
        <w:ind w:left="900" w:hanging="360"/>
      </w:pPr>
      <w:rPr>
        <w:rFonts w:eastAsia="Times New Roman" w:hint="default"/>
      </w:rPr>
    </w:lvl>
    <w:lvl w:ilvl="1">
      <w:start w:val="1"/>
      <w:numFmt w:val="decimal"/>
      <w:lvlText w:val="%1.%2."/>
      <w:lvlJc w:val="left"/>
      <w:pPr>
        <w:ind w:left="1350" w:hanging="360"/>
      </w:pPr>
      <w:rPr>
        <w:rFonts w:eastAsia="Times New Roman" w:hint="default"/>
      </w:rPr>
    </w:lvl>
    <w:lvl w:ilvl="2">
      <w:start w:val="1"/>
      <w:numFmt w:val="decimal"/>
      <w:lvlText w:val="%1.%2.%3."/>
      <w:lvlJc w:val="left"/>
      <w:pPr>
        <w:ind w:left="1980" w:hanging="720"/>
      </w:pPr>
      <w:rPr>
        <w:rFonts w:eastAsia="Times New Roman" w:hint="default"/>
      </w:rPr>
    </w:lvl>
    <w:lvl w:ilvl="3">
      <w:start w:val="1"/>
      <w:numFmt w:val="decimal"/>
      <w:lvlText w:val="%1.%2.%3.%4."/>
      <w:lvlJc w:val="left"/>
      <w:pPr>
        <w:ind w:left="2340" w:hanging="720"/>
      </w:pPr>
      <w:rPr>
        <w:rFonts w:eastAsia="Times New Roman" w:hint="default"/>
      </w:rPr>
    </w:lvl>
    <w:lvl w:ilvl="4">
      <w:start w:val="1"/>
      <w:numFmt w:val="decimal"/>
      <w:lvlText w:val="%1.%2.%3.%4.%5."/>
      <w:lvlJc w:val="left"/>
      <w:pPr>
        <w:ind w:left="3060" w:hanging="1080"/>
      </w:pPr>
      <w:rPr>
        <w:rFonts w:eastAsia="Times New Roman" w:hint="default"/>
      </w:rPr>
    </w:lvl>
    <w:lvl w:ilvl="5">
      <w:start w:val="1"/>
      <w:numFmt w:val="decimal"/>
      <w:lvlText w:val="%1.%2.%3.%4.%5.%6."/>
      <w:lvlJc w:val="left"/>
      <w:pPr>
        <w:ind w:left="3420" w:hanging="1080"/>
      </w:pPr>
      <w:rPr>
        <w:rFonts w:eastAsia="Times New Roman" w:hint="default"/>
      </w:rPr>
    </w:lvl>
    <w:lvl w:ilvl="6">
      <w:start w:val="1"/>
      <w:numFmt w:val="decimal"/>
      <w:lvlText w:val="%1.%2.%3.%4.%5.%6.%7."/>
      <w:lvlJc w:val="left"/>
      <w:pPr>
        <w:ind w:left="3780" w:hanging="1080"/>
      </w:pPr>
      <w:rPr>
        <w:rFonts w:eastAsia="Times New Roman" w:hint="default"/>
      </w:rPr>
    </w:lvl>
    <w:lvl w:ilvl="7">
      <w:start w:val="1"/>
      <w:numFmt w:val="decimal"/>
      <w:lvlText w:val="%1.%2.%3.%4.%5.%6.%7.%8."/>
      <w:lvlJc w:val="left"/>
      <w:pPr>
        <w:ind w:left="4500" w:hanging="1440"/>
      </w:pPr>
      <w:rPr>
        <w:rFonts w:eastAsia="Times New Roman" w:hint="default"/>
      </w:rPr>
    </w:lvl>
    <w:lvl w:ilvl="8">
      <w:start w:val="1"/>
      <w:numFmt w:val="decimal"/>
      <w:lvlText w:val="%1.%2.%3.%4.%5.%6.%7.%8.%9."/>
      <w:lvlJc w:val="left"/>
      <w:pPr>
        <w:ind w:left="4860" w:hanging="1440"/>
      </w:pPr>
      <w:rPr>
        <w:rFonts w:eastAsia="Times New Roman" w:hint="default"/>
      </w:rPr>
    </w:lvl>
  </w:abstractNum>
  <w:abstractNum w:abstractNumId="30">
    <w:nsid w:val="55A856D2"/>
    <w:multiLevelType w:val="hybridMultilevel"/>
    <w:tmpl w:val="C96A78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A3A2A1B"/>
    <w:multiLevelType w:val="multilevel"/>
    <w:tmpl w:val="2996A352"/>
    <w:lvl w:ilvl="0">
      <w:start w:val="1"/>
      <w:numFmt w:val="decimal"/>
      <w:lvlText w:val="%1."/>
      <w:lvlJc w:val="left"/>
      <w:pPr>
        <w:ind w:left="450" w:hanging="450"/>
      </w:pPr>
      <w:rPr>
        <w:rFonts w:cs="Times New Roman"/>
        <w:b w:val="0"/>
        <w:i w:val="0"/>
        <w:color w:val="auto"/>
      </w:rPr>
    </w:lvl>
    <w:lvl w:ilvl="1">
      <w:start w:val="2"/>
      <w:numFmt w:val="decimal"/>
      <w:lvlText w:val="%1.%2."/>
      <w:lvlJc w:val="left"/>
      <w:pPr>
        <w:ind w:left="450" w:hanging="450"/>
      </w:pPr>
      <w:rPr>
        <w:rFonts w:cs="Times New Roman"/>
        <w:b w:val="0"/>
        <w:i w:val="0"/>
        <w:color w:val="auto"/>
      </w:rPr>
    </w:lvl>
    <w:lvl w:ilvl="2">
      <w:start w:val="1"/>
      <w:numFmt w:val="decimal"/>
      <w:lvlText w:val="%1.%2.%3."/>
      <w:lvlJc w:val="left"/>
      <w:pPr>
        <w:ind w:left="720" w:hanging="720"/>
      </w:pPr>
      <w:rPr>
        <w:rFonts w:cs="Times New Roman"/>
        <w:b w:val="0"/>
        <w:i w:val="0"/>
        <w:color w:val="auto"/>
      </w:rPr>
    </w:lvl>
    <w:lvl w:ilvl="3">
      <w:start w:val="1"/>
      <w:numFmt w:val="decimal"/>
      <w:lvlText w:val="%1.%2.%3.%4."/>
      <w:lvlJc w:val="left"/>
      <w:pPr>
        <w:ind w:left="720" w:hanging="720"/>
      </w:pPr>
      <w:rPr>
        <w:rFonts w:cs="Times New Roman"/>
        <w:b w:val="0"/>
        <w:i w:val="0"/>
        <w:color w:val="auto"/>
      </w:rPr>
    </w:lvl>
    <w:lvl w:ilvl="4">
      <w:start w:val="1"/>
      <w:numFmt w:val="decimal"/>
      <w:lvlText w:val="%1.%2.%3.%4.%5."/>
      <w:lvlJc w:val="left"/>
      <w:pPr>
        <w:ind w:left="1080" w:hanging="1080"/>
      </w:pPr>
      <w:rPr>
        <w:rFonts w:cs="Times New Roman"/>
        <w:b w:val="0"/>
        <w:i w:val="0"/>
        <w:color w:val="auto"/>
      </w:rPr>
    </w:lvl>
    <w:lvl w:ilvl="5">
      <w:start w:val="1"/>
      <w:numFmt w:val="decimal"/>
      <w:lvlText w:val="%1.%2.%3.%4.%5.%6."/>
      <w:lvlJc w:val="left"/>
      <w:pPr>
        <w:ind w:left="1080" w:hanging="1080"/>
      </w:pPr>
      <w:rPr>
        <w:rFonts w:cs="Times New Roman"/>
        <w:b w:val="0"/>
        <w:i w:val="0"/>
        <w:color w:val="auto"/>
      </w:rPr>
    </w:lvl>
    <w:lvl w:ilvl="6">
      <w:start w:val="1"/>
      <w:numFmt w:val="decimal"/>
      <w:lvlText w:val="%1.%2.%3.%4.%5.%6.%7."/>
      <w:lvlJc w:val="left"/>
      <w:pPr>
        <w:ind w:left="1080" w:hanging="1080"/>
      </w:pPr>
      <w:rPr>
        <w:rFonts w:cs="Times New Roman"/>
        <w:b w:val="0"/>
        <w:i w:val="0"/>
        <w:color w:val="auto"/>
      </w:rPr>
    </w:lvl>
    <w:lvl w:ilvl="7">
      <w:start w:val="1"/>
      <w:numFmt w:val="decimal"/>
      <w:lvlText w:val="%1.%2.%3.%4.%5.%6.%7.%8."/>
      <w:lvlJc w:val="left"/>
      <w:pPr>
        <w:ind w:left="1440" w:hanging="1440"/>
      </w:pPr>
      <w:rPr>
        <w:rFonts w:cs="Times New Roman"/>
        <w:b w:val="0"/>
        <w:i w:val="0"/>
        <w:color w:val="auto"/>
      </w:rPr>
    </w:lvl>
    <w:lvl w:ilvl="8">
      <w:start w:val="1"/>
      <w:numFmt w:val="decimal"/>
      <w:lvlText w:val="%1.%2.%3.%4.%5.%6.%7.%8.%9."/>
      <w:lvlJc w:val="left"/>
      <w:pPr>
        <w:ind w:left="1440" w:hanging="1440"/>
      </w:pPr>
      <w:rPr>
        <w:rFonts w:cs="Times New Roman"/>
        <w:b w:val="0"/>
        <w:i w:val="0"/>
        <w:color w:val="auto"/>
      </w:rPr>
    </w:lvl>
  </w:abstractNum>
  <w:abstractNum w:abstractNumId="32">
    <w:nsid w:val="5A970CFB"/>
    <w:multiLevelType w:val="hybridMultilevel"/>
    <w:tmpl w:val="6FDA6B18"/>
    <w:lvl w:ilvl="0" w:tplc="1C4C0A80">
      <w:start w:val="1"/>
      <w:numFmt w:val="bullet"/>
      <w:lvlText w:val="-"/>
      <w:lvlJc w:val="left"/>
      <w:pPr>
        <w:ind w:left="720" w:hanging="360"/>
      </w:pPr>
      <w:rPr>
        <w:rFonts w:ascii="Corbel" w:eastAsia="Calibri" w:hAnsi="Corbe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5DCE029D"/>
    <w:multiLevelType w:val="multilevel"/>
    <w:tmpl w:val="C55604CC"/>
    <w:lvl w:ilvl="0">
      <w:start w:val="2"/>
      <w:numFmt w:val="decimal"/>
      <w:lvlText w:val="%1."/>
      <w:lvlJc w:val="left"/>
      <w:pPr>
        <w:ind w:left="360" w:hanging="360"/>
      </w:pPr>
      <w:rPr>
        <w:rFonts w:hint="default"/>
        <w:b w:val="0"/>
      </w:rPr>
    </w:lvl>
    <w:lvl w:ilvl="1">
      <w:start w:val="1"/>
      <w:numFmt w:val="decimal"/>
      <w:lvlText w:val="%1.%2."/>
      <w:lvlJc w:val="left"/>
      <w:pPr>
        <w:ind w:left="378"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34">
    <w:nsid w:val="5DDD2C5D"/>
    <w:multiLevelType w:val="hybridMultilevel"/>
    <w:tmpl w:val="569E8708"/>
    <w:lvl w:ilvl="0" w:tplc="944EE276">
      <w:start w:val="1"/>
      <w:numFmt w:val="bullet"/>
      <w:lvlText w:val=""/>
      <w:lvlJc w:val="left"/>
      <w:pPr>
        <w:tabs>
          <w:tab w:val="num" w:pos="1080"/>
        </w:tabs>
        <w:ind w:left="1080" w:hanging="360"/>
      </w:pPr>
      <w:rPr>
        <w:rFonts w:ascii="Symbol" w:hAnsi="Symbol" w:hint="default"/>
        <w:sz w:val="18"/>
      </w:rPr>
    </w:lvl>
    <w:lvl w:ilvl="1" w:tplc="04090003">
      <w:start w:val="1"/>
      <w:numFmt w:val="bullet"/>
      <w:lvlText w:val="o"/>
      <w:lvlJc w:val="left"/>
      <w:pPr>
        <w:tabs>
          <w:tab w:val="num" w:pos="2160"/>
        </w:tabs>
        <w:ind w:left="2160" w:hanging="360"/>
      </w:pPr>
      <w:rPr>
        <w:rFonts w:ascii="Courier New" w:hAnsi="Courier New" w:cs="Courier New" w:hint="default"/>
        <w:sz w:val="18"/>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5">
    <w:nsid w:val="5E4C5C25"/>
    <w:multiLevelType w:val="multilevel"/>
    <w:tmpl w:val="6F06C84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3780" w:hanging="108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040" w:hanging="1440"/>
      </w:pPr>
      <w:rPr>
        <w:rFonts w:hint="default"/>
      </w:rPr>
    </w:lvl>
  </w:abstractNum>
  <w:abstractNum w:abstractNumId="36">
    <w:nsid w:val="607706A3"/>
    <w:multiLevelType w:val="hybridMultilevel"/>
    <w:tmpl w:val="46466DF8"/>
    <w:lvl w:ilvl="0" w:tplc="2548C766">
      <w:start w:val="2"/>
      <w:numFmt w:val="bullet"/>
      <w:lvlText w:val="-"/>
      <w:lvlJc w:val="left"/>
      <w:pPr>
        <w:ind w:left="360" w:hanging="360"/>
      </w:pPr>
      <w:rPr>
        <w:rFonts w:ascii="Arial Narrow" w:eastAsia="Calibri" w:hAnsi="Arial Narrow"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670162D8"/>
    <w:multiLevelType w:val="multilevel"/>
    <w:tmpl w:val="A9C22C6C"/>
    <w:lvl w:ilvl="0">
      <w:start w:val="3"/>
      <w:numFmt w:val="decimal"/>
      <w:lvlText w:val="%1."/>
      <w:lvlJc w:val="left"/>
      <w:pPr>
        <w:ind w:left="450" w:hanging="450"/>
      </w:pPr>
      <w:rPr>
        <w:rFonts w:cs="Times New Roman"/>
        <w:b w:val="0"/>
        <w:i w:val="0"/>
        <w:color w:val="auto"/>
        <w:sz w:val="20"/>
      </w:rPr>
    </w:lvl>
    <w:lvl w:ilvl="1">
      <w:start w:val="3"/>
      <w:numFmt w:val="decimal"/>
      <w:lvlText w:val="%1.%2."/>
      <w:lvlJc w:val="left"/>
      <w:pPr>
        <w:ind w:left="810" w:hanging="450"/>
      </w:pPr>
      <w:rPr>
        <w:rFonts w:cs="Times New Roman"/>
        <w:b w:val="0"/>
        <w:i w:val="0"/>
        <w:color w:val="auto"/>
        <w:sz w:val="20"/>
      </w:rPr>
    </w:lvl>
    <w:lvl w:ilvl="2">
      <w:start w:val="1"/>
      <w:numFmt w:val="decimal"/>
      <w:lvlText w:val="%1.%2.%3."/>
      <w:lvlJc w:val="left"/>
      <w:pPr>
        <w:ind w:left="720" w:hanging="720"/>
      </w:pPr>
      <w:rPr>
        <w:rFonts w:cs="Times New Roman"/>
        <w:b w:val="0"/>
        <w:i w:val="0"/>
        <w:color w:val="auto"/>
        <w:sz w:val="20"/>
      </w:rPr>
    </w:lvl>
    <w:lvl w:ilvl="3">
      <w:start w:val="1"/>
      <w:numFmt w:val="decimal"/>
      <w:lvlText w:val="%1.%2.%3.%4."/>
      <w:lvlJc w:val="left"/>
      <w:pPr>
        <w:ind w:left="1800" w:hanging="720"/>
      </w:pPr>
      <w:rPr>
        <w:rFonts w:cs="Times New Roman"/>
        <w:b w:val="0"/>
        <w:i w:val="0"/>
        <w:color w:val="auto"/>
        <w:sz w:val="20"/>
      </w:rPr>
    </w:lvl>
    <w:lvl w:ilvl="4">
      <w:start w:val="1"/>
      <w:numFmt w:val="decimal"/>
      <w:lvlText w:val="%1.%2.%3.%4.%5."/>
      <w:lvlJc w:val="left"/>
      <w:pPr>
        <w:ind w:left="2520" w:hanging="1080"/>
      </w:pPr>
      <w:rPr>
        <w:rFonts w:cs="Times New Roman"/>
        <w:b w:val="0"/>
        <w:i w:val="0"/>
        <w:color w:val="auto"/>
        <w:sz w:val="20"/>
      </w:rPr>
    </w:lvl>
    <w:lvl w:ilvl="5">
      <w:start w:val="1"/>
      <w:numFmt w:val="decimal"/>
      <w:lvlText w:val="%1.%2.%3.%4.%5.%6."/>
      <w:lvlJc w:val="left"/>
      <w:pPr>
        <w:ind w:left="2880" w:hanging="1080"/>
      </w:pPr>
      <w:rPr>
        <w:rFonts w:cs="Times New Roman"/>
        <w:b w:val="0"/>
        <w:i w:val="0"/>
        <w:color w:val="auto"/>
        <w:sz w:val="20"/>
      </w:rPr>
    </w:lvl>
    <w:lvl w:ilvl="6">
      <w:start w:val="1"/>
      <w:numFmt w:val="decimal"/>
      <w:lvlText w:val="%1.%2.%3.%4.%5.%6.%7."/>
      <w:lvlJc w:val="left"/>
      <w:pPr>
        <w:ind w:left="3600" w:hanging="1440"/>
      </w:pPr>
      <w:rPr>
        <w:rFonts w:cs="Times New Roman"/>
        <w:b w:val="0"/>
        <w:i w:val="0"/>
        <w:color w:val="auto"/>
        <w:sz w:val="20"/>
      </w:rPr>
    </w:lvl>
    <w:lvl w:ilvl="7">
      <w:start w:val="1"/>
      <w:numFmt w:val="decimal"/>
      <w:lvlText w:val="%1.%2.%3.%4.%5.%6.%7.%8."/>
      <w:lvlJc w:val="left"/>
      <w:pPr>
        <w:ind w:left="3960" w:hanging="1440"/>
      </w:pPr>
      <w:rPr>
        <w:rFonts w:cs="Times New Roman"/>
        <w:b w:val="0"/>
        <w:i w:val="0"/>
        <w:color w:val="auto"/>
        <w:sz w:val="20"/>
      </w:rPr>
    </w:lvl>
    <w:lvl w:ilvl="8">
      <w:start w:val="1"/>
      <w:numFmt w:val="decimal"/>
      <w:lvlText w:val="%1.%2.%3.%4.%5.%6.%7.%8.%9."/>
      <w:lvlJc w:val="left"/>
      <w:pPr>
        <w:ind w:left="4680" w:hanging="1800"/>
      </w:pPr>
      <w:rPr>
        <w:rFonts w:cs="Times New Roman"/>
        <w:b w:val="0"/>
        <w:i w:val="0"/>
        <w:color w:val="auto"/>
        <w:sz w:val="20"/>
      </w:rPr>
    </w:lvl>
  </w:abstractNum>
  <w:abstractNum w:abstractNumId="38">
    <w:nsid w:val="6D04034F"/>
    <w:multiLevelType w:val="multilevel"/>
    <w:tmpl w:val="1B12FDAE"/>
    <w:lvl w:ilvl="0">
      <w:start w:val="3"/>
      <w:numFmt w:val="decimal"/>
      <w:lvlText w:val="%1."/>
      <w:lvlJc w:val="left"/>
      <w:pPr>
        <w:ind w:left="360" w:hanging="360"/>
      </w:pPr>
    </w:lvl>
    <w:lvl w:ilvl="1">
      <w:start w:val="1"/>
      <w:numFmt w:val="decimal"/>
      <w:lvlText w:val="%1.%2."/>
      <w:lvlJc w:val="left"/>
      <w:pPr>
        <w:ind w:left="630" w:hanging="360"/>
      </w:pPr>
    </w:lvl>
    <w:lvl w:ilvl="2">
      <w:start w:val="1"/>
      <w:numFmt w:val="decimal"/>
      <w:lvlText w:val="%1.%2.%3."/>
      <w:lvlJc w:val="left"/>
      <w:pPr>
        <w:ind w:left="360" w:hanging="36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720" w:hanging="72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080" w:hanging="1080"/>
      </w:pPr>
    </w:lvl>
  </w:abstractNum>
  <w:abstractNum w:abstractNumId="39">
    <w:nsid w:val="6E25620A"/>
    <w:multiLevelType w:val="hybridMultilevel"/>
    <w:tmpl w:val="6684491C"/>
    <w:lvl w:ilvl="0" w:tplc="040C000F">
      <w:start w:val="1"/>
      <w:numFmt w:val="decimal"/>
      <w:lvlText w:val="%1."/>
      <w:lvlJc w:val="left"/>
      <w:pPr>
        <w:ind w:left="360" w:hanging="360"/>
      </w:pPr>
      <w:rPr>
        <w:rFonts w:hint="default"/>
      </w:rPr>
    </w:lvl>
    <w:lvl w:ilvl="1" w:tplc="040C0019">
      <w:start w:val="1"/>
      <w:numFmt w:val="lowerLetter"/>
      <w:lvlText w:val="%2."/>
      <w:lvlJc w:val="left"/>
      <w:pPr>
        <w:ind w:left="1440" w:hanging="360"/>
      </w:pPr>
    </w:lvl>
    <w:lvl w:ilvl="2" w:tplc="4ECC58F0">
      <w:start w:val="1"/>
      <w:numFmt w:val="lowerLetter"/>
      <w:lvlText w:val="(%3)"/>
      <w:lvlJc w:val="left"/>
      <w:pPr>
        <w:tabs>
          <w:tab w:val="num" w:pos="2340"/>
        </w:tabs>
        <w:ind w:left="2340" w:hanging="360"/>
      </w:pPr>
      <w:rPr>
        <w:rFonts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nsid w:val="6F5272FB"/>
    <w:multiLevelType w:val="multilevel"/>
    <w:tmpl w:val="BAE8EC9C"/>
    <w:lvl w:ilvl="0">
      <w:start w:val="2"/>
      <w:numFmt w:val="decimal"/>
      <w:lvlText w:val="%1."/>
      <w:lvlJc w:val="left"/>
      <w:pPr>
        <w:ind w:left="420" w:hanging="420"/>
      </w:pPr>
      <w:rPr>
        <w:rFonts w:eastAsia="Times New Roman" w:hint="default"/>
        <w:sz w:val="18"/>
      </w:rPr>
    </w:lvl>
    <w:lvl w:ilvl="1">
      <w:start w:val="4"/>
      <w:numFmt w:val="decimal"/>
      <w:lvlText w:val="%1.%2."/>
      <w:lvlJc w:val="left"/>
      <w:pPr>
        <w:ind w:left="420" w:hanging="420"/>
      </w:pPr>
      <w:rPr>
        <w:rFonts w:eastAsia="Times New Roman" w:hint="default"/>
        <w:sz w:val="18"/>
      </w:rPr>
    </w:lvl>
    <w:lvl w:ilvl="2">
      <w:start w:val="1"/>
      <w:numFmt w:val="decimal"/>
      <w:lvlText w:val="%1.%2.%3."/>
      <w:lvlJc w:val="left"/>
      <w:pPr>
        <w:ind w:left="720" w:hanging="720"/>
      </w:pPr>
      <w:rPr>
        <w:rFonts w:eastAsia="Times New Roman" w:hint="default"/>
        <w:sz w:val="18"/>
      </w:rPr>
    </w:lvl>
    <w:lvl w:ilvl="3">
      <w:start w:val="1"/>
      <w:numFmt w:val="decimal"/>
      <w:lvlText w:val="%1.%2.%3.%4."/>
      <w:lvlJc w:val="left"/>
      <w:pPr>
        <w:ind w:left="720" w:hanging="720"/>
      </w:pPr>
      <w:rPr>
        <w:rFonts w:eastAsia="Times New Roman" w:hint="default"/>
        <w:sz w:val="18"/>
      </w:rPr>
    </w:lvl>
    <w:lvl w:ilvl="4">
      <w:start w:val="1"/>
      <w:numFmt w:val="decimal"/>
      <w:lvlText w:val="%1.%2.%3.%4.%5."/>
      <w:lvlJc w:val="left"/>
      <w:pPr>
        <w:ind w:left="1080" w:hanging="1080"/>
      </w:pPr>
      <w:rPr>
        <w:rFonts w:eastAsia="Times New Roman" w:hint="default"/>
        <w:sz w:val="18"/>
      </w:rPr>
    </w:lvl>
    <w:lvl w:ilvl="5">
      <w:start w:val="1"/>
      <w:numFmt w:val="decimal"/>
      <w:lvlText w:val="%1.%2.%3.%4.%5.%6."/>
      <w:lvlJc w:val="left"/>
      <w:pPr>
        <w:ind w:left="1080" w:hanging="1080"/>
      </w:pPr>
      <w:rPr>
        <w:rFonts w:eastAsia="Times New Roman" w:hint="default"/>
        <w:sz w:val="18"/>
      </w:rPr>
    </w:lvl>
    <w:lvl w:ilvl="6">
      <w:start w:val="1"/>
      <w:numFmt w:val="decimal"/>
      <w:lvlText w:val="%1.%2.%3.%4.%5.%6.%7."/>
      <w:lvlJc w:val="left"/>
      <w:pPr>
        <w:ind w:left="1440" w:hanging="1440"/>
      </w:pPr>
      <w:rPr>
        <w:rFonts w:eastAsia="Times New Roman" w:hint="default"/>
        <w:sz w:val="18"/>
      </w:rPr>
    </w:lvl>
    <w:lvl w:ilvl="7">
      <w:start w:val="1"/>
      <w:numFmt w:val="decimal"/>
      <w:lvlText w:val="%1.%2.%3.%4.%5.%6.%7.%8."/>
      <w:lvlJc w:val="left"/>
      <w:pPr>
        <w:ind w:left="1440" w:hanging="1440"/>
      </w:pPr>
      <w:rPr>
        <w:rFonts w:eastAsia="Times New Roman" w:hint="default"/>
        <w:sz w:val="18"/>
      </w:rPr>
    </w:lvl>
    <w:lvl w:ilvl="8">
      <w:start w:val="1"/>
      <w:numFmt w:val="decimal"/>
      <w:lvlText w:val="%1.%2.%3.%4.%5.%6.%7.%8.%9."/>
      <w:lvlJc w:val="left"/>
      <w:pPr>
        <w:ind w:left="1800" w:hanging="1800"/>
      </w:pPr>
      <w:rPr>
        <w:rFonts w:eastAsia="Times New Roman" w:hint="default"/>
        <w:sz w:val="18"/>
      </w:rPr>
    </w:lvl>
  </w:abstractNum>
  <w:abstractNum w:abstractNumId="41">
    <w:nsid w:val="6FEF67B7"/>
    <w:multiLevelType w:val="multilevel"/>
    <w:tmpl w:val="09623BB0"/>
    <w:lvl w:ilvl="0">
      <w:start w:val="2"/>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nsid w:val="74A34F7D"/>
    <w:multiLevelType w:val="hybridMultilevel"/>
    <w:tmpl w:val="24DA2058"/>
    <w:lvl w:ilvl="0" w:tplc="24AAFC9A">
      <w:start w:val="1"/>
      <w:numFmt w:val="bullet"/>
      <w:lvlText w:val="-"/>
      <w:lvlJc w:val="left"/>
      <w:pPr>
        <w:ind w:left="720" w:hanging="360"/>
      </w:pPr>
      <w:rPr>
        <w:rFonts w:ascii="Arial" w:eastAsia="Times New Roman" w:hAnsi="Arial" w:cs="Aria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43">
    <w:nsid w:val="77722A17"/>
    <w:multiLevelType w:val="hybridMultilevel"/>
    <w:tmpl w:val="1256E114"/>
    <w:lvl w:ilvl="0" w:tplc="040C001B">
      <w:start w:val="1"/>
      <w:numFmt w:val="bullet"/>
      <w:lvlText w:val=""/>
      <w:lvlJc w:val="left"/>
      <w:pPr>
        <w:tabs>
          <w:tab w:val="num" w:pos="1080"/>
        </w:tabs>
        <w:ind w:left="1080" w:hanging="360"/>
      </w:pPr>
      <w:rPr>
        <w:rFonts w:ascii="Wingdings" w:hAnsi="Wingdings" w:hint="default"/>
        <w:color w:val="auto"/>
        <w:sz w:val="22"/>
        <w:szCs w:val="22"/>
      </w:rPr>
    </w:lvl>
    <w:lvl w:ilvl="1" w:tplc="7736BD38">
      <w:numFmt w:val="bullet"/>
      <w:lvlText w:val="-"/>
      <w:lvlJc w:val="left"/>
      <w:pPr>
        <w:ind w:left="810" w:hanging="360"/>
      </w:pPr>
      <w:rPr>
        <w:rFonts w:ascii="Book Antiqua" w:eastAsia="SimSun" w:hAnsi="Book Antiqua" w:cs="Times New Roman" w:hint="default"/>
      </w:rPr>
    </w:lvl>
    <w:lvl w:ilvl="2" w:tplc="040C001B" w:tentative="1">
      <w:start w:val="1"/>
      <w:numFmt w:val="bullet"/>
      <w:lvlText w:val=""/>
      <w:lvlJc w:val="left"/>
      <w:pPr>
        <w:tabs>
          <w:tab w:val="num" w:pos="2520"/>
        </w:tabs>
        <w:ind w:left="2520" w:hanging="360"/>
      </w:pPr>
      <w:rPr>
        <w:rFonts w:ascii="Wingdings" w:hAnsi="Wingdings" w:hint="default"/>
      </w:rPr>
    </w:lvl>
    <w:lvl w:ilvl="3" w:tplc="040C000F" w:tentative="1">
      <w:start w:val="1"/>
      <w:numFmt w:val="bullet"/>
      <w:lvlText w:val=""/>
      <w:lvlJc w:val="left"/>
      <w:pPr>
        <w:tabs>
          <w:tab w:val="num" w:pos="3240"/>
        </w:tabs>
        <w:ind w:left="3240" w:hanging="360"/>
      </w:pPr>
      <w:rPr>
        <w:rFonts w:ascii="Symbol" w:hAnsi="Symbol" w:hint="default"/>
      </w:rPr>
    </w:lvl>
    <w:lvl w:ilvl="4" w:tplc="040C0019" w:tentative="1">
      <w:start w:val="1"/>
      <w:numFmt w:val="bullet"/>
      <w:lvlText w:val="o"/>
      <w:lvlJc w:val="left"/>
      <w:pPr>
        <w:tabs>
          <w:tab w:val="num" w:pos="3960"/>
        </w:tabs>
        <w:ind w:left="3960" w:hanging="360"/>
      </w:pPr>
      <w:rPr>
        <w:rFonts w:ascii="Courier New" w:hAnsi="Courier New" w:cs="Trebuchet MS" w:hint="default"/>
      </w:rPr>
    </w:lvl>
    <w:lvl w:ilvl="5" w:tplc="040C001B" w:tentative="1">
      <w:start w:val="1"/>
      <w:numFmt w:val="bullet"/>
      <w:lvlText w:val=""/>
      <w:lvlJc w:val="left"/>
      <w:pPr>
        <w:tabs>
          <w:tab w:val="num" w:pos="4680"/>
        </w:tabs>
        <w:ind w:left="4680" w:hanging="360"/>
      </w:pPr>
      <w:rPr>
        <w:rFonts w:ascii="Wingdings" w:hAnsi="Wingdings" w:hint="default"/>
      </w:rPr>
    </w:lvl>
    <w:lvl w:ilvl="6" w:tplc="040C000F" w:tentative="1">
      <w:start w:val="1"/>
      <w:numFmt w:val="bullet"/>
      <w:lvlText w:val=""/>
      <w:lvlJc w:val="left"/>
      <w:pPr>
        <w:tabs>
          <w:tab w:val="num" w:pos="5400"/>
        </w:tabs>
        <w:ind w:left="5400" w:hanging="360"/>
      </w:pPr>
      <w:rPr>
        <w:rFonts w:ascii="Symbol" w:hAnsi="Symbol" w:hint="default"/>
      </w:rPr>
    </w:lvl>
    <w:lvl w:ilvl="7" w:tplc="040C0019" w:tentative="1">
      <w:start w:val="1"/>
      <w:numFmt w:val="bullet"/>
      <w:lvlText w:val="o"/>
      <w:lvlJc w:val="left"/>
      <w:pPr>
        <w:tabs>
          <w:tab w:val="num" w:pos="6120"/>
        </w:tabs>
        <w:ind w:left="6120" w:hanging="360"/>
      </w:pPr>
      <w:rPr>
        <w:rFonts w:ascii="Courier New" w:hAnsi="Courier New" w:cs="Trebuchet MS" w:hint="default"/>
      </w:rPr>
    </w:lvl>
    <w:lvl w:ilvl="8" w:tplc="040C001B" w:tentative="1">
      <w:start w:val="1"/>
      <w:numFmt w:val="bullet"/>
      <w:lvlText w:val=""/>
      <w:lvlJc w:val="left"/>
      <w:pPr>
        <w:tabs>
          <w:tab w:val="num" w:pos="6840"/>
        </w:tabs>
        <w:ind w:left="6840" w:hanging="360"/>
      </w:pPr>
      <w:rPr>
        <w:rFonts w:ascii="Wingdings" w:hAnsi="Wingdings" w:hint="default"/>
      </w:rPr>
    </w:lvl>
  </w:abstractNum>
  <w:num w:numId="1">
    <w:abstractNumId w:val="21"/>
  </w:num>
  <w:num w:numId="2">
    <w:abstractNumId w:val="36"/>
  </w:num>
  <w:num w:numId="3">
    <w:abstractNumId w:val="11"/>
  </w:num>
  <w:num w:numId="4">
    <w:abstractNumId w:val="31"/>
  </w:num>
  <w:num w:numId="5">
    <w:abstractNumId w:val="13"/>
  </w:num>
  <w:num w:numId="6">
    <w:abstractNumId w:val="37"/>
  </w:num>
  <w:num w:numId="7">
    <w:abstractNumId w:val="34"/>
  </w:num>
  <w:num w:numId="8">
    <w:abstractNumId w:val="10"/>
  </w:num>
  <w:num w:numId="9">
    <w:abstractNumId w:val="28"/>
  </w:num>
  <w:num w:numId="10">
    <w:abstractNumId w:val="5"/>
  </w:num>
  <w:num w:numId="11">
    <w:abstractNumId w:val="39"/>
  </w:num>
  <w:num w:numId="12">
    <w:abstractNumId w:val="22"/>
  </w:num>
  <w:num w:numId="13">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43"/>
  </w:num>
  <w:num w:numId="16">
    <w:abstractNumId w:val="18"/>
  </w:num>
  <w:num w:numId="17">
    <w:abstractNumId w:val="41"/>
  </w:num>
  <w:num w:numId="18">
    <w:abstractNumId w:val="40"/>
  </w:num>
  <w:num w:numId="19">
    <w:abstractNumId w:val="6"/>
  </w:num>
  <w:num w:numId="20">
    <w:abstractNumId w:val="20"/>
  </w:num>
  <w:num w:numId="21">
    <w:abstractNumId w:val="4"/>
  </w:num>
  <w:num w:numId="22">
    <w:abstractNumId w:val="14"/>
  </w:num>
  <w:num w:numId="23">
    <w:abstractNumId w:val="8"/>
  </w:num>
  <w:num w:numId="24">
    <w:abstractNumId w:val="3"/>
  </w:num>
  <w:num w:numId="25">
    <w:abstractNumId w:val="30"/>
  </w:num>
  <w:num w:numId="26">
    <w:abstractNumId w:val="35"/>
  </w:num>
  <w:num w:numId="27">
    <w:abstractNumId w:val="24"/>
  </w:num>
  <w:num w:numId="28">
    <w:abstractNumId w:val="2"/>
  </w:num>
  <w:num w:numId="29">
    <w:abstractNumId w:val="26"/>
  </w:num>
  <w:num w:numId="30">
    <w:abstractNumId w:val="1"/>
  </w:num>
  <w:num w:numId="31">
    <w:abstractNumId w:val="9"/>
  </w:num>
  <w:num w:numId="32">
    <w:abstractNumId w:val="29"/>
  </w:num>
  <w:num w:numId="33">
    <w:abstractNumId w:val="17"/>
  </w:num>
  <w:num w:numId="34">
    <w:abstractNumId w:val="33"/>
  </w:num>
  <w:num w:numId="35">
    <w:abstractNumId w:val="0"/>
  </w:num>
  <w:num w:numId="36">
    <w:abstractNumId w:val="15"/>
  </w:num>
  <w:num w:numId="37">
    <w:abstractNumId w:val="42"/>
  </w:num>
  <w:num w:numId="38">
    <w:abstractNumId w:val="25"/>
  </w:num>
  <w:num w:numId="39">
    <w:abstractNumId w:val="32"/>
  </w:num>
  <w:num w:numId="40">
    <w:abstractNumId w:val="16"/>
  </w:num>
  <w:num w:numId="41">
    <w:abstractNumId w:val="7"/>
  </w:num>
  <w:num w:numId="42">
    <w:abstractNumId w:val="23"/>
  </w:num>
  <w:num w:numId="43">
    <w:abstractNumId w:val="3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3"/>
  </w:num>
  <w:num w:numId="45">
    <w:abstractNumId w:val="27"/>
  </w:num>
  <w:num w:numId="46">
    <w:abstractNumId w:val="1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spelling="clean" w:grammar="clean"/>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ABE"/>
    <w:rsid w:val="000000A1"/>
    <w:rsid w:val="000019D3"/>
    <w:rsid w:val="00002160"/>
    <w:rsid w:val="000061AF"/>
    <w:rsid w:val="000128F2"/>
    <w:rsid w:val="00012DC7"/>
    <w:rsid w:val="00014B01"/>
    <w:rsid w:val="000206D0"/>
    <w:rsid w:val="000217EE"/>
    <w:rsid w:val="000222F3"/>
    <w:rsid w:val="000236D6"/>
    <w:rsid w:val="00023937"/>
    <w:rsid w:val="00024345"/>
    <w:rsid w:val="00024901"/>
    <w:rsid w:val="00025A4E"/>
    <w:rsid w:val="000278B5"/>
    <w:rsid w:val="0003673A"/>
    <w:rsid w:val="00036B9F"/>
    <w:rsid w:val="00040B91"/>
    <w:rsid w:val="000428A9"/>
    <w:rsid w:val="00043988"/>
    <w:rsid w:val="000440A2"/>
    <w:rsid w:val="00046C05"/>
    <w:rsid w:val="00050218"/>
    <w:rsid w:val="000512CD"/>
    <w:rsid w:val="00053784"/>
    <w:rsid w:val="000565D3"/>
    <w:rsid w:val="0006162A"/>
    <w:rsid w:val="00065677"/>
    <w:rsid w:val="0007235D"/>
    <w:rsid w:val="00072D74"/>
    <w:rsid w:val="000756BF"/>
    <w:rsid w:val="0008189A"/>
    <w:rsid w:val="00087654"/>
    <w:rsid w:val="00087EA5"/>
    <w:rsid w:val="000943EB"/>
    <w:rsid w:val="000948D7"/>
    <w:rsid w:val="0009586B"/>
    <w:rsid w:val="00096446"/>
    <w:rsid w:val="00097355"/>
    <w:rsid w:val="000B1DCD"/>
    <w:rsid w:val="000B48C5"/>
    <w:rsid w:val="000B52C5"/>
    <w:rsid w:val="000B7FF1"/>
    <w:rsid w:val="000C0667"/>
    <w:rsid w:val="000C31DB"/>
    <w:rsid w:val="000C4169"/>
    <w:rsid w:val="000C6664"/>
    <w:rsid w:val="000D1B5D"/>
    <w:rsid w:val="000D2E73"/>
    <w:rsid w:val="000D522F"/>
    <w:rsid w:val="000D668D"/>
    <w:rsid w:val="000E0105"/>
    <w:rsid w:val="000F188E"/>
    <w:rsid w:val="000F2AA1"/>
    <w:rsid w:val="000F2BBF"/>
    <w:rsid w:val="000F634C"/>
    <w:rsid w:val="000F68AF"/>
    <w:rsid w:val="001000A7"/>
    <w:rsid w:val="00100CE4"/>
    <w:rsid w:val="00104A30"/>
    <w:rsid w:val="0010579A"/>
    <w:rsid w:val="001066D7"/>
    <w:rsid w:val="00113B16"/>
    <w:rsid w:val="001152FF"/>
    <w:rsid w:val="0011541B"/>
    <w:rsid w:val="0012128C"/>
    <w:rsid w:val="001234D3"/>
    <w:rsid w:val="00124DE6"/>
    <w:rsid w:val="001343E7"/>
    <w:rsid w:val="001355C6"/>
    <w:rsid w:val="00136BAB"/>
    <w:rsid w:val="001407DE"/>
    <w:rsid w:val="00146017"/>
    <w:rsid w:val="00150ED1"/>
    <w:rsid w:val="00150F70"/>
    <w:rsid w:val="00151CC3"/>
    <w:rsid w:val="001528C1"/>
    <w:rsid w:val="0015369A"/>
    <w:rsid w:val="001552AC"/>
    <w:rsid w:val="00155A90"/>
    <w:rsid w:val="00155BB1"/>
    <w:rsid w:val="00156760"/>
    <w:rsid w:val="0015730D"/>
    <w:rsid w:val="00157D54"/>
    <w:rsid w:val="001662B5"/>
    <w:rsid w:val="00166631"/>
    <w:rsid w:val="00166D74"/>
    <w:rsid w:val="0017080C"/>
    <w:rsid w:val="001766C3"/>
    <w:rsid w:val="00176954"/>
    <w:rsid w:val="00180758"/>
    <w:rsid w:val="001824FC"/>
    <w:rsid w:val="00186AC6"/>
    <w:rsid w:val="0019045C"/>
    <w:rsid w:val="00192174"/>
    <w:rsid w:val="00193B71"/>
    <w:rsid w:val="0019499D"/>
    <w:rsid w:val="001A7EF7"/>
    <w:rsid w:val="001B0A4A"/>
    <w:rsid w:val="001B3D86"/>
    <w:rsid w:val="001B5783"/>
    <w:rsid w:val="001B6F6C"/>
    <w:rsid w:val="001C4297"/>
    <w:rsid w:val="001C6181"/>
    <w:rsid w:val="001C69AF"/>
    <w:rsid w:val="001D16E3"/>
    <w:rsid w:val="001D2D7A"/>
    <w:rsid w:val="001D6294"/>
    <w:rsid w:val="001D6850"/>
    <w:rsid w:val="001D6A27"/>
    <w:rsid w:val="001D73C2"/>
    <w:rsid w:val="001E12F0"/>
    <w:rsid w:val="001E1719"/>
    <w:rsid w:val="001E261F"/>
    <w:rsid w:val="001E573E"/>
    <w:rsid w:val="001E5E05"/>
    <w:rsid w:val="001E78E1"/>
    <w:rsid w:val="001F02AD"/>
    <w:rsid w:val="001F1FD5"/>
    <w:rsid w:val="001F331A"/>
    <w:rsid w:val="001F40FF"/>
    <w:rsid w:val="001F4629"/>
    <w:rsid w:val="001F54BF"/>
    <w:rsid w:val="001F5AD6"/>
    <w:rsid w:val="0020605D"/>
    <w:rsid w:val="00210D84"/>
    <w:rsid w:val="002119C9"/>
    <w:rsid w:val="0021621D"/>
    <w:rsid w:val="0021672D"/>
    <w:rsid w:val="0022093C"/>
    <w:rsid w:val="00221C9E"/>
    <w:rsid w:val="00223322"/>
    <w:rsid w:val="00231376"/>
    <w:rsid w:val="00244837"/>
    <w:rsid w:val="00246152"/>
    <w:rsid w:val="002501A4"/>
    <w:rsid w:val="00252DC0"/>
    <w:rsid w:val="00260B9B"/>
    <w:rsid w:val="00265C54"/>
    <w:rsid w:val="00267FCF"/>
    <w:rsid w:val="002710B1"/>
    <w:rsid w:val="00271DC1"/>
    <w:rsid w:val="002748B6"/>
    <w:rsid w:val="00275A86"/>
    <w:rsid w:val="00275C6F"/>
    <w:rsid w:val="00276456"/>
    <w:rsid w:val="0028318C"/>
    <w:rsid w:val="00284F4E"/>
    <w:rsid w:val="002856E4"/>
    <w:rsid w:val="00285DCB"/>
    <w:rsid w:val="0029170B"/>
    <w:rsid w:val="00293ACF"/>
    <w:rsid w:val="002A0581"/>
    <w:rsid w:val="002A3150"/>
    <w:rsid w:val="002A3F11"/>
    <w:rsid w:val="002A5D3C"/>
    <w:rsid w:val="002B1260"/>
    <w:rsid w:val="002B458B"/>
    <w:rsid w:val="002B5E74"/>
    <w:rsid w:val="002B6839"/>
    <w:rsid w:val="002C25CA"/>
    <w:rsid w:val="002C2ED9"/>
    <w:rsid w:val="002C3690"/>
    <w:rsid w:val="002C3E4F"/>
    <w:rsid w:val="002C4446"/>
    <w:rsid w:val="002C65E4"/>
    <w:rsid w:val="002C66D4"/>
    <w:rsid w:val="002C6834"/>
    <w:rsid w:val="002C7EB7"/>
    <w:rsid w:val="002D2374"/>
    <w:rsid w:val="002D526D"/>
    <w:rsid w:val="002D5FD5"/>
    <w:rsid w:val="002D754F"/>
    <w:rsid w:val="002E0776"/>
    <w:rsid w:val="002E0987"/>
    <w:rsid w:val="002E0C49"/>
    <w:rsid w:val="002E4A75"/>
    <w:rsid w:val="002E51C8"/>
    <w:rsid w:val="002E537C"/>
    <w:rsid w:val="002E5FAA"/>
    <w:rsid w:val="002E6895"/>
    <w:rsid w:val="002E69E5"/>
    <w:rsid w:val="002F11F1"/>
    <w:rsid w:val="002F1311"/>
    <w:rsid w:val="002F60C6"/>
    <w:rsid w:val="003008A7"/>
    <w:rsid w:val="00307A4C"/>
    <w:rsid w:val="00312AEA"/>
    <w:rsid w:val="0031602C"/>
    <w:rsid w:val="00321CB4"/>
    <w:rsid w:val="003230A2"/>
    <w:rsid w:val="00324336"/>
    <w:rsid w:val="003244E0"/>
    <w:rsid w:val="00326DC4"/>
    <w:rsid w:val="00330884"/>
    <w:rsid w:val="00340D6F"/>
    <w:rsid w:val="00343322"/>
    <w:rsid w:val="00343643"/>
    <w:rsid w:val="00344D71"/>
    <w:rsid w:val="00347A63"/>
    <w:rsid w:val="00353A47"/>
    <w:rsid w:val="00353BDA"/>
    <w:rsid w:val="00355BCF"/>
    <w:rsid w:val="00361C28"/>
    <w:rsid w:val="00362798"/>
    <w:rsid w:val="003677C6"/>
    <w:rsid w:val="003736AF"/>
    <w:rsid w:val="003761ED"/>
    <w:rsid w:val="00377D63"/>
    <w:rsid w:val="00382321"/>
    <w:rsid w:val="003857DC"/>
    <w:rsid w:val="003859EE"/>
    <w:rsid w:val="003867EE"/>
    <w:rsid w:val="0039059D"/>
    <w:rsid w:val="0039597A"/>
    <w:rsid w:val="003A378D"/>
    <w:rsid w:val="003A5E80"/>
    <w:rsid w:val="003B0C12"/>
    <w:rsid w:val="003B45F8"/>
    <w:rsid w:val="003B56D3"/>
    <w:rsid w:val="003B6041"/>
    <w:rsid w:val="003C21F4"/>
    <w:rsid w:val="003C255F"/>
    <w:rsid w:val="003C3AF7"/>
    <w:rsid w:val="003C3B7E"/>
    <w:rsid w:val="003C4060"/>
    <w:rsid w:val="003D0880"/>
    <w:rsid w:val="003D2951"/>
    <w:rsid w:val="003D33FD"/>
    <w:rsid w:val="003D5174"/>
    <w:rsid w:val="003D7B15"/>
    <w:rsid w:val="003E2743"/>
    <w:rsid w:val="003E32BA"/>
    <w:rsid w:val="003E36EB"/>
    <w:rsid w:val="003F5ADC"/>
    <w:rsid w:val="00403C4E"/>
    <w:rsid w:val="00405E67"/>
    <w:rsid w:val="00405FE0"/>
    <w:rsid w:val="0042436F"/>
    <w:rsid w:val="00426393"/>
    <w:rsid w:val="004321DD"/>
    <w:rsid w:val="004330C9"/>
    <w:rsid w:val="00440405"/>
    <w:rsid w:val="00442126"/>
    <w:rsid w:val="004461AF"/>
    <w:rsid w:val="00455969"/>
    <w:rsid w:val="00455D12"/>
    <w:rsid w:val="004578A1"/>
    <w:rsid w:val="00463701"/>
    <w:rsid w:val="00464DF0"/>
    <w:rsid w:val="00467A37"/>
    <w:rsid w:val="00472612"/>
    <w:rsid w:val="00473B12"/>
    <w:rsid w:val="0047518F"/>
    <w:rsid w:val="00475823"/>
    <w:rsid w:val="004821F9"/>
    <w:rsid w:val="00483584"/>
    <w:rsid w:val="00487AD8"/>
    <w:rsid w:val="0049073A"/>
    <w:rsid w:val="00491215"/>
    <w:rsid w:val="00494189"/>
    <w:rsid w:val="004976FC"/>
    <w:rsid w:val="004A0F0E"/>
    <w:rsid w:val="004A754A"/>
    <w:rsid w:val="004C323E"/>
    <w:rsid w:val="004C459D"/>
    <w:rsid w:val="004C5051"/>
    <w:rsid w:val="004C5A46"/>
    <w:rsid w:val="004C5B52"/>
    <w:rsid w:val="004C7D45"/>
    <w:rsid w:val="004D0409"/>
    <w:rsid w:val="004D346C"/>
    <w:rsid w:val="004D45A0"/>
    <w:rsid w:val="004E1434"/>
    <w:rsid w:val="004E4CED"/>
    <w:rsid w:val="004F6C45"/>
    <w:rsid w:val="00500452"/>
    <w:rsid w:val="005020C5"/>
    <w:rsid w:val="00502909"/>
    <w:rsid w:val="0051510D"/>
    <w:rsid w:val="005160AD"/>
    <w:rsid w:val="0051648B"/>
    <w:rsid w:val="005178F2"/>
    <w:rsid w:val="005247B5"/>
    <w:rsid w:val="0052542F"/>
    <w:rsid w:val="00525CA1"/>
    <w:rsid w:val="00527AD8"/>
    <w:rsid w:val="005367B7"/>
    <w:rsid w:val="00542F01"/>
    <w:rsid w:val="00547DDC"/>
    <w:rsid w:val="00552041"/>
    <w:rsid w:val="0055304F"/>
    <w:rsid w:val="005559F4"/>
    <w:rsid w:val="00560EAE"/>
    <w:rsid w:val="00563094"/>
    <w:rsid w:val="00564D8B"/>
    <w:rsid w:val="005667A4"/>
    <w:rsid w:val="00567775"/>
    <w:rsid w:val="00571FBD"/>
    <w:rsid w:val="0057276E"/>
    <w:rsid w:val="005727C5"/>
    <w:rsid w:val="0057465E"/>
    <w:rsid w:val="00575D0B"/>
    <w:rsid w:val="00577B65"/>
    <w:rsid w:val="00580BDD"/>
    <w:rsid w:val="00585D89"/>
    <w:rsid w:val="00587817"/>
    <w:rsid w:val="005904AB"/>
    <w:rsid w:val="005918F6"/>
    <w:rsid w:val="005A0E81"/>
    <w:rsid w:val="005A619A"/>
    <w:rsid w:val="005B4167"/>
    <w:rsid w:val="005C0444"/>
    <w:rsid w:val="005C1D82"/>
    <w:rsid w:val="005C30B2"/>
    <w:rsid w:val="005C50FC"/>
    <w:rsid w:val="005C5F2C"/>
    <w:rsid w:val="005C7147"/>
    <w:rsid w:val="005C75D2"/>
    <w:rsid w:val="005D050C"/>
    <w:rsid w:val="005D18A2"/>
    <w:rsid w:val="005E0943"/>
    <w:rsid w:val="005E141C"/>
    <w:rsid w:val="005E1CA0"/>
    <w:rsid w:val="005E349D"/>
    <w:rsid w:val="005E4C3B"/>
    <w:rsid w:val="005E50FB"/>
    <w:rsid w:val="005E6895"/>
    <w:rsid w:val="005F364B"/>
    <w:rsid w:val="005F3EEA"/>
    <w:rsid w:val="0060172C"/>
    <w:rsid w:val="00602F42"/>
    <w:rsid w:val="00605DFF"/>
    <w:rsid w:val="00607912"/>
    <w:rsid w:val="0061062F"/>
    <w:rsid w:val="00612905"/>
    <w:rsid w:val="006145D7"/>
    <w:rsid w:val="00615AA3"/>
    <w:rsid w:val="006220BC"/>
    <w:rsid w:val="0062371F"/>
    <w:rsid w:val="0062643D"/>
    <w:rsid w:val="00632932"/>
    <w:rsid w:val="00634188"/>
    <w:rsid w:val="00643FB5"/>
    <w:rsid w:val="00644EBC"/>
    <w:rsid w:val="006457ED"/>
    <w:rsid w:val="00655CC7"/>
    <w:rsid w:val="00656655"/>
    <w:rsid w:val="006569EE"/>
    <w:rsid w:val="006578CC"/>
    <w:rsid w:val="00666BE4"/>
    <w:rsid w:val="00672A2B"/>
    <w:rsid w:val="00675112"/>
    <w:rsid w:val="00677522"/>
    <w:rsid w:val="00692FCA"/>
    <w:rsid w:val="00694504"/>
    <w:rsid w:val="006A2264"/>
    <w:rsid w:val="006A48A5"/>
    <w:rsid w:val="006A517E"/>
    <w:rsid w:val="006B4415"/>
    <w:rsid w:val="006B5645"/>
    <w:rsid w:val="006B5D0D"/>
    <w:rsid w:val="006C555E"/>
    <w:rsid w:val="006C7573"/>
    <w:rsid w:val="006C7BB6"/>
    <w:rsid w:val="006D11EB"/>
    <w:rsid w:val="006D3607"/>
    <w:rsid w:val="006D5376"/>
    <w:rsid w:val="006D718D"/>
    <w:rsid w:val="006E33E8"/>
    <w:rsid w:val="006E63CB"/>
    <w:rsid w:val="006E7B68"/>
    <w:rsid w:val="006F6CD8"/>
    <w:rsid w:val="006F778D"/>
    <w:rsid w:val="006F7A5C"/>
    <w:rsid w:val="007043E1"/>
    <w:rsid w:val="0071186B"/>
    <w:rsid w:val="00712110"/>
    <w:rsid w:val="0071236F"/>
    <w:rsid w:val="00715B10"/>
    <w:rsid w:val="007164A0"/>
    <w:rsid w:val="00716660"/>
    <w:rsid w:val="00717D02"/>
    <w:rsid w:val="00721C6B"/>
    <w:rsid w:val="007242D3"/>
    <w:rsid w:val="007343D7"/>
    <w:rsid w:val="007359FA"/>
    <w:rsid w:val="00735DB5"/>
    <w:rsid w:val="00736AE8"/>
    <w:rsid w:val="00741A38"/>
    <w:rsid w:val="00743080"/>
    <w:rsid w:val="00743250"/>
    <w:rsid w:val="00743DF4"/>
    <w:rsid w:val="00744C6B"/>
    <w:rsid w:val="00745564"/>
    <w:rsid w:val="007508CA"/>
    <w:rsid w:val="00752732"/>
    <w:rsid w:val="00763ECB"/>
    <w:rsid w:val="00766EF4"/>
    <w:rsid w:val="007705EC"/>
    <w:rsid w:val="0077183D"/>
    <w:rsid w:val="0077194B"/>
    <w:rsid w:val="00777360"/>
    <w:rsid w:val="00780DC2"/>
    <w:rsid w:val="00781890"/>
    <w:rsid w:val="007818D8"/>
    <w:rsid w:val="00784840"/>
    <w:rsid w:val="007866D7"/>
    <w:rsid w:val="0078715F"/>
    <w:rsid w:val="0079112D"/>
    <w:rsid w:val="00791AE2"/>
    <w:rsid w:val="007929C7"/>
    <w:rsid w:val="00793CCB"/>
    <w:rsid w:val="007946AF"/>
    <w:rsid w:val="007A1EC9"/>
    <w:rsid w:val="007A610E"/>
    <w:rsid w:val="007B1AC6"/>
    <w:rsid w:val="007B3567"/>
    <w:rsid w:val="007B482A"/>
    <w:rsid w:val="007B6B66"/>
    <w:rsid w:val="007C1DA5"/>
    <w:rsid w:val="007C4313"/>
    <w:rsid w:val="007D4534"/>
    <w:rsid w:val="007D6286"/>
    <w:rsid w:val="007D6D46"/>
    <w:rsid w:val="007E1BFB"/>
    <w:rsid w:val="007E2717"/>
    <w:rsid w:val="007E47F2"/>
    <w:rsid w:val="007E4EC5"/>
    <w:rsid w:val="007E4FC4"/>
    <w:rsid w:val="007F2214"/>
    <w:rsid w:val="007F421D"/>
    <w:rsid w:val="007F504F"/>
    <w:rsid w:val="007F521F"/>
    <w:rsid w:val="007F6288"/>
    <w:rsid w:val="007F7276"/>
    <w:rsid w:val="007F7722"/>
    <w:rsid w:val="00804106"/>
    <w:rsid w:val="00806995"/>
    <w:rsid w:val="0081289C"/>
    <w:rsid w:val="00814FFB"/>
    <w:rsid w:val="00816DA0"/>
    <w:rsid w:val="0082061A"/>
    <w:rsid w:val="0082543F"/>
    <w:rsid w:val="008263EE"/>
    <w:rsid w:val="00827447"/>
    <w:rsid w:val="0082748E"/>
    <w:rsid w:val="008318C7"/>
    <w:rsid w:val="00832F22"/>
    <w:rsid w:val="00834DDC"/>
    <w:rsid w:val="0083688C"/>
    <w:rsid w:val="00836F40"/>
    <w:rsid w:val="0083794B"/>
    <w:rsid w:val="0084350D"/>
    <w:rsid w:val="00860E48"/>
    <w:rsid w:val="00861879"/>
    <w:rsid w:val="00862362"/>
    <w:rsid w:val="00863222"/>
    <w:rsid w:val="008662CA"/>
    <w:rsid w:val="00870CB6"/>
    <w:rsid w:val="00870F92"/>
    <w:rsid w:val="008741A0"/>
    <w:rsid w:val="00874ABE"/>
    <w:rsid w:val="00875EF4"/>
    <w:rsid w:val="0087627A"/>
    <w:rsid w:val="008803AF"/>
    <w:rsid w:val="00881D9F"/>
    <w:rsid w:val="008844DC"/>
    <w:rsid w:val="00884A72"/>
    <w:rsid w:val="00885F82"/>
    <w:rsid w:val="008860B9"/>
    <w:rsid w:val="008975F4"/>
    <w:rsid w:val="008A0168"/>
    <w:rsid w:val="008A3A36"/>
    <w:rsid w:val="008A621B"/>
    <w:rsid w:val="008B184A"/>
    <w:rsid w:val="008B2464"/>
    <w:rsid w:val="008B6732"/>
    <w:rsid w:val="008B728E"/>
    <w:rsid w:val="008C3506"/>
    <w:rsid w:val="008C70C7"/>
    <w:rsid w:val="008C7790"/>
    <w:rsid w:val="008C7FC3"/>
    <w:rsid w:val="008D4BD2"/>
    <w:rsid w:val="008D4F8F"/>
    <w:rsid w:val="008E1D71"/>
    <w:rsid w:val="008E3165"/>
    <w:rsid w:val="008E43C0"/>
    <w:rsid w:val="008E6698"/>
    <w:rsid w:val="008E743D"/>
    <w:rsid w:val="008F3A4E"/>
    <w:rsid w:val="00904706"/>
    <w:rsid w:val="00904D1C"/>
    <w:rsid w:val="00907F8B"/>
    <w:rsid w:val="009115AA"/>
    <w:rsid w:val="009120F2"/>
    <w:rsid w:val="00913CAD"/>
    <w:rsid w:val="00915F36"/>
    <w:rsid w:val="0091603D"/>
    <w:rsid w:val="00917E73"/>
    <w:rsid w:val="00917F79"/>
    <w:rsid w:val="00921079"/>
    <w:rsid w:val="00921470"/>
    <w:rsid w:val="009215A0"/>
    <w:rsid w:val="00921B35"/>
    <w:rsid w:val="009252D6"/>
    <w:rsid w:val="00925874"/>
    <w:rsid w:val="00926E36"/>
    <w:rsid w:val="00934859"/>
    <w:rsid w:val="0093657D"/>
    <w:rsid w:val="00940EE2"/>
    <w:rsid w:val="00941A6A"/>
    <w:rsid w:val="009437D8"/>
    <w:rsid w:val="00946BE0"/>
    <w:rsid w:val="009509D3"/>
    <w:rsid w:val="0095233D"/>
    <w:rsid w:val="0095292E"/>
    <w:rsid w:val="00953AF1"/>
    <w:rsid w:val="0095416D"/>
    <w:rsid w:val="00954290"/>
    <w:rsid w:val="009544BB"/>
    <w:rsid w:val="0096096C"/>
    <w:rsid w:val="00961000"/>
    <w:rsid w:val="009653A3"/>
    <w:rsid w:val="00971BFC"/>
    <w:rsid w:val="00972B55"/>
    <w:rsid w:val="00974496"/>
    <w:rsid w:val="00976440"/>
    <w:rsid w:val="00976E38"/>
    <w:rsid w:val="00977067"/>
    <w:rsid w:val="00982CEB"/>
    <w:rsid w:val="00983E32"/>
    <w:rsid w:val="00983E5D"/>
    <w:rsid w:val="00984873"/>
    <w:rsid w:val="00985381"/>
    <w:rsid w:val="009872F9"/>
    <w:rsid w:val="00990D7A"/>
    <w:rsid w:val="00994F17"/>
    <w:rsid w:val="009972B6"/>
    <w:rsid w:val="009A1105"/>
    <w:rsid w:val="009B0728"/>
    <w:rsid w:val="009B3849"/>
    <w:rsid w:val="009B4768"/>
    <w:rsid w:val="009B574C"/>
    <w:rsid w:val="009B6994"/>
    <w:rsid w:val="009B6D1E"/>
    <w:rsid w:val="009C1488"/>
    <w:rsid w:val="009C64F6"/>
    <w:rsid w:val="009D1738"/>
    <w:rsid w:val="009D3F1D"/>
    <w:rsid w:val="009D745C"/>
    <w:rsid w:val="009D7633"/>
    <w:rsid w:val="009E085A"/>
    <w:rsid w:val="009E1A57"/>
    <w:rsid w:val="009E441C"/>
    <w:rsid w:val="009E5ADF"/>
    <w:rsid w:val="009F1B79"/>
    <w:rsid w:val="009F2436"/>
    <w:rsid w:val="009F3D33"/>
    <w:rsid w:val="009F4D89"/>
    <w:rsid w:val="009F72FC"/>
    <w:rsid w:val="009F7D81"/>
    <w:rsid w:val="00A003A7"/>
    <w:rsid w:val="00A00799"/>
    <w:rsid w:val="00A055CF"/>
    <w:rsid w:val="00A10923"/>
    <w:rsid w:val="00A13063"/>
    <w:rsid w:val="00A1349E"/>
    <w:rsid w:val="00A16736"/>
    <w:rsid w:val="00A16D3C"/>
    <w:rsid w:val="00A21C83"/>
    <w:rsid w:val="00A27C72"/>
    <w:rsid w:val="00A33D71"/>
    <w:rsid w:val="00A34304"/>
    <w:rsid w:val="00A36E57"/>
    <w:rsid w:val="00A41259"/>
    <w:rsid w:val="00A41F8A"/>
    <w:rsid w:val="00A44F64"/>
    <w:rsid w:val="00A465A4"/>
    <w:rsid w:val="00A510A7"/>
    <w:rsid w:val="00A52386"/>
    <w:rsid w:val="00A543D5"/>
    <w:rsid w:val="00A5508D"/>
    <w:rsid w:val="00A63293"/>
    <w:rsid w:val="00A732AD"/>
    <w:rsid w:val="00A73448"/>
    <w:rsid w:val="00A80F54"/>
    <w:rsid w:val="00A87B5B"/>
    <w:rsid w:val="00A90B7D"/>
    <w:rsid w:val="00A90CD7"/>
    <w:rsid w:val="00A9172A"/>
    <w:rsid w:val="00A921AA"/>
    <w:rsid w:val="00A929DE"/>
    <w:rsid w:val="00A92C13"/>
    <w:rsid w:val="00A92E61"/>
    <w:rsid w:val="00A951FC"/>
    <w:rsid w:val="00A969FA"/>
    <w:rsid w:val="00AA1DE1"/>
    <w:rsid w:val="00AA5977"/>
    <w:rsid w:val="00AA6D7C"/>
    <w:rsid w:val="00AB315C"/>
    <w:rsid w:val="00AC005F"/>
    <w:rsid w:val="00AC1816"/>
    <w:rsid w:val="00AC3E97"/>
    <w:rsid w:val="00AD3F82"/>
    <w:rsid w:val="00AD4C3C"/>
    <w:rsid w:val="00AD602A"/>
    <w:rsid w:val="00AE0E70"/>
    <w:rsid w:val="00AE0F9A"/>
    <w:rsid w:val="00AE216F"/>
    <w:rsid w:val="00AF2F49"/>
    <w:rsid w:val="00AF30E8"/>
    <w:rsid w:val="00AF3227"/>
    <w:rsid w:val="00AF4D09"/>
    <w:rsid w:val="00B000A6"/>
    <w:rsid w:val="00B00287"/>
    <w:rsid w:val="00B059B8"/>
    <w:rsid w:val="00B077A6"/>
    <w:rsid w:val="00B12AD2"/>
    <w:rsid w:val="00B20D01"/>
    <w:rsid w:val="00B217CE"/>
    <w:rsid w:val="00B229AF"/>
    <w:rsid w:val="00B24D2F"/>
    <w:rsid w:val="00B307C7"/>
    <w:rsid w:val="00B31632"/>
    <w:rsid w:val="00B318E5"/>
    <w:rsid w:val="00B3693B"/>
    <w:rsid w:val="00B36ACE"/>
    <w:rsid w:val="00B37A34"/>
    <w:rsid w:val="00B46106"/>
    <w:rsid w:val="00B47658"/>
    <w:rsid w:val="00B508C1"/>
    <w:rsid w:val="00B52132"/>
    <w:rsid w:val="00B57682"/>
    <w:rsid w:val="00B57BFE"/>
    <w:rsid w:val="00B60A2C"/>
    <w:rsid w:val="00B72993"/>
    <w:rsid w:val="00B736D0"/>
    <w:rsid w:val="00B75BB9"/>
    <w:rsid w:val="00B7776E"/>
    <w:rsid w:val="00B77E10"/>
    <w:rsid w:val="00B805B2"/>
    <w:rsid w:val="00B81A4D"/>
    <w:rsid w:val="00B81F11"/>
    <w:rsid w:val="00B82E3F"/>
    <w:rsid w:val="00B86F7D"/>
    <w:rsid w:val="00B932DD"/>
    <w:rsid w:val="00B95C77"/>
    <w:rsid w:val="00BA1020"/>
    <w:rsid w:val="00BA454B"/>
    <w:rsid w:val="00BB1A72"/>
    <w:rsid w:val="00BB5EE6"/>
    <w:rsid w:val="00BB683A"/>
    <w:rsid w:val="00BB7E55"/>
    <w:rsid w:val="00BC5BB0"/>
    <w:rsid w:val="00BD068D"/>
    <w:rsid w:val="00BD24EA"/>
    <w:rsid w:val="00BD26B0"/>
    <w:rsid w:val="00BD2D55"/>
    <w:rsid w:val="00BD61C7"/>
    <w:rsid w:val="00BE2B59"/>
    <w:rsid w:val="00BE3C8A"/>
    <w:rsid w:val="00BE49B7"/>
    <w:rsid w:val="00BE5DB0"/>
    <w:rsid w:val="00BE6058"/>
    <w:rsid w:val="00BF4F1D"/>
    <w:rsid w:val="00BF6049"/>
    <w:rsid w:val="00BF6753"/>
    <w:rsid w:val="00C00089"/>
    <w:rsid w:val="00C0085D"/>
    <w:rsid w:val="00C04E94"/>
    <w:rsid w:val="00C114E3"/>
    <w:rsid w:val="00C15B2A"/>
    <w:rsid w:val="00C205E7"/>
    <w:rsid w:val="00C22627"/>
    <w:rsid w:val="00C26380"/>
    <w:rsid w:val="00C37F67"/>
    <w:rsid w:val="00C44AF0"/>
    <w:rsid w:val="00C46263"/>
    <w:rsid w:val="00C528E6"/>
    <w:rsid w:val="00C531A6"/>
    <w:rsid w:val="00C53CB6"/>
    <w:rsid w:val="00C54544"/>
    <w:rsid w:val="00C57599"/>
    <w:rsid w:val="00C6021B"/>
    <w:rsid w:val="00C610C1"/>
    <w:rsid w:val="00C63326"/>
    <w:rsid w:val="00C64127"/>
    <w:rsid w:val="00C74630"/>
    <w:rsid w:val="00C74CF8"/>
    <w:rsid w:val="00C75856"/>
    <w:rsid w:val="00C80ADB"/>
    <w:rsid w:val="00C80DF4"/>
    <w:rsid w:val="00C81E76"/>
    <w:rsid w:val="00C81FE9"/>
    <w:rsid w:val="00C84447"/>
    <w:rsid w:val="00C85646"/>
    <w:rsid w:val="00C87905"/>
    <w:rsid w:val="00C9682C"/>
    <w:rsid w:val="00C96D6B"/>
    <w:rsid w:val="00C96F29"/>
    <w:rsid w:val="00CA70E8"/>
    <w:rsid w:val="00CB3B57"/>
    <w:rsid w:val="00CB3CF3"/>
    <w:rsid w:val="00CB4925"/>
    <w:rsid w:val="00CB4BCD"/>
    <w:rsid w:val="00CB4D02"/>
    <w:rsid w:val="00CB5D53"/>
    <w:rsid w:val="00CC3025"/>
    <w:rsid w:val="00CC6E53"/>
    <w:rsid w:val="00CC6EBF"/>
    <w:rsid w:val="00CD1319"/>
    <w:rsid w:val="00CD6F92"/>
    <w:rsid w:val="00CE05FE"/>
    <w:rsid w:val="00CE7334"/>
    <w:rsid w:val="00CE7A48"/>
    <w:rsid w:val="00CF4AE1"/>
    <w:rsid w:val="00CF4E66"/>
    <w:rsid w:val="00CF5EBE"/>
    <w:rsid w:val="00CF7D0E"/>
    <w:rsid w:val="00D003E8"/>
    <w:rsid w:val="00D0134B"/>
    <w:rsid w:val="00D01B54"/>
    <w:rsid w:val="00D06A45"/>
    <w:rsid w:val="00D0729E"/>
    <w:rsid w:val="00D07BD0"/>
    <w:rsid w:val="00D1002A"/>
    <w:rsid w:val="00D11C21"/>
    <w:rsid w:val="00D14F83"/>
    <w:rsid w:val="00D21339"/>
    <w:rsid w:val="00D2194E"/>
    <w:rsid w:val="00D25A78"/>
    <w:rsid w:val="00D25FA5"/>
    <w:rsid w:val="00D27B6C"/>
    <w:rsid w:val="00D35AF7"/>
    <w:rsid w:val="00D41017"/>
    <w:rsid w:val="00D507D8"/>
    <w:rsid w:val="00D51E56"/>
    <w:rsid w:val="00D535E1"/>
    <w:rsid w:val="00D5537C"/>
    <w:rsid w:val="00D55E87"/>
    <w:rsid w:val="00D56A32"/>
    <w:rsid w:val="00D61CA7"/>
    <w:rsid w:val="00D64106"/>
    <w:rsid w:val="00D67B29"/>
    <w:rsid w:val="00D70211"/>
    <w:rsid w:val="00D7397F"/>
    <w:rsid w:val="00D7463A"/>
    <w:rsid w:val="00D754F5"/>
    <w:rsid w:val="00D76E99"/>
    <w:rsid w:val="00D77490"/>
    <w:rsid w:val="00D84F88"/>
    <w:rsid w:val="00D85D29"/>
    <w:rsid w:val="00D86FC9"/>
    <w:rsid w:val="00D95B26"/>
    <w:rsid w:val="00D96128"/>
    <w:rsid w:val="00DA4BC0"/>
    <w:rsid w:val="00DA69F2"/>
    <w:rsid w:val="00DB01C8"/>
    <w:rsid w:val="00DB4511"/>
    <w:rsid w:val="00DB5714"/>
    <w:rsid w:val="00DC317D"/>
    <w:rsid w:val="00DC7B5B"/>
    <w:rsid w:val="00DD5352"/>
    <w:rsid w:val="00DE0D46"/>
    <w:rsid w:val="00DE1F2B"/>
    <w:rsid w:val="00DF0D56"/>
    <w:rsid w:val="00DF1B7D"/>
    <w:rsid w:val="00E011D1"/>
    <w:rsid w:val="00E01AEF"/>
    <w:rsid w:val="00E02384"/>
    <w:rsid w:val="00E02E2B"/>
    <w:rsid w:val="00E07903"/>
    <w:rsid w:val="00E12B11"/>
    <w:rsid w:val="00E15C1D"/>
    <w:rsid w:val="00E166EA"/>
    <w:rsid w:val="00E16F5A"/>
    <w:rsid w:val="00E20813"/>
    <w:rsid w:val="00E258ED"/>
    <w:rsid w:val="00E30992"/>
    <w:rsid w:val="00E31C85"/>
    <w:rsid w:val="00E35723"/>
    <w:rsid w:val="00E41239"/>
    <w:rsid w:val="00E412D4"/>
    <w:rsid w:val="00E45143"/>
    <w:rsid w:val="00E4737F"/>
    <w:rsid w:val="00E50568"/>
    <w:rsid w:val="00E51017"/>
    <w:rsid w:val="00E51F60"/>
    <w:rsid w:val="00E52AE9"/>
    <w:rsid w:val="00E53E17"/>
    <w:rsid w:val="00E55797"/>
    <w:rsid w:val="00E5775B"/>
    <w:rsid w:val="00E6018E"/>
    <w:rsid w:val="00E608C7"/>
    <w:rsid w:val="00E60A33"/>
    <w:rsid w:val="00E63F4D"/>
    <w:rsid w:val="00E64893"/>
    <w:rsid w:val="00E656FB"/>
    <w:rsid w:val="00E6617E"/>
    <w:rsid w:val="00E6783E"/>
    <w:rsid w:val="00E71FE4"/>
    <w:rsid w:val="00E734FE"/>
    <w:rsid w:val="00E7526B"/>
    <w:rsid w:val="00E76CB3"/>
    <w:rsid w:val="00E86174"/>
    <w:rsid w:val="00E90EB5"/>
    <w:rsid w:val="00E913FB"/>
    <w:rsid w:val="00E91491"/>
    <w:rsid w:val="00EA0474"/>
    <w:rsid w:val="00EA4847"/>
    <w:rsid w:val="00EA49A3"/>
    <w:rsid w:val="00EA680E"/>
    <w:rsid w:val="00EA77BC"/>
    <w:rsid w:val="00EA7EC1"/>
    <w:rsid w:val="00EB4748"/>
    <w:rsid w:val="00EB49FB"/>
    <w:rsid w:val="00EB74F5"/>
    <w:rsid w:val="00EC17DF"/>
    <w:rsid w:val="00EC35FE"/>
    <w:rsid w:val="00EC4296"/>
    <w:rsid w:val="00EC58F5"/>
    <w:rsid w:val="00ED722C"/>
    <w:rsid w:val="00EE147E"/>
    <w:rsid w:val="00EE4FE0"/>
    <w:rsid w:val="00EE6099"/>
    <w:rsid w:val="00EF4AA3"/>
    <w:rsid w:val="00EF58C2"/>
    <w:rsid w:val="00F01345"/>
    <w:rsid w:val="00F10124"/>
    <w:rsid w:val="00F10C24"/>
    <w:rsid w:val="00F10EC2"/>
    <w:rsid w:val="00F114CE"/>
    <w:rsid w:val="00F16B38"/>
    <w:rsid w:val="00F20057"/>
    <w:rsid w:val="00F2069E"/>
    <w:rsid w:val="00F21CF5"/>
    <w:rsid w:val="00F22FEC"/>
    <w:rsid w:val="00F23266"/>
    <w:rsid w:val="00F232FD"/>
    <w:rsid w:val="00F23521"/>
    <w:rsid w:val="00F24CFC"/>
    <w:rsid w:val="00F271DA"/>
    <w:rsid w:val="00F33155"/>
    <w:rsid w:val="00F3635D"/>
    <w:rsid w:val="00F408AE"/>
    <w:rsid w:val="00F418E0"/>
    <w:rsid w:val="00F439AF"/>
    <w:rsid w:val="00F45810"/>
    <w:rsid w:val="00F55AFD"/>
    <w:rsid w:val="00F60705"/>
    <w:rsid w:val="00F63DB9"/>
    <w:rsid w:val="00F648B1"/>
    <w:rsid w:val="00F65AC7"/>
    <w:rsid w:val="00F71791"/>
    <w:rsid w:val="00F72F2C"/>
    <w:rsid w:val="00F741C1"/>
    <w:rsid w:val="00F74673"/>
    <w:rsid w:val="00F852DB"/>
    <w:rsid w:val="00F874BD"/>
    <w:rsid w:val="00F875B7"/>
    <w:rsid w:val="00F875C0"/>
    <w:rsid w:val="00F877ED"/>
    <w:rsid w:val="00F94BB6"/>
    <w:rsid w:val="00F95B00"/>
    <w:rsid w:val="00FA3338"/>
    <w:rsid w:val="00FB5202"/>
    <w:rsid w:val="00FB5FB6"/>
    <w:rsid w:val="00FB7644"/>
    <w:rsid w:val="00FC44AC"/>
    <w:rsid w:val="00FC5377"/>
    <w:rsid w:val="00FC6B3C"/>
    <w:rsid w:val="00FD31CF"/>
    <w:rsid w:val="00FD31F5"/>
    <w:rsid w:val="00FD412E"/>
    <w:rsid w:val="00FD49DD"/>
    <w:rsid w:val="00FE02E6"/>
    <w:rsid w:val="00FE7195"/>
    <w:rsid w:val="00FE7C04"/>
    <w:rsid w:val="00FF14B9"/>
    <w:rsid w:val="00FF4709"/>
    <w:rsid w:val="00FF7791"/>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7633"/>
    <w:pPr>
      <w:spacing w:after="200" w:line="276" w:lineRule="auto"/>
    </w:pPr>
    <w:rPr>
      <w:sz w:val="22"/>
      <w:szCs w:val="22"/>
      <w:lang w:val="en-US" w:eastAsia="en-US"/>
    </w:rPr>
  </w:style>
  <w:style w:type="paragraph" w:styleId="Titre1">
    <w:name w:val="heading 1"/>
    <w:basedOn w:val="Normal"/>
    <w:next w:val="Normal"/>
    <w:link w:val="Titre1Car"/>
    <w:qFormat/>
    <w:rsid w:val="003C21F4"/>
    <w:pPr>
      <w:keepNext/>
      <w:numPr>
        <w:numId w:val="8"/>
      </w:numPr>
      <w:pBdr>
        <w:top w:val="single" w:sz="4" w:space="1" w:color="auto"/>
      </w:pBdr>
      <w:suppressAutoHyphens/>
      <w:spacing w:before="104" w:after="226" w:line="240" w:lineRule="auto"/>
      <w:jc w:val="both"/>
      <w:outlineLvl w:val="0"/>
    </w:pPr>
    <w:rPr>
      <w:rFonts w:ascii="Century Gothic" w:eastAsia="Times New Roman" w:hAnsi="Century Gothic"/>
      <w:b/>
      <w:smallCaps/>
      <w:spacing w:val="-2"/>
      <w:sz w:val="28"/>
      <w:szCs w:val="20"/>
      <w:lang w:val="en-GB" w:eastAsia="x-none"/>
    </w:rPr>
  </w:style>
  <w:style w:type="paragraph" w:styleId="Titre2">
    <w:name w:val="heading 2"/>
    <w:basedOn w:val="Normal"/>
    <w:next w:val="Normal"/>
    <w:link w:val="Titre2Car"/>
    <w:qFormat/>
    <w:rsid w:val="003C21F4"/>
    <w:pPr>
      <w:keepNext/>
      <w:spacing w:after="60" w:line="240" w:lineRule="auto"/>
      <w:ind w:left="720"/>
      <w:jc w:val="both"/>
      <w:outlineLvl w:val="1"/>
    </w:pPr>
    <w:rPr>
      <w:rFonts w:ascii="Arial Narrow" w:eastAsia="Times New Roman" w:hAnsi="Arial Narrow"/>
      <w:b/>
      <w:bCs/>
      <w:sz w:val="20"/>
      <w:szCs w:val="24"/>
      <w:lang w:val="en-GB" w:eastAsia="x-none"/>
    </w:rPr>
  </w:style>
  <w:style w:type="paragraph" w:styleId="Titre3">
    <w:name w:val="heading 3"/>
    <w:basedOn w:val="Normal"/>
    <w:next w:val="Normal"/>
    <w:link w:val="Titre3Car"/>
    <w:qFormat/>
    <w:rsid w:val="003C21F4"/>
    <w:pPr>
      <w:keepNext/>
      <w:widowControl w:val="0"/>
      <w:tabs>
        <w:tab w:val="left" w:pos="2160"/>
        <w:tab w:val="left" w:pos="9360"/>
      </w:tabs>
      <w:spacing w:after="60" w:line="240" w:lineRule="auto"/>
      <w:jc w:val="both"/>
      <w:outlineLvl w:val="2"/>
    </w:pPr>
    <w:rPr>
      <w:rFonts w:ascii="Courier" w:eastAsia="Times New Roman" w:hAnsi="Courier"/>
      <w:b/>
      <w:sz w:val="28"/>
      <w:szCs w:val="20"/>
      <w:lang w:val="x-none" w:eastAsia="x-none"/>
    </w:rPr>
  </w:style>
  <w:style w:type="paragraph" w:styleId="Titre4">
    <w:name w:val="heading 4"/>
    <w:basedOn w:val="Normal"/>
    <w:next w:val="Normal"/>
    <w:link w:val="Titre4Car"/>
    <w:qFormat/>
    <w:rsid w:val="003C21F4"/>
    <w:pPr>
      <w:keepNext/>
      <w:widowControl w:val="0"/>
      <w:spacing w:after="540" w:line="240" w:lineRule="auto"/>
      <w:ind w:left="116"/>
      <w:jc w:val="both"/>
      <w:outlineLvl w:val="3"/>
    </w:pPr>
    <w:rPr>
      <w:rFonts w:ascii="Arial" w:eastAsia="Times New Roman" w:hAnsi="Arial"/>
      <w:b/>
      <w:spacing w:val="15"/>
      <w:sz w:val="28"/>
      <w:szCs w:val="24"/>
      <w:lang w:val="x-none" w:eastAsia="x-none"/>
    </w:rPr>
  </w:style>
  <w:style w:type="paragraph" w:styleId="Titre5">
    <w:name w:val="heading 5"/>
    <w:basedOn w:val="Normal"/>
    <w:next w:val="Normal"/>
    <w:link w:val="Titre5Car"/>
    <w:qFormat/>
    <w:rsid w:val="003C21F4"/>
    <w:pPr>
      <w:keepNext/>
      <w:pBdr>
        <w:top w:val="single" w:sz="4" w:space="1" w:color="auto"/>
        <w:left w:val="single" w:sz="4" w:space="4" w:color="auto"/>
        <w:bottom w:val="single" w:sz="4" w:space="1" w:color="auto"/>
        <w:right w:val="single" w:sz="4" w:space="4" w:color="auto"/>
      </w:pBdr>
      <w:spacing w:before="120" w:after="120" w:line="240" w:lineRule="auto"/>
      <w:jc w:val="center"/>
      <w:outlineLvl w:val="4"/>
    </w:pPr>
    <w:rPr>
      <w:rFonts w:ascii="Arial" w:eastAsia="Times New Roman" w:hAnsi="Arial"/>
      <w:b/>
      <w:bCs/>
      <w:sz w:val="24"/>
      <w:szCs w:val="24"/>
      <w:lang w:val="en-GB" w:eastAsia="x-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D14F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Marquedecommentaire">
    <w:name w:val="annotation reference"/>
    <w:semiHidden/>
    <w:rsid w:val="001528C1"/>
    <w:rPr>
      <w:rFonts w:cs="Times New Roman"/>
      <w:sz w:val="16"/>
    </w:rPr>
  </w:style>
  <w:style w:type="paragraph" w:styleId="Commentaire">
    <w:name w:val="annotation text"/>
    <w:basedOn w:val="Normal"/>
    <w:link w:val="CommentaireCar"/>
    <w:uiPriority w:val="99"/>
    <w:semiHidden/>
    <w:rsid w:val="001528C1"/>
    <w:rPr>
      <w:sz w:val="20"/>
      <w:szCs w:val="20"/>
      <w:lang w:val="x-none" w:eastAsia="x-none"/>
    </w:rPr>
  </w:style>
  <w:style w:type="character" w:customStyle="1" w:styleId="CommentaireCar">
    <w:name w:val="Commentaire Car"/>
    <w:link w:val="Commentaire"/>
    <w:uiPriority w:val="99"/>
    <w:semiHidden/>
    <w:rsid w:val="001528C1"/>
    <w:rPr>
      <w:rFonts w:ascii="Calibri" w:eastAsia="Calibri" w:hAnsi="Calibri" w:cs="Times New Roman"/>
      <w:sz w:val="20"/>
      <w:szCs w:val="20"/>
    </w:rPr>
  </w:style>
  <w:style w:type="paragraph" w:styleId="Paragraphedeliste">
    <w:name w:val="List Paragraph"/>
    <w:basedOn w:val="Normal"/>
    <w:uiPriority w:val="99"/>
    <w:qFormat/>
    <w:rsid w:val="001528C1"/>
    <w:pPr>
      <w:ind w:left="720"/>
    </w:pPr>
  </w:style>
  <w:style w:type="paragraph" w:styleId="Textedebulles">
    <w:name w:val="Balloon Text"/>
    <w:basedOn w:val="Normal"/>
    <w:link w:val="TextedebullesCar"/>
    <w:uiPriority w:val="99"/>
    <w:semiHidden/>
    <w:unhideWhenUsed/>
    <w:rsid w:val="001528C1"/>
    <w:pPr>
      <w:spacing w:after="0" w:line="240" w:lineRule="auto"/>
    </w:pPr>
    <w:rPr>
      <w:rFonts w:ascii="Tahoma" w:hAnsi="Tahoma"/>
      <w:sz w:val="16"/>
      <w:szCs w:val="16"/>
      <w:lang w:val="x-none" w:eastAsia="x-none"/>
    </w:rPr>
  </w:style>
  <w:style w:type="character" w:customStyle="1" w:styleId="TextedebullesCar">
    <w:name w:val="Texte de bulles Car"/>
    <w:link w:val="Textedebulles"/>
    <w:uiPriority w:val="99"/>
    <w:semiHidden/>
    <w:rsid w:val="001528C1"/>
    <w:rPr>
      <w:rFonts w:ascii="Tahoma" w:hAnsi="Tahoma" w:cs="Tahoma"/>
      <w:sz w:val="16"/>
      <w:szCs w:val="16"/>
    </w:rPr>
  </w:style>
  <w:style w:type="paragraph" w:styleId="En-tte">
    <w:name w:val="header"/>
    <w:basedOn w:val="Normal"/>
    <w:link w:val="En-tteCar"/>
    <w:unhideWhenUsed/>
    <w:rsid w:val="00AA1DE1"/>
    <w:pPr>
      <w:tabs>
        <w:tab w:val="center" w:pos="4680"/>
        <w:tab w:val="right" w:pos="9360"/>
      </w:tabs>
      <w:spacing w:after="0" w:line="240" w:lineRule="auto"/>
    </w:pPr>
  </w:style>
  <w:style w:type="character" w:customStyle="1" w:styleId="En-tteCar">
    <w:name w:val="En-tête Car"/>
    <w:basedOn w:val="Policepardfaut"/>
    <w:link w:val="En-tte"/>
    <w:uiPriority w:val="99"/>
    <w:rsid w:val="00AA1DE1"/>
  </w:style>
  <w:style w:type="paragraph" w:styleId="Pieddepage">
    <w:name w:val="footer"/>
    <w:basedOn w:val="Normal"/>
    <w:link w:val="PieddepageCar"/>
    <w:unhideWhenUsed/>
    <w:rsid w:val="00AA1DE1"/>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AA1DE1"/>
  </w:style>
  <w:style w:type="paragraph" w:styleId="Sansinterligne">
    <w:name w:val="No Spacing"/>
    <w:uiPriority w:val="99"/>
    <w:qFormat/>
    <w:rsid w:val="00D76E99"/>
    <w:rPr>
      <w:sz w:val="22"/>
      <w:szCs w:val="22"/>
      <w:lang w:val="en-US" w:eastAsia="en-US"/>
    </w:rPr>
  </w:style>
  <w:style w:type="paragraph" w:styleId="Objetducommentaire">
    <w:name w:val="annotation subject"/>
    <w:basedOn w:val="Commentaire"/>
    <w:next w:val="Commentaire"/>
    <w:link w:val="ObjetducommentaireCar"/>
    <w:uiPriority w:val="99"/>
    <w:semiHidden/>
    <w:unhideWhenUsed/>
    <w:rsid w:val="00D0134B"/>
    <w:pPr>
      <w:spacing w:line="240" w:lineRule="auto"/>
    </w:pPr>
    <w:rPr>
      <w:b/>
      <w:bCs/>
    </w:rPr>
  </w:style>
  <w:style w:type="character" w:customStyle="1" w:styleId="ObjetducommentaireCar">
    <w:name w:val="Objet du commentaire Car"/>
    <w:link w:val="Objetducommentaire"/>
    <w:uiPriority w:val="99"/>
    <w:semiHidden/>
    <w:rsid w:val="00D0134B"/>
    <w:rPr>
      <w:rFonts w:ascii="Calibri" w:eastAsia="Calibri" w:hAnsi="Calibri" w:cs="Times New Roman"/>
      <w:b/>
      <w:bCs/>
      <w:sz w:val="20"/>
      <w:szCs w:val="20"/>
    </w:rPr>
  </w:style>
  <w:style w:type="character" w:customStyle="1" w:styleId="Titre1Car">
    <w:name w:val="Titre 1 Car"/>
    <w:link w:val="Titre1"/>
    <w:rsid w:val="003C21F4"/>
    <w:rPr>
      <w:rFonts w:ascii="Century Gothic" w:eastAsia="Times New Roman" w:hAnsi="Century Gothic"/>
      <w:b/>
      <w:smallCaps/>
      <w:spacing w:val="-2"/>
      <w:sz w:val="28"/>
      <w:lang w:val="en-GB"/>
    </w:rPr>
  </w:style>
  <w:style w:type="character" w:customStyle="1" w:styleId="Titre2Car">
    <w:name w:val="Titre 2 Car"/>
    <w:link w:val="Titre2"/>
    <w:rsid w:val="003C21F4"/>
    <w:rPr>
      <w:rFonts w:ascii="Arial Narrow" w:eastAsia="Times New Roman" w:hAnsi="Arial Narrow" w:cs="Times New Roman"/>
      <w:b/>
      <w:bCs/>
      <w:szCs w:val="24"/>
      <w:lang w:val="en-GB"/>
    </w:rPr>
  </w:style>
  <w:style w:type="character" w:customStyle="1" w:styleId="Titre3Car">
    <w:name w:val="Titre 3 Car"/>
    <w:link w:val="Titre3"/>
    <w:rsid w:val="003C21F4"/>
    <w:rPr>
      <w:rFonts w:ascii="Courier" w:eastAsia="Times New Roman" w:hAnsi="Courier" w:cs="Times New Roman"/>
      <w:b/>
      <w:sz w:val="28"/>
      <w:szCs w:val="20"/>
    </w:rPr>
  </w:style>
  <w:style w:type="character" w:customStyle="1" w:styleId="Titre4Car">
    <w:name w:val="Titre 4 Car"/>
    <w:link w:val="Titre4"/>
    <w:rsid w:val="003C21F4"/>
    <w:rPr>
      <w:rFonts w:ascii="Arial" w:eastAsia="Times New Roman" w:hAnsi="Arial" w:cs="Times New Roman"/>
      <w:b/>
      <w:spacing w:val="15"/>
      <w:sz w:val="28"/>
      <w:szCs w:val="24"/>
    </w:rPr>
  </w:style>
  <w:style w:type="character" w:customStyle="1" w:styleId="Titre5Car">
    <w:name w:val="Titre 5 Car"/>
    <w:link w:val="Titre5"/>
    <w:rsid w:val="003C21F4"/>
    <w:rPr>
      <w:rFonts w:ascii="Arial" w:eastAsia="Times New Roman" w:hAnsi="Arial" w:cs="Times New Roman"/>
      <w:b/>
      <w:bCs/>
      <w:sz w:val="24"/>
      <w:szCs w:val="24"/>
      <w:lang w:val="en-GB"/>
    </w:rPr>
  </w:style>
  <w:style w:type="numbering" w:customStyle="1" w:styleId="NoList1">
    <w:name w:val="No List1"/>
    <w:next w:val="Aucuneliste"/>
    <w:semiHidden/>
    <w:rsid w:val="003C21F4"/>
  </w:style>
  <w:style w:type="character" w:styleId="Numrodepage">
    <w:name w:val="page number"/>
    <w:basedOn w:val="Policepardfaut"/>
    <w:rsid w:val="003C21F4"/>
  </w:style>
  <w:style w:type="paragraph" w:styleId="Notedebasdepage">
    <w:name w:val="footnote text"/>
    <w:basedOn w:val="Normal"/>
    <w:link w:val="NotedebasdepageCar"/>
    <w:semiHidden/>
    <w:rsid w:val="003C21F4"/>
    <w:pPr>
      <w:widowControl w:val="0"/>
      <w:spacing w:after="60" w:line="240" w:lineRule="auto"/>
      <w:jc w:val="both"/>
    </w:pPr>
    <w:rPr>
      <w:rFonts w:ascii="Courier" w:eastAsia="Times New Roman" w:hAnsi="Courier"/>
      <w:sz w:val="20"/>
      <w:szCs w:val="20"/>
      <w:lang w:val="x-none" w:eastAsia="x-none"/>
    </w:rPr>
  </w:style>
  <w:style w:type="character" w:customStyle="1" w:styleId="NotedebasdepageCar">
    <w:name w:val="Note de bas de page Car"/>
    <w:link w:val="Notedebasdepage"/>
    <w:semiHidden/>
    <w:rsid w:val="003C21F4"/>
    <w:rPr>
      <w:rFonts w:ascii="Courier" w:eastAsia="Times New Roman" w:hAnsi="Courier" w:cs="Times New Roman"/>
      <w:szCs w:val="20"/>
    </w:rPr>
  </w:style>
  <w:style w:type="paragraph" w:styleId="Corpsdetexte3">
    <w:name w:val="Body Text 3"/>
    <w:basedOn w:val="Normal"/>
    <w:link w:val="Corpsdetexte3Car"/>
    <w:rsid w:val="003C21F4"/>
    <w:pPr>
      <w:spacing w:after="60" w:line="240" w:lineRule="auto"/>
      <w:jc w:val="both"/>
    </w:pPr>
    <w:rPr>
      <w:rFonts w:ascii="Arial" w:eastAsia="Times New Roman" w:hAnsi="Arial"/>
      <w:sz w:val="20"/>
      <w:szCs w:val="20"/>
      <w:lang w:val="x-none" w:eastAsia="x-none"/>
    </w:rPr>
  </w:style>
  <w:style w:type="character" w:customStyle="1" w:styleId="Corpsdetexte3Car">
    <w:name w:val="Corps de texte 3 Car"/>
    <w:link w:val="Corpsdetexte3"/>
    <w:rsid w:val="003C21F4"/>
    <w:rPr>
      <w:rFonts w:ascii="Arial" w:eastAsia="Times New Roman" w:hAnsi="Arial" w:cs="Times New Roman"/>
      <w:szCs w:val="20"/>
    </w:rPr>
  </w:style>
  <w:style w:type="paragraph" w:styleId="Retraitcorpsdetexte">
    <w:name w:val="Body Text Indent"/>
    <w:basedOn w:val="Normal"/>
    <w:link w:val="RetraitcorpsdetexteCar"/>
    <w:rsid w:val="003C21F4"/>
    <w:pPr>
      <w:tabs>
        <w:tab w:val="left" w:pos="360"/>
      </w:tabs>
      <w:spacing w:after="60" w:line="240" w:lineRule="auto"/>
      <w:jc w:val="both"/>
    </w:pPr>
    <w:rPr>
      <w:rFonts w:ascii="Arial" w:eastAsia="Times New Roman" w:hAnsi="Arial"/>
      <w:b/>
      <w:i/>
      <w:sz w:val="28"/>
      <w:szCs w:val="20"/>
      <w:lang w:val="x-none" w:eastAsia="x-none"/>
    </w:rPr>
  </w:style>
  <w:style w:type="character" w:customStyle="1" w:styleId="RetraitcorpsdetexteCar">
    <w:name w:val="Retrait corps de texte Car"/>
    <w:link w:val="Retraitcorpsdetexte"/>
    <w:rsid w:val="003C21F4"/>
    <w:rPr>
      <w:rFonts w:ascii="Arial" w:eastAsia="Times New Roman" w:hAnsi="Arial" w:cs="Times New Roman"/>
      <w:b/>
      <w:i/>
      <w:sz w:val="28"/>
      <w:szCs w:val="20"/>
    </w:rPr>
  </w:style>
  <w:style w:type="character" w:styleId="Lienhypertexte">
    <w:name w:val="Hyperlink"/>
    <w:rsid w:val="003C21F4"/>
    <w:rPr>
      <w:color w:val="0000FF"/>
      <w:u w:val="single"/>
    </w:rPr>
  </w:style>
  <w:style w:type="character" w:styleId="Lienhypertextesuivivisit">
    <w:name w:val="FollowedHyperlink"/>
    <w:rsid w:val="003C21F4"/>
    <w:rPr>
      <w:color w:val="800080"/>
      <w:u w:val="single"/>
    </w:rPr>
  </w:style>
  <w:style w:type="paragraph" w:styleId="Corpsdetexte">
    <w:name w:val="Body Text"/>
    <w:basedOn w:val="Normal"/>
    <w:link w:val="CorpsdetexteCar"/>
    <w:rsid w:val="003C21F4"/>
    <w:pPr>
      <w:pBdr>
        <w:bottom w:val="single" w:sz="4" w:space="1" w:color="auto"/>
      </w:pBdr>
      <w:spacing w:after="60" w:line="240" w:lineRule="auto"/>
      <w:jc w:val="both"/>
    </w:pPr>
    <w:rPr>
      <w:rFonts w:ascii="Arial Narrow" w:eastAsia="Times New Roman" w:hAnsi="Arial Narrow"/>
      <w:i/>
      <w:iCs/>
      <w:sz w:val="20"/>
      <w:szCs w:val="24"/>
      <w:lang w:val="en-GB" w:eastAsia="x-none"/>
    </w:rPr>
  </w:style>
  <w:style w:type="character" w:customStyle="1" w:styleId="CorpsdetexteCar">
    <w:name w:val="Corps de texte Car"/>
    <w:link w:val="Corpsdetexte"/>
    <w:rsid w:val="003C21F4"/>
    <w:rPr>
      <w:rFonts w:ascii="Arial Narrow" w:eastAsia="Times New Roman" w:hAnsi="Arial Narrow" w:cs="Times New Roman"/>
      <w:i/>
      <w:iCs/>
      <w:szCs w:val="24"/>
      <w:lang w:val="en-GB"/>
    </w:rPr>
  </w:style>
  <w:style w:type="paragraph" w:styleId="Corpsdetexte2">
    <w:name w:val="Body Text 2"/>
    <w:basedOn w:val="Normal"/>
    <w:link w:val="Corpsdetexte2Car"/>
    <w:rsid w:val="003C21F4"/>
    <w:pPr>
      <w:spacing w:before="120" w:after="120" w:line="240" w:lineRule="auto"/>
      <w:jc w:val="both"/>
    </w:pPr>
    <w:rPr>
      <w:rFonts w:ascii="Arial Narrow" w:eastAsia="Times New Roman" w:hAnsi="Arial Narrow"/>
      <w:sz w:val="20"/>
      <w:szCs w:val="24"/>
      <w:lang w:val="en-GB" w:eastAsia="x-none"/>
    </w:rPr>
  </w:style>
  <w:style w:type="character" w:customStyle="1" w:styleId="Corpsdetexte2Car">
    <w:name w:val="Corps de texte 2 Car"/>
    <w:link w:val="Corpsdetexte2"/>
    <w:rsid w:val="003C21F4"/>
    <w:rPr>
      <w:rFonts w:ascii="Arial Narrow" w:eastAsia="Times New Roman" w:hAnsi="Arial Narrow" w:cs="Times New Roman"/>
      <w:szCs w:val="24"/>
      <w:lang w:val="en-GB"/>
    </w:rPr>
  </w:style>
  <w:style w:type="table" w:customStyle="1" w:styleId="TableGrid1">
    <w:name w:val="Table Grid1"/>
    <w:basedOn w:val="TableauNormal"/>
    <w:next w:val="Grilledutableau"/>
    <w:rsid w:val="003C21F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3C21F4"/>
    <w:pPr>
      <w:spacing w:before="100" w:beforeAutospacing="1" w:after="100" w:afterAutospacing="1" w:line="240" w:lineRule="auto"/>
      <w:jc w:val="both"/>
    </w:pPr>
    <w:rPr>
      <w:rFonts w:ascii="Times New Roman" w:eastAsia="Times New Roman" w:hAnsi="Times New Roman"/>
      <w:sz w:val="24"/>
      <w:szCs w:val="24"/>
    </w:rPr>
  </w:style>
  <w:style w:type="character" w:styleId="Accentuation">
    <w:name w:val="Emphasis"/>
    <w:qFormat/>
    <w:rsid w:val="003C21F4"/>
    <w:rPr>
      <w:i/>
      <w:iCs/>
    </w:rPr>
  </w:style>
  <w:style w:type="character" w:styleId="Appelnotedebasdep">
    <w:name w:val="footnote reference"/>
    <w:uiPriority w:val="99"/>
    <w:semiHidden/>
    <w:rsid w:val="003C21F4"/>
    <w:rPr>
      <w:rFonts w:ascii="Arial" w:hAnsi="Arial"/>
      <w:sz w:val="18"/>
      <w:vertAlign w:val="superscript"/>
    </w:rPr>
  </w:style>
  <w:style w:type="paragraph" w:customStyle="1" w:styleId="Char">
    <w:name w:val="Char"/>
    <w:basedOn w:val="Titre2"/>
    <w:rsid w:val="003C21F4"/>
    <w:pPr>
      <w:pageBreakBefore/>
      <w:tabs>
        <w:tab w:val="left" w:pos="850"/>
        <w:tab w:val="left" w:pos="1191"/>
        <w:tab w:val="left" w:pos="1531"/>
      </w:tabs>
      <w:ind w:left="0"/>
      <w:jc w:val="center"/>
    </w:pPr>
    <w:rPr>
      <w:rFonts w:ascii="Tahoma" w:hAnsi="Tahoma" w:cs="Tahoma"/>
      <w:bCs w:val="0"/>
      <w:color w:val="FFFFFF"/>
      <w:spacing w:val="20"/>
      <w:szCs w:val="22"/>
      <w:lang w:eastAsia="zh-CN"/>
    </w:rPr>
  </w:style>
  <w:style w:type="paragraph" w:styleId="Titre">
    <w:name w:val="Title"/>
    <w:basedOn w:val="Normal"/>
    <w:link w:val="TitreCar"/>
    <w:qFormat/>
    <w:rsid w:val="003C21F4"/>
    <w:pPr>
      <w:pBdr>
        <w:top w:val="single" w:sz="4" w:space="1" w:color="auto"/>
        <w:left w:val="single" w:sz="4" w:space="4" w:color="auto"/>
        <w:bottom w:val="single" w:sz="4" w:space="1" w:color="auto"/>
        <w:right w:val="single" w:sz="4" w:space="4" w:color="auto"/>
      </w:pBdr>
      <w:spacing w:before="240" w:after="60" w:line="240" w:lineRule="auto"/>
      <w:jc w:val="center"/>
      <w:outlineLvl w:val="0"/>
    </w:pPr>
    <w:rPr>
      <w:rFonts w:ascii="Arial" w:eastAsia="Times New Roman" w:hAnsi="Arial"/>
      <w:b/>
      <w:bCs/>
      <w:kern w:val="28"/>
      <w:sz w:val="32"/>
      <w:szCs w:val="32"/>
      <w:lang w:val="en-GB" w:eastAsia="x-none"/>
    </w:rPr>
  </w:style>
  <w:style w:type="character" w:customStyle="1" w:styleId="TitreCar">
    <w:name w:val="Titre Car"/>
    <w:link w:val="Titre"/>
    <w:rsid w:val="003C21F4"/>
    <w:rPr>
      <w:rFonts w:ascii="Arial" w:eastAsia="Times New Roman" w:hAnsi="Arial" w:cs="Arial"/>
      <w:b/>
      <w:bCs/>
      <w:kern w:val="28"/>
      <w:sz w:val="32"/>
      <w:szCs w:val="32"/>
      <w:lang w:val="en-GB"/>
    </w:rPr>
  </w:style>
  <w:style w:type="paragraph" w:customStyle="1" w:styleId="CharCharChar1">
    <w:name w:val="Char Char Char1"/>
    <w:basedOn w:val="Normal"/>
    <w:rsid w:val="003C21F4"/>
    <w:pPr>
      <w:spacing w:after="160" w:line="240" w:lineRule="exact"/>
    </w:pPr>
    <w:rPr>
      <w:rFonts w:ascii="Arial" w:eastAsia="Times New Roman" w:hAnsi="Arial" w:cs="Arial"/>
      <w:sz w:val="20"/>
      <w:szCs w:val="20"/>
    </w:rPr>
  </w:style>
  <w:style w:type="paragraph" w:customStyle="1" w:styleId="Default">
    <w:name w:val="Default"/>
    <w:rsid w:val="003E2743"/>
    <w:pPr>
      <w:autoSpaceDE w:val="0"/>
      <w:autoSpaceDN w:val="0"/>
      <w:adjustRightInd w:val="0"/>
    </w:pPr>
    <w:rPr>
      <w:rFonts w:ascii="Times New Roman" w:hAnsi="Times New Roman"/>
      <w:color w:val="000000"/>
      <w:sz w:val="24"/>
      <w:szCs w:val="24"/>
      <w:lang w:val="en-US" w:eastAsia="en-US"/>
    </w:rPr>
  </w:style>
  <w:style w:type="paragraph" w:customStyle="1" w:styleId="Text2">
    <w:name w:val="Text 2"/>
    <w:basedOn w:val="Normal"/>
    <w:rsid w:val="00F74673"/>
    <w:pPr>
      <w:spacing w:before="120" w:after="120" w:line="240" w:lineRule="auto"/>
      <w:ind w:left="850"/>
      <w:jc w:val="both"/>
    </w:pPr>
    <w:rPr>
      <w:rFonts w:ascii="Times New Roman" w:eastAsia="Times New Roman" w:hAnsi="Times New Roman"/>
      <w:sz w:val="24"/>
      <w:szCs w:val="24"/>
      <w:lang w:val="fr-FR"/>
    </w:rPr>
  </w:style>
  <w:style w:type="paragraph" w:customStyle="1" w:styleId="texte">
    <w:name w:val="texte"/>
    <w:basedOn w:val="Normal"/>
    <w:rsid w:val="000B7FF1"/>
    <w:pPr>
      <w:spacing w:after="80" w:line="240" w:lineRule="atLeast"/>
      <w:jc w:val="both"/>
    </w:pPr>
    <w:rPr>
      <w:rFonts w:ascii="Arial Narrow" w:eastAsia="Times New Roman" w:hAnsi="Arial Narrow" w:cs="Arial"/>
      <w:sz w:val="24"/>
      <w:szCs w:val="24"/>
      <w:lang w:val="fr-FR" w:eastAsia="fr-FR"/>
    </w:rPr>
  </w:style>
  <w:style w:type="character" w:styleId="lev">
    <w:name w:val="Strong"/>
    <w:uiPriority w:val="22"/>
    <w:qFormat/>
    <w:rsid w:val="00FB5202"/>
    <w:rPr>
      <w:b/>
      <w:bCs/>
    </w:rPr>
  </w:style>
  <w:style w:type="paragraph" w:styleId="Textebrut">
    <w:name w:val="Plain Text"/>
    <w:basedOn w:val="Normal"/>
    <w:link w:val="TextebrutCar"/>
    <w:uiPriority w:val="99"/>
    <w:unhideWhenUsed/>
    <w:rsid w:val="002C3E4F"/>
    <w:pPr>
      <w:spacing w:after="0" w:line="240" w:lineRule="auto"/>
    </w:pPr>
    <w:rPr>
      <w:szCs w:val="21"/>
      <w:lang w:val="x-none"/>
    </w:rPr>
  </w:style>
  <w:style w:type="character" w:customStyle="1" w:styleId="TextebrutCar">
    <w:name w:val="Texte brut Car"/>
    <w:link w:val="Textebrut"/>
    <w:uiPriority w:val="99"/>
    <w:rsid w:val="002C3E4F"/>
    <w:rPr>
      <w:sz w:val="22"/>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7633"/>
    <w:pPr>
      <w:spacing w:after="200" w:line="276" w:lineRule="auto"/>
    </w:pPr>
    <w:rPr>
      <w:sz w:val="22"/>
      <w:szCs w:val="22"/>
      <w:lang w:val="en-US" w:eastAsia="en-US"/>
    </w:rPr>
  </w:style>
  <w:style w:type="paragraph" w:styleId="Titre1">
    <w:name w:val="heading 1"/>
    <w:basedOn w:val="Normal"/>
    <w:next w:val="Normal"/>
    <w:link w:val="Titre1Car"/>
    <w:qFormat/>
    <w:rsid w:val="003C21F4"/>
    <w:pPr>
      <w:keepNext/>
      <w:numPr>
        <w:numId w:val="8"/>
      </w:numPr>
      <w:pBdr>
        <w:top w:val="single" w:sz="4" w:space="1" w:color="auto"/>
      </w:pBdr>
      <w:suppressAutoHyphens/>
      <w:spacing w:before="104" w:after="226" w:line="240" w:lineRule="auto"/>
      <w:jc w:val="both"/>
      <w:outlineLvl w:val="0"/>
    </w:pPr>
    <w:rPr>
      <w:rFonts w:ascii="Century Gothic" w:eastAsia="Times New Roman" w:hAnsi="Century Gothic"/>
      <w:b/>
      <w:smallCaps/>
      <w:spacing w:val="-2"/>
      <w:sz w:val="28"/>
      <w:szCs w:val="20"/>
      <w:lang w:val="en-GB" w:eastAsia="x-none"/>
    </w:rPr>
  </w:style>
  <w:style w:type="paragraph" w:styleId="Titre2">
    <w:name w:val="heading 2"/>
    <w:basedOn w:val="Normal"/>
    <w:next w:val="Normal"/>
    <w:link w:val="Titre2Car"/>
    <w:qFormat/>
    <w:rsid w:val="003C21F4"/>
    <w:pPr>
      <w:keepNext/>
      <w:spacing w:after="60" w:line="240" w:lineRule="auto"/>
      <w:ind w:left="720"/>
      <w:jc w:val="both"/>
      <w:outlineLvl w:val="1"/>
    </w:pPr>
    <w:rPr>
      <w:rFonts w:ascii="Arial Narrow" w:eastAsia="Times New Roman" w:hAnsi="Arial Narrow"/>
      <w:b/>
      <w:bCs/>
      <w:sz w:val="20"/>
      <w:szCs w:val="24"/>
      <w:lang w:val="en-GB" w:eastAsia="x-none"/>
    </w:rPr>
  </w:style>
  <w:style w:type="paragraph" w:styleId="Titre3">
    <w:name w:val="heading 3"/>
    <w:basedOn w:val="Normal"/>
    <w:next w:val="Normal"/>
    <w:link w:val="Titre3Car"/>
    <w:qFormat/>
    <w:rsid w:val="003C21F4"/>
    <w:pPr>
      <w:keepNext/>
      <w:widowControl w:val="0"/>
      <w:tabs>
        <w:tab w:val="left" w:pos="2160"/>
        <w:tab w:val="left" w:pos="9360"/>
      </w:tabs>
      <w:spacing w:after="60" w:line="240" w:lineRule="auto"/>
      <w:jc w:val="both"/>
      <w:outlineLvl w:val="2"/>
    </w:pPr>
    <w:rPr>
      <w:rFonts w:ascii="Courier" w:eastAsia="Times New Roman" w:hAnsi="Courier"/>
      <w:b/>
      <w:sz w:val="28"/>
      <w:szCs w:val="20"/>
      <w:lang w:val="x-none" w:eastAsia="x-none"/>
    </w:rPr>
  </w:style>
  <w:style w:type="paragraph" w:styleId="Titre4">
    <w:name w:val="heading 4"/>
    <w:basedOn w:val="Normal"/>
    <w:next w:val="Normal"/>
    <w:link w:val="Titre4Car"/>
    <w:qFormat/>
    <w:rsid w:val="003C21F4"/>
    <w:pPr>
      <w:keepNext/>
      <w:widowControl w:val="0"/>
      <w:spacing w:after="540" w:line="240" w:lineRule="auto"/>
      <w:ind w:left="116"/>
      <w:jc w:val="both"/>
      <w:outlineLvl w:val="3"/>
    </w:pPr>
    <w:rPr>
      <w:rFonts w:ascii="Arial" w:eastAsia="Times New Roman" w:hAnsi="Arial"/>
      <w:b/>
      <w:spacing w:val="15"/>
      <w:sz w:val="28"/>
      <w:szCs w:val="24"/>
      <w:lang w:val="x-none" w:eastAsia="x-none"/>
    </w:rPr>
  </w:style>
  <w:style w:type="paragraph" w:styleId="Titre5">
    <w:name w:val="heading 5"/>
    <w:basedOn w:val="Normal"/>
    <w:next w:val="Normal"/>
    <w:link w:val="Titre5Car"/>
    <w:qFormat/>
    <w:rsid w:val="003C21F4"/>
    <w:pPr>
      <w:keepNext/>
      <w:pBdr>
        <w:top w:val="single" w:sz="4" w:space="1" w:color="auto"/>
        <w:left w:val="single" w:sz="4" w:space="4" w:color="auto"/>
        <w:bottom w:val="single" w:sz="4" w:space="1" w:color="auto"/>
        <w:right w:val="single" w:sz="4" w:space="4" w:color="auto"/>
      </w:pBdr>
      <w:spacing w:before="120" w:after="120" w:line="240" w:lineRule="auto"/>
      <w:jc w:val="center"/>
      <w:outlineLvl w:val="4"/>
    </w:pPr>
    <w:rPr>
      <w:rFonts w:ascii="Arial" w:eastAsia="Times New Roman" w:hAnsi="Arial"/>
      <w:b/>
      <w:bCs/>
      <w:sz w:val="24"/>
      <w:szCs w:val="24"/>
      <w:lang w:val="en-GB" w:eastAsia="x-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D14F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Marquedecommentaire">
    <w:name w:val="annotation reference"/>
    <w:semiHidden/>
    <w:rsid w:val="001528C1"/>
    <w:rPr>
      <w:rFonts w:cs="Times New Roman"/>
      <w:sz w:val="16"/>
    </w:rPr>
  </w:style>
  <w:style w:type="paragraph" w:styleId="Commentaire">
    <w:name w:val="annotation text"/>
    <w:basedOn w:val="Normal"/>
    <w:link w:val="CommentaireCar"/>
    <w:uiPriority w:val="99"/>
    <w:semiHidden/>
    <w:rsid w:val="001528C1"/>
    <w:rPr>
      <w:sz w:val="20"/>
      <w:szCs w:val="20"/>
      <w:lang w:val="x-none" w:eastAsia="x-none"/>
    </w:rPr>
  </w:style>
  <w:style w:type="character" w:customStyle="1" w:styleId="CommentaireCar">
    <w:name w:val="Commentaire Car"/>
    <w:link w:val="Commentaire"/>
    <w:uiPriority w:val="99"/>
    <w:semiHidden/>
    <w:rsid w:val="001528C1"/>
    <w:rPr>
      <w:rFonts w:ascii="Calibri" w:eastAsia="Calibri" w:hAnsi="Calibri" w:cs="Times New Roman"/>
      <w:sz w:val="20"/>
      <w:szCs w:val="20"/>
    </w:rPr>
  </w:style>
  <w:style w:type="paragraph" w:styleId="Paragraphedeliste">
    <w:name w:val="List Paragraph"/>
    <w:basedOn w:val="Normal"/>
    <w:uiPriority w:val="99"/>
    <w:qFormat/>
    <w:rsid w:val="001528C1"/>
    <w:pPr>
      <w:ind w:left="720"/>
    </w:pPr>
  </w:style>
  <w:style w:type="paragraph" w:styleId="Textedebulles">
    <w:name w:val="Balloon Text"/>
    <w:basedOn w:val="Normal"/>
    <w:link w:val="TextedebullesCar"/>
    <w:uiPriority w:val="99"/>
    <w:semiHidden/>
    <w:unhideWhenUsed/>
    <w:rsid w:val="001528C1"/>
    <w:pPr>
      <w:spacing w:after="0" w:line="240" w:lineRule="auto"/>
    </w:pPr>
    <w:rPr>
      <w:rFonts w:ascii="Tahoma" w:hAnsi="Tahoma"/>
      <w:sz w:val="16"/>
      <w:szCs w:val="16"/>
      <w:lang w:val="x-none" w:eastAsia="x-none"/>
    </w:rPr>
  </w:style>
  <w:style w:type="character" w:customStyle="1" w:styleId="TextedebullesCar">
    <w:name w:val="Texte de bulles Car"/>
    <w:link w:val="Textedebulles"/>
    <w:uiPriority w:val="99"/>
    <w:semiHidden/>
    <w:rsid w:val="001528C1"/>
    <w:rPr>
      <w:rFonts w:ascii="Tahoma" w:hAnsi="Tahoma" w:cs="Tahoma"/>
      <w:sz w:val="16"/>
      <w:szCs w:val="16"/>
    </w:rPr>
  </w:style>
  <w:style w:type="paragraph" w:styleId="En-tte">
    <w:name w:val="header"/>
    <w:basedOn w:val="Normal"/>
    <w:link w:val="En-tteCar"/>
    <w:unhideWhenUsed/>
    <w:rsid w:val="00AA1DE1"/>
    <w:pPr>
      <w:tabs>
        <w:tab w:val="center" w:pos="4680"/>
        <w:tab w:val="right" w:pos="9360"/>
      </w:tabs>
      <w:spacing w:after="0" w:line="240" w:lineRule="auto"/>
    </w:pPr>
  </w:style>
  <w:style w:type="character" w:customStyle="1" w:styleId="En-tteCar">
    <w:name w:val="En-tête Car"/>
    <w:basedOn w:val="Policepardfaut"/>
    <w:link w:val="En-tte"/>
    <w:uiPriority w:val="99"/>
    <w:rsid w:val="00AA1DE1"/>
  </w:style>
  <w:style w:type="paragraph" w:styleId="Pieddepage">
    <w:name w:val="footer"/>
    <w:basedOn w:val="Normal"/>
    <w:link w:val="PieddepageCar"/>
    <w:unhideWhenUsed/>
    <w:rsid w:val="00AA1DE1"/>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AA1DE1"/>
  </w:style>
  <w:style w:type="paragraph" w:styleId="Sansinterligne">
    <w:name w:val="No Spacing"/>
    <w:uiPriority w:val="99"/>
    <w:qFormat/>
    <w:rsid w:val="00D76E99"/>
    <w:rPr>
      <w:sz w:val="22"/>
      <w:szCs w:val="22"/>
      <w:lang w:val="en-US" w:eastAsia="en-US"/>
    </w:rPr>
  </w:style>
  <w:style w:type="paragraph" w:styleId="Objetducommentaire">
    <w:name w:val="annotation subject"/>
    <w:basedOn w:val="Commentaire"/>
    <w:next w:val="Commentaire"/>
    <w:link w:val="ObjetducommentaireCar"/>
    <w:uiPriority w:val="99"/>
    <w:semiHidden/>
    <w:unhideWhenUsed/>
    <w:rsid w:val="00D0134B"/>
    <w:pPr>
      <w:spacing w:line="240" w:lineRule="auto"/>
    </w:pPr>
    <w:rPr>
      <w:b/>
      <w:bCs/>
    </w:rPr>
  </w:style>
  <w:style w:type="character" w:customStyle="1" w:styleId="ObjetducommentaireCar">
    <w:name w:val="Objet du commentaire Car"/>
    <w:link w:val="Objetducommentaire"/>
    <w:uiPriority w:val="99"/>
    <w:semiHidden/>
    <w:rsid w:val="00D0134B"/>
    <w:rPr>
      <w:rFonts w:ascii="Calibri" w:eastAsia="Calibri" w:hAnsi="Calibri" w:cs="Times New Roman"/>
      <w:b/>
      <w:bCs/>
      <w:sz w:val="20"/>
      <w:szCs w:val="20"/>
    </w:rPr>
  </w:style>
  <w:style w:type="character" w:customStyle="1" w:styleId="Titre1Car">
    <w:name w:val="Titre 1 Car"/>
    <w:link w:val="Titre1"/>
    <w:rsid w:val="003C21F4"/>
    <w:rPr>
      <w:rFonts w:ascii="Century Gothic" w:eastAsia="Times New Roman" w:hAnsi="Century Gothic"/>
      <w:b/>
      <w:smallCaps/>
      <w:spacing w:val="-2"/>
      <w:sz w:val="28"/>
      <w:lang w:val="en-GB"/>
    </w:rPr>
  </w:style>
  <w:style w:type="character" w:customStyle="1" w:styleId="Titre2Car">
    <w:name w:val="Titre 2 Car"/>
    <w:link w:val="Titre2"/>
    <w:rsid w:val="003C21F4"/>
    <w:rPr>
      <w:rFonts w:ascii="Arial Narrow" w:eastAsia="Times New Roman" w:hAnsi="Arial Narrow" w:cs="Times New Roman"/>
      <w:b/>
      <w:bCs/>
      <w:szCs w:val="24"/>
      <w:lang w:val="en-GB"/>
    </w:rPr>
  </w:style>
  <w:style w:type="character" w:customStyle="1" w:styleId="Titre3Car">
    <w:name w:val="Titre 3 Car"/>
    <w:link w:val="Titre3"/>
    <w:rsid w:val="003C21F4"/>
    <w:rPr>
      <w:rFonts w:ascii="Courier" w:eastAsia="Times New Roman" w:hAnsi="Courier" w:cs="Times New Roman"/>
      <w:b/>
      <w:sz w:val="28"/>
      <w:szCs w:val="20"/>
    </w:rPr>
  </w:style>
  <w:style w:type="character" w:customStyle="1" w:styleId="Titre4Car">
    <w:name w:val="Titre 4 Car"/>
    <w:link w:val="Titre4"/>
    <w:rsid w:val="003C21F4"/>
    <w:rPr>
      <w:rFonts w:ascii="Arial" w:eastAsia="Times New Roman" w:hAnsi="Arial" w:cs="Times New Roman"/>
      <w:b/>
      <w:spacing w:val="15"/>
      <w:sz w:val="28"/>
      <w:szCs w:val="24"/>
    </w:rPr>
  </w:style>
  <w:style w:type="character" w:customStyle="1" w:styleId="Titre5Car">
    <w:name w:val="Titre 5 Car"/>
    <w:link w:val="Titre5"/>
    <w:rsid w:val="003C21F4"/>
    <w:rPr>
      <w:rFonts w:ascii="Arial" w:eastAsia="Times New Roman" w:hAnsi="Arial" w:cs="Times New Roman"/>
      <w:b/>
      <w:bCs/>
      <w:sz w:val="24"/>
      <w:szCs w:val="24"/>
      <w:lang w:val="en-GB"/>
    </w:rPr>
  </w:style>
  <w:style w:type="numbering" w:customStyle="1" w:styleId="NoList1">
    <w:name w:val="No List1"/>
    <w:next w:val="Aucuneliste"/>
    <w:semiHidden/>
    <w:rsid w:val="003C21F4"/>
  </w:style>
  <w:style w:type="character" w:styleId="Numrodepage">
    <w:name w:val="page number"/>
    <w:basedOn w:val="Policepardfaut"/>
    <w:rsid w:val="003C21F4"/>
  </w:style>
  <w:style w:type="paragraph" w:styleId="Notedebasdepage">
    <w:name w:val="footnote text"/>
    <w:basedOn w:val="Normal"/>
    <w:link w:val="NotedebasdepageCar"/>
    <w:semiHidden/>
    <w:rsid w:val="003C21F4"/>
    <w:pPr>
      <w:widowControl w:val="0"/>
      <w:spacing w:after="60" w:line="240" w:lineRule="auto"/>
      <w:jc w:val="both"/>
    </w:pPr>
    <w:rPr>
      <w:rFonts w:ascii="Courier" w:eastAsia="Times New Roman" w:hAnsi="Courier"/>
      <w:sz w:val="20"/>
      <w:szCs w:val="20"/>
      <w:lang w:val="x-none" w:eastAsia="x-none"/>
    </w:rPr>
  </w:style>
  <w:style w:type="character" w:customStyle="1" w:styleId="NotedebasdepageCar">
    <w:name w:val="Note de bas de page Car"/>
    <w:link w:val="Notedebasdepage"/>
    <w:semiHidden/>
    <w:rsid w:val="003C21F4"/>
    <w:rPr>
      <w:rFonts w:ascii="Courier" w:eastAsia="Times New Roman" w:hAnsi="Courier" w:cs="Times New Roman"/>
      <w:szCs w:val="20"/>
    </w:rPr>
  </w:style>
  <w:style w:type="paragraph" w:styleId="Corpsdetexte3">
    <w:name w:val="Body Text 3"/>
    <w:basedOn w:val="Normal"/>
    <w:link w:val="Corpsdetexte3Car"/>
    <w:rsid w:val="003C21F4"/>
    <w:pPr>
      <w:spacing w:after="60" w:line="240" w:lineRule="auto"/>
      <w:jc w:val="both"/>
    </w:pPr>
    <w:rPr>
      <w:rFonts w:ascii="Arial" w:eastAsia="Times New Roman" w:hAnsi="Arial"/>
      <w:sz w:val="20"/>
      <w:szCs w:val="20"/>
      <w:lang w:val="x-none" w:eastAsia="x-none"/>
    </w:rPr>
  </w:style>
  <w:style w:type="character" w:customStyle="1" w:styleId="Corpsdetexte3Car">
    <w:name w:val="Corps de texte 3 Car"/>
    <w:link w:val="Corpsdetexte3"/>
    <w:rsid w:val="003C21F4"/>
    <w:rPr>
      <w:rFonts w:ascii="Arial" w:eastAsia="Times New Roman" w:hAnsi="Arial" w:cs="Times New Roman"/>
      <w:szCs w:val="20"/>
    </w:rPr>
  </w:style>
  <w:style w:type="paragraph" w:styleId="Retraitcorpsdetexte">
    <w:name w:val="Body Text Indent"/>
    <w:basedOn w:val="Normal"/>
    <w:link w:val="RetraitcorpsdetexteCar"/>
    <w:rsid w:val="003C21F4"/>
    <w:pPr>
      <w:tabs>
        <w:tab w:val="left" w:pos="360"/>
      </w:tabs>
      <w:spacing w:after="60" w:line="240" w:lineRule="auto"/>
      <w:jc w:val="both"/>
    </w:pPr>
    <w:rPr>
      <w:rFonts w:ascii="Arial" w:eastAsia="Times New Roman" w:hAnsi="Arial"/>
      <w:b/>
      <w:i/>
      <w:sz w:val="28"/>
      <w:szCs w:val="20"/>
      <w:lang w:val="x-none" w:eastAsia="x-none"/>
    </w:rPr>
  </w:style>
  <w:style w:type="character" w:customStyle="1" w:styleId="RetraitcorpsdetexteCar">
    <w:name w:val="Retrait corps de texte Car"/>
    <w:link w:val="Retraitcorpsdetexte"/>
    <w:rsid w:val="003C21F4"/>
    <w:rPr>
      <w:rFonts w:ascii="Arial" w:eastAsia="Times New Roman" w:hAnsi="Arial" w:cs="Times New Roman"/>
      <w:b/>
      <w:i/>
      <w:sz w:val="28"/>
      <w:szCs w:val="20"/>
    </w:rPr>
  </w:style>
  <w:style w:type="character" w:styleId="Lienhypertexte">
    <w:name w:val="Hyperlink"/>
    <w:rsid w:val="003C21F4"/>
    <w:rPr>
      <w:color w:val="0000FF"/>
      <w:u w:val="single"/>
    </w:rPr>
  </w:style>
  <w:style w:type="character" w:styleId="Lienhypertextesuivivisit">
    <w:name w:val="FollowedHyperlink"/>
    <w:rsid w:val="003C21F4"/>
    <w:rPr>
      <w:color w:val="800080"/>
      <w:u w:val="single"/>
    </w:rPr>
  </w:style>
  <w:style w:type="paragraph" w:styleId="Corpsdetexte">
    <w:name w:val="Body Text"/>
    <w:basedOn w:val="Normal"/>
    <w:link w:val="CorpsdetexteCar"/>
    <w:rsid w:val="003C21F4"/>
    <w:pPr>
      <w:pBdr>
        <w:bottom w:val="single" w:sz="4" w:space="1" w:color="auto"/>
      </w:pBdr>
      <w:spacing w:after="60" w:line="240" w:lineRule="auto"/>
      <w:jc w:val="both"/>
    </w:pPr>
    <w:rPr>
      <w:rFonts w:ascii="Arial Narrow" w:eastAsia="Times New Roman" w:hAnsi="Arial Narrow"/>
      <w:i/>
      <w:iCs/>
      <w:sz w:val="20"/>
      <w:szCs w:val="24"/>
      <w:lang w:val="en-GB" w:eastAsia="x-none"/>
    </w:rPr>
  </w:style>
  <w:style w:type="character" w:customStyle="1" w:styleId="CorpsdetexteCar">
    <w:name w:val="Corps de texte Car"/>
    <w:link w:val="Corpsdetexte"/>
    <w:rsid w:val="003C21F4"/>
    <w:rPr>
      <w:rFonts w:ascii="Arial Narrow" w:eastAsia="Times New Roman" w:hAnsi="Arial Narrow" w:cs="Times New Roman"/>
      <w:i/>
      <w:iCs/>
      <w:szCs w:val="24"/>
      <w:lang w:val="en-GB"/>
    </w:rPr>
  </w:style>
  <w:style w:type="paragraph" w:styleId="Corpsdetexte2">
    <w:name w:val="Body Text 2"/>
    <w:basedOn w:val="Normal"/>
    <w:link w:val="Corpsdetexte2Car"/>
    <w:rsid w:val="003C21F4"/>
    <w:pPr>
      <w:spacing w:before="120" w:after="120" w:line="240" w:lineRule="auto"/>
      <w:jc w:val="both"/>
    </w:pPr>
    <w:rPr>
      <w:rFonts w:ascii="Arial Narrow" w:eastAsia="Times New Roman" w:hAnsi="Arial Narrow"/>
      <w:sz w:val="20"/>
      <w:szCs w:val="24"/>
      <w:lang w:val="en-GB" w:eastAsia="x-none"/>
    </w:rPr>
  </w:style>
  <w:style w:type="character" w:customStyle="1" w:styleId="Corpsdetexte2Car">
    <w:name w:val="Corps de texte 2 Car"/>
    <w:link w:val="Corpsdetexte2"/>
    <w:rsid w:val="003C21F4"/>
    <w:rPr>
      <w:rFonts w:ascii="Arial Narrow" w:eastAsia="Times New Roman" w:hAnsi="Arial Narrow" w:cs="Times New Roman"/>
      <w:szCs w:val="24"/>
      <w:lang w:val="en-GB"/>
    </w:rPr>
  </w:style>
  <w:style w:type="table" w:customStyle="1" w:styleId="TableGrid1">
    <w:name w:val="Table Grid1"/>
    <w:basedOn w:val="TableauNormal"/>
    <w:next w:val="Grilledutableau"/>
    <w:rsid w:val="003C21F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3C21F4"/>
    <w:pPr>
      <w:spacing w:before="100" w:beforeAutospacing="1" w:after="100" w:afterAutospacing="1" w:line="240" w:lineRule="auto"/>
      <w:jc w:val="both"/>
    </w:pPr>
    <w:rPr>
      <w:rFonts w:ascii="Times New Roman" w:eastAsia="Times New Roman" w:hAnsi="Times New Roman"/>
      <w:sz w:val="24"/>
      <w:szCs w:val="24"/>
    </w:rPr>
  </w:style>
  <w:style w:type="character" w:styleId="Accentuation">
    <w:name w:val="Emphasis"/>
    <w:qFormat/>
    <w:rsid w:val="003C21F4"/>
    <w:rPr>
      <w:i/>
      <w:iCs/>
    </w:rPr>
  </w:style>
  <w:style w:type="character" w:styleId="Appelnotedebasdep">
    <w:name w:val="footnote reference"/>
    <w:uiPriority w:val="99"/>
    <w:semiHidden/>
    <w:rsid w:val="003C21F4"/>
    <w:rPr>
      <w:rFonts w:ascii="Arial" w:hAnsi="Arial"/>
      <w:sz w:val="18"/>
      <w:vertAlign w:val="superscript"/>
    </w:rPr>
  </w:style>
  <w:style w:type="paragraph" w:customStyle="1" w:styleId="Char">
    <w:name w:val="Char"/>
    <w:basedOn w:val="Titre2"/>
    <w:rsid w:val="003C21F4"/>
    <w:pPr>
      <w:pageBreakBefore/>
      <w:tabs>
        <w:tab w:val="left" w:pos="850"/>
        <w:tab w:val="left" w:pos="1191"/>
        <w:tab w:val="left" w:pos="1531"/>
      </w:tabs>
      <w:ind w:left="0"/>
      <w:jc w:val="center"/>
    </w:pPr>
    <w:rPr>
      <w:rFonts w:ascii="Tahoma" w:hAnsi="Tahoma" w:cs="Tahoma"/>
      <w:bCs w:val="0"/>
      <w:color w:val="FFFFFF"/>
      <w:spacing w:val="20"/>
      <w:szCs w:val="22"/>
      <w:lang w:eastAsia="zh-CN"/>
    </w:rPr>
  </w:style>
  <w:style w:type="paragraph" w:styleId="Titre">
    <w:name w:val="Title"/>
    <w:basedOn w:val="Normal"/>
    <w:link w:val="TitreCar"/>
    <w:qFormat/>
    <w:rsid w:val="003C21F4"/>
    <w:pPr>
      <w:pBdr>
        <w:top w:val="single" w:sz="4" w:space="1" w:color="auto"/>
        <w:left w:val="single" w:sz="4" w:space="4" w:color="auto"/>
        <w:bottom w:val="single" w:sz="4" w:space="1" w:color="auto"/>
        <w:right w:val="single" w:sz="4" w:space="4" w:color="auto"/>
      </w:pBdr>
      <w:spacing w:before="240" w:after="60" w:line="240" w:lineRule="auto"/>
      <w:jc w:val="center"/>
      <w:outlineLvl w:val="0"/>
    </w:pPr>
    <w:rPr>
      <w:rFonts w:ascii="Arial" w:eastAsia="Times New Roman" w:hAnsi="Arial"/>
      <w:b/>
      <w:bCs/>
      <w:kern w:val="28"/>
      <w:sz w:val="32"/>
      <w:szCs w:val="32"/>
      <w:lang w:val="en-GB" w:eastAsia="x-none"/>
    </w:rPr>
  </w:style>
  <w:style w:type="character" w:customStyle="1" w:styleId="TitreCar">
    <w:name w:val="Titre Car"/>
    <w:link w:val="Titre"/>
    <w:rsid w:val="003C21F4"/>
    <w:rPr>
      <w:rFonts w:ascii="Arial" w:eastAsia="Times New Roman" w:hAnsi="Arial" w:cs="Arial"/>
      <w:b/>
      <w:bCs/>
      <w:kern w:val="28"/>
      <w:sz w:val="32"/>
      <w:szCs w:val="32"/>
      <w:lang w:val="en-GB"/>
    </w:rPr>
  </w:style>
  <w:style w:type="paragraph" w:customStyle="1" w:styleId="CharCharChar1">
    <w:name w:val="Char Char Char1"/>
    <w:basedOn w:val="Normal"/>
    <w:rsid w:val="003C21F4"/>
    <w:pPr>
      <w:spacing w:after="160" w:line="240" w:lineRule="exact"/>
    </w:pPr>
    <w:rPr>
      <w:rFonts w:ascii="Arial" w:eastAsia="Times New Roman" w:hAnsi="Arial" w:cs="Arial"/>
      <w:sz w:val="20"/>
      <w:szCs w:val="20"/>
    </w:rPr>
  </w:style>
  <w:style w:type="paragraph" w:customStyle="1" w:styleId="Default">
    <w:name w:val="Default"/>
    <w:rsid w:val="003E2743"/>
    <w:pPr>
      <w:autoSpaceDE w:val="0"/>
      <w:autoSpaceDN w:val="0"/>
      <w:adjustRightInd w:val="0"/>
    </w:pPr>
    <w:rPr>
      <w:rFonts w:ascii="Times New Roman" w:hAnsi="Times New Roman"/>
      <w:color w:val="000000"/>
      <w:sz w:val="24"/>
      <w:szCs w:val="24"/>
      <w:lang w:val="en-US" w:eastAsia="en-US"/>
    </w:rPr>
  </w:style>
  <w:style w:type="paragraph" w:customStyle="1" w:styleId="Text2">
    <w:name w:val="Text 2"/>
    <w:basedOn w:val="Normal"/>
    <w:rsid w:val="00F74673"/>
    <w:pPr>
      <w:spacing w:before="120" w:after="120" w:line="240" w:lineRule="auto"/>
      <w:ind w:left="850"/>
      <w:jc w:val="both"/>
    </w:pPr>
    <w:rPr>
      <w:rFonts w:ascii="Times New Roman" w:eastAsia="Times New Roman" w:hAnsi="Times New Roman"/>
      <w:sz w:val="24"/>
      <w:szCs w:val="24"/>
      <w:lang w:val="fr-FR"/>
    </w:rPr>
  </w:style>
  <w:style w:type="paragraph" w:customStyle="1" w:styleId="texte">
    <w:name w:val="texte"/>
    <w:basedOn w:val="Normal"/>
    <w:rsid w:val="000B7FF1"/>
    <w:pPr>
      <w:spacing w:after="80" w:line="240" w:lineRule="atLeast"/>
      <w:jc w:val="both"/>
    </w:pPr>
    <w:rPr>
      <w:rFonts w:ascii="Arial Narrow" w:eastAsia="Times New Roman" w:hAnsi="Arial Narrow" w:cs="Arial"/>
      <w:sz w:val="24"/>
      <w:szCs w:val="24"/>
      <w:lang w:val="fr-FR" w:eastAsia="fr-FR"/>
    </w:rPr>
  </w:style>
  <w:style w:type="character" w:styleId="lev">
    <w:name w:val="Strong"/>
    <w:uiPriority w:val="22"/>
    <w:qFormat/>
    <w:rsid w:val="00FB5202"/>
    <w:rPr>
      <w:b/>
      <w:bCs/>
    </w:rPr>
  </w:style>
  <w:style w:type="paragraph" w:styleId="Textebrut">
    <w:name w:val="Plain Text"/>
    <w:basedOn w:val="Normal"/>
    <w:link w:val="TextebrutCar"/>
    <w:uiPriority w:val="99"/>
    <w:unhideWhenUsed/>
    <w:rsid w:val="002C3E4F"/>
    <w:pPr>
      <w:spacing w:after="0" w:line="240" w:lineRule="auto"/>
    </w:pPr>
    <w:rPr>
      <w:szCs w:val="21"/>
      <w:lang w:val="x-none"/>
    </w:rPr>
  </w:style>
  <w:style w:type="character" w:customStyle="1" w:styleId="TextebrutCar">
    <w:name w:val="Texte brut Car"/>
    <w:link w:val="Textebrut"/>
    <w:uiPriority w:val="99"/>
    <w:rsid w:val="002C3E4F"/>
    <w:rPr>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349187">
      <w:bodyDiv w:val="1"/>
      <w:marLeft w:val="0"/>
      <w:marRight w:val="0"/>
      <w:marTop w:val="0"/>
      <w:marBottom w:val="0"/>
      <w:divBdr>
        <w:top w:val="none" w:sz="0" w:space="0" w:color="auto"/>
        <w:left w:val="none" w:sz="0" w:space="0" w:color="auto"/>
        <w:bottom w:val="none" w:sz="0" w:space="0" w:color="auto"/>
        <w:right w:val="none" w:sz="0" w:space="0" w:color="auto"/>
      </w:divBdr>
    </w:div>
    <w:div w:id="244726170">
      <w:bodyDiv w:val="1"/>
      <w:marLeft w:val="0"/>
      <w:marRight w:val="0"/>
      <w:marTop w:val="0"/>
      <w:marBottom w:val="0"/>
      <w:divBdr>
        <w:top w:val="none" w:sz="0" w:space="0" w:color="auto"/>
        <w:left w:val="none" w:sz="0" w:space="0" w:color="auto"/>
        <w:bottom w:val="none" w:sz="0" w:space="0" w:color="auto"/>
        <w:right w:val="none" w:sz="0" w:space="0" w:color="auto"/>
      </w:divBdr>
    </w:div>
    <w:div w:id="580874441">
      <w:bodyDiv w:val="1"/>
      <w:marLeft w:val="0"/>
      <w:marRight w:val="0"/>
      <w:marTop w:val="0"/>
      <w:marBottom w:val="0"/>
      <w:divBdr>
        <w:top w:val="none" w:sz="0" w:space="0" w:color="auto"/>
        <w:left w:val="none" w:sz="0" w:space="0" w:color="auto"/>
        <w:bottom w:val="none" w:sz="0" w:space="0" w:color="auto"/>
        <w:right w:val="none" w:sz="0" w:space="0" w:color="auto"/>
      </w:divBdr>
    </w:div>
    <w:div w:id="759372228">
      <w:bodyDiv w:val="1"/>
      <w:marLeft w:val="0"/>
      <w:marRight w:val="0"/>
      <w:marTop w:val="0"/>
      <w:marBottom w:val="0"/>
      <w:divBdr>
        <w:top w:val="none" w:sz="0" w:space="0" w:color="auto"/>
        <w:left w:val="none" w:sz="0" w:space="0" w:color="auto"/>
        <w:bottom w:val="none" w:sz="0" w:space="0" w:color="auto"/>
        <w:right w:val="none" w:sz="0" w:space="0" w:color="auto"/>
      </w:divBdr>
    </w:div>
    <w:div w:id="982545473">
      <w:bodyDiv w:val="1"/>
      <w:marLeft w:val="0"/>
      <w:marRight w:val="0"/>
      <w:marTop w:val="0"/>
      <w:marBottom w:val="0"/>
      <w:divBdr>
        <w:top w:val="none" w:sz="0" w:space="0" w:color="auto"/>
        <w:left w:val="none" w:sz="0" w:space="0" w:color="auto"/>
        <w:bottom w:val="none" w:sz="0" w:space="0" w:color="auto"/>
        <w:right w:val="none" w:sz="0" w:space="0" w:color="auto"/>
      </w:divBdr>
    </w:div>
    <w:div w:id="1107382335">
      <w:bodyDiv w:val="1"/>
      <w:marLeft w:val="0"/>
      <w:marRight w:val="0"/>
      <w:marTop w:val="0"/>
      <w:marBottom w:val="0"/>
      <w:divBdr>
        <w:top w:val="none" w:sz="0" w:space="0" w:color="auto"/>
        <w:left w:val="none" w:sz="0" w:space="0" w:color="auto"/>
        <w:bottom w:val="none" w:sz="0" w:space="0" w:color="auto"/>
        <w:right w:val="none" w:sz="0" w:space="0" w:color="auto"/>
      </w:divBdr>
    </w:div>
    <w:div w:id="1282112780">
      <w:bodyDiv w:val="1"/>
      <w:marLeft w:val="0"/>
      <w:marRight w:val="0"/>
      <w:marTop w:val="0"/>
      <w:marBottom w:val="0"/>
      <w:divBdr>
        <w:top w:val="none" w:sz="0" w:space="0" w:color="auto"/>
        <w:left w:val="none" w:sz="0" w:space="0" w:color="auto"/>
        <w:bottom w:val="none" w:sz="0" w:space="0" w:color="auto"/>
        <w:right w:val="none" w:sz="0" w:space="0" w:color="auto"/>
      </w:divBdr>
    </w:div>
    <w:div w:id="1336609592">
      <w:bodyDiv w:val="1"/>
      <w:marLeft w:val="0"/>
      <w:marRight w:val="0"/>
      <w:marTop w:val="0"/>
      <w:marBottom w:val="0"/>
      <w:divBdr>
        <w:top w:val="none" w:sz="0" w:space="0" w:color="auto"/>
        <w:left w:val="none" w:sz="0" w:space="0" w:color="auto"/>
        <w:bottom w:val="none" w:sz="0" w:space="0" w:color="auto"/>
        <w:right w:val="none" w:sz="0" w:space="0" w:color="auto"/>
      </w:divBdr>
    </w:div>
    <w:div w:id="1568608655">
      <w:bodyDiv w:val="1"/>
      <w:marLeft w:val="0"/>
      <w:marRight w:val="0"/>
      <w:marTop w:val="0"/>
      <w:marBottom w:val="0"/>
      <w:divBdr>
        <w:top w:val="none" w:sz="0" w:space="0" w:color="auto"/>
        <w:left w:val="none" w:sz="0" w:space="0" w:color="auto"/>
        <w:bottom w:val="none" w:sz="0" w:space="0" w:color="auto"/>
        <w:right w:val="none" w:sz="0" w:space="0" w:color="auto"/>
      </w:divBdr>
    </w:div>
    <w:div w:id="1684865505">
      <w:bodyDiv w:val="1"/>
      <w:marLeft w:val="0"/>
      <w:marRight w:val="0"/>
      <w:marTop w:val="0"/>
      <w:marBottom w:val="0"/>
      <w:divBdr>
        <w:top w:val="none" w:sz="0" w:space="0" w:color="auto"/>
        <w:left w:val="none" w:sz="0" w:space="0" w:color="auto"/>
        <w:bottom w:val="none" w:sz="0" w:space="0" w:color="auto"/>
        <w:right w:val="none" w:sz="0" w:space="0" w:color="auto"/>
      </w:divBdr>
    </w:div>
    <w:div w:id="1936354322">
      <w:bodyDiv w:val="1"/>
      <w:marLeft w:val="0"/>
      <w:marRight w:val="0"/>
      <w:marTop w:val="0"/>
      <w:marBottom w:val="0"/>
      <w:divBdr>
        <w:top w:val="none" w:sz="0" w:space="0" w:color="auto"/>
        <w:left w:val="none" w:sz="0" w:space="0" w:color="auto"/>
        <w:bottom w:val="none" w:sz="0" w:space="0" w:color="auto"/>
        <w:right w:val="none" w:sz="0" w:space="0" w:color="auto"/>
      </w:divBdr>
    </w:div>
    <w:div w:id="1995448153">
      <w:bodyDiv w:val="1"/>
      <w:marLeft w:val="0"/>
      <w:marRight w:val="0"/>
      <w:marTop w:val="0"/>
      <w:marBottom w:val="0"/>
      <w:divBdr>
        <w:top w:val="none" w:sz="0" w:space="0" w:color="auto"/>
        <w:left w:val="none" w:sz="0" w:space="0" w:color="auto"/>
        <w:bottom w:val="none" w:sz="0" w:space="0" w:color="auto"/>
        <w:right w:val="none" w:sz="0" w:space="0" w:color="auto"/>
      </w:divBdr>
    </w:div>
    <w:div w:id="2047632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3.xml"/><Relationship Id="rId26" Type="http://schemas.openxmlformats.org/officeDocument/2006/relationships/customXml" Target="../customXml/item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oter" Target="footer3.xml"/><Relationship Id="rId25"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customXml" Target="../customXml/item4.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customXml" Target="../customXml/item3.xml"/><Relationship Id="rId10" Type="http://schemas.openxmlformats.org/officeDocument/2006/relationships/hyperlink" Target="http://www.google.co.ke/url?sa=i&amp;source=images&amp;cd=&amp;cad=rja&amp;docid=tKF5SRN6BEnb2M&amp;tbnid=puRx4A3WgC9b_M:&amp;ved=0CAgQjRwwAA&amp;url=http://burkina24.com/news/2013/06/gouvernement-burkinabe-les-ministres-en-tournee-dans-les-regions-ce-weekend/&amp;ei=4w48Uvy5G8vw0gW3mYDQCQ&amp;psig=AFQjCNH-jM9ECvV6Mk17Hhnq4t8Ac_uQ7Q&amp;ust=1379754083496140" TargetMode="Externa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 Id="rId22" Type="http://schemas.openxmlformats.org/officeDocument/2006/relationships/customXml" Target="../customXml/item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28e6c43a-9e99-4bdd-9574-a0fa4ea3b61e" ContentTypeId="0x010100F075C04BA242A84ABD3293E3AD35CDA4" PreviousValue="false"/>
</file>

<file path=customXml/item2.xml><?xml version="1.0" encoding="utf-8"?>
<ct:contentTypeSchema xmlns:ct="http://schemas.microsoft.com/office/2006/metadata/contentType" xmlns:ma="http://schemas.microsoft.com/office/2006/metadata/properties/metaAttributes" ct:_="" ma:_="" ma:contentTypeName="UNDP Programme Document" ma:contentTypeID="0x010100F075C04BA242A84ABD3293E3AD35CDA400AB50428DC784B44FAACCAA5FAE40C0590045B5E632B552204ABF0E616DD66BDA0F" ma:contentTypeVersion="73" ma:contentTypeDescription="" ma:contentTypeScope="" ma:versionID="9de00a5f5954494ae107930a66ca92e2">
  <xsd:schema xmlns:xsd="http://www.w3.org/2001/XMLSchema" xmlns:xs="http://www.w3.org/2001/XMLSchema" xmlns:p="http://schemas.microsoft.com/office/2006/metadata/properties" xmlns:ns1="http://schemas.microsoft.com/sharepoint/v3" xmlns:ns2="http://schemas.microsoft.com/sharepoint/v3/fields" xmlns:ns3="1ed4137b-41b2-488b-8250-6d369ec27664" xmlns:ns4="f1161f5b-24a3-4c2d-bc81-44cb9325e8ee" targetNamespace="http://schemas.microsoft.com/office/2006/metadata/properties" ma:root="true" ma:fieldsID="074a45cdc06b655c19533db1d6232777" ns1:_="" ns2:_="" ns3:_="" ns4:_="">
    <xsd:import namespace="http://schemas.microsoft.com/sharepoint/v3"/>
    <xsd:import namespace="http://schemas.microsoft.com/sharepoint/v3/fields"/>
    <xsd:import namespace="1ed4137b-41b2-488b-8250-6d369ec27664"/>
    <xsd:import namespace="f1161f5b-24a3-4c2d-bc81-44cb9325e8ee"/>
    <xsd:element name="properties">
      <xsd:complexType>
        <xsd:sequence>
          <xsd:element name="documentManagement">
            <xsd:complexType>
              <xsd:all>
                <xsd:element ref="ns3:UndpClassificationLevel" minOccurs="0"/>
                <xsd:element ref="ns4:UNDPPOPPFunctionalArea" minOccurs="0"/>
                <xsd:element ref="ns3:UndpProjectNo" minOccurs="0"/>
                <xsd:element ref="ns4:Outcome1" minOccurs="0"/>
                <xsd:element ref="ns3:UndpDocStatus" minOccurs="0"/>
                <xsd:element ref="ns3:UndpOUCode" minOccurs="0"/>
                <xsd:element ref="ns3:UndpDocFormat" minOccurs="0"/>
                <xsd:element ref="ns3:UndpDocID" minOccurs="0"/>
                <xsd:element ref="ns4:PDC_x0020_Document_x0020_Category" minOccurs="0"/>
                <xsd:element ref="ns4:UNDPPublishedDate" minOccurs="0"/>
                <xsd:element ref="ns4:UNDPSummary" minOccurs="0"/>
                <xsd:element ref="ns3:TaxCatchAll" minOccurs="0"/>
                <xsd:element ref="ns3:TaxCatchAllLabel" minOccurs="0"/>
                <xsd:element ref="ns3:UndpDocTypeMMTaxHTField0" minOccurs="0"/>
                <xsd:element ref="ns3:UNDPCountryTaxHTField0" minOccurs="0"/>
                <xsd:element ref="ns3:UNDPDocumentCategoryTaxHTField0" minOccurs="0"/>
                <xsd:element ref="ns3:b6db62fdefd74bd188b0c1cc54de5bcf" minOccurs="0"/>
                <xsd:element ref="ns3:UN_x0020_LanguagesTaxHTField0" minOccurs="0"/>
                <xsd:element ref="ns3:c4e2ab2cc9354bbf9064eeb465a566ea" minOccurs="0"/>
                <xsd:element ref="ns3:UNDPFocusAreasTaxHTField0" minOccurs="0"/>
                <xsd:element ref="ns4:o4086b1782a74105bb5269035bccc8e9" minOccurs="0"/>
                <xsd:element ref="ns4:Project_x0020_Number" minOccurs="0"/>
                <xsd:element ref="ns4:idff2b682fce4d0680503cd9036a3260" minOccurs="0"/>
                <xsd:element ref="ns3:UndpIsTemplate" minOccurs="0"/>
                <xsd:element ref="ns4:gc6531b704974d528487414686b72f6f" minOccurs="0"/>
                <xsd:element ref="ns4:Project_x0020_Manager" minOccurs="0"/>
                <xsd:element ref="ns2:_Publisher" minOccurs="0"/>
                <xsd:element ref="ns4:_dlc_DocId" minOccurs="0"/>
                <xsd:element ref="ns4:_dlc_DocIdUrl" minOccurs="0"/>
                <xsd:element ref="ns4:_dlc_DocIdPersistId" minOccurs="0"/>
                <xsd:element ref="ns4:Document_x0020_Coverage_x0020_Period_x0020_Start_x0020_Date" minOccurs="0"/>
                <xsd:element ref="ns4:Document_x0020_Coverage_x0020_Period_x0020_End_x0020_Date" minOccurs="0"/>
                <xsd:element ref="ns1:RatedBy" minOccurs="0"/>
                <xsd:element ref="ns1:Ratings" minOccurs="0"/>
                <xsd:element ref="ns1:LikesCount" minOccurs="0"/>
                <xsd:element ref="ns1:LikedBy"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atedBy" ma:index="52"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53" nillable="true" ma:displayName="User ratings" ma:description="User ratings for the item" ma:hidden="true" ma:internalName="Ratings">
      <xsd:simpleType>
        <xsd:restriction base="dms:Note"/>
      </xsd:simpleType>
    </xsd:element>
    <xsd:element name="LikesCount" ma:index="54" nillable="true" ma:displayName="Number of Likes" ma:internalName="LikesCount">
      <xsd:simpleType>
        <xsd:restriction base="dms:Unknown"/>
      </xsd:simpleType>
    </xsd:element>
    <xsd:element name="LikedBy" ma:index="55"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Publisher" ma:index="46" nillable="true" ma:displayName="Publisher" ma:description="The person who published the document" ma:hidden="true" ma:internalName="_Publish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d4137b-41b2-488b-8250-6d369ec27664" elementFormDefault="qualified">
    <xsd:import namespace="http://schemas.microsoft.com/office/2006/documentManagement/types"/>
    <xsd:import namespace="http://schemas.microsoft.com/office/infopath/2007/PartnerControls"/>
    <xsd:element name="UndpClassificationLevel" ma:index="4" nillable="true" ma:displayName="Classification Level" ma:default="Internal Use Only" ma:description="re: UNDP Information Classification &amp; Handling Standard" ma:format="Dropdown" ma:internalName="UndpClassificationLevel">
      <xsd:simpleType>
        <xsd:restriction base="dms:Choice">
          <xsd:enumeration value="Internal Use Only"/>
          <xsd:enumeration value="Confidential"/>
          <xsd:enumeration value="Highly Confidential"/>
          <xsd:enumeration value="Public"/>
        </xsd:restriction>
      </xsd:simpleType>
    </xsd:element>
    <xsd:element name="UndpProjectNo" ma:index="8" nillable="true" ma:displayName="Project No" ma:description="If applicable, the Atlas Project Number that this document relates to." ma:internalName="UndpProjectNo" ma:readOnly="false">
      <xsd:simpleType>
        <xsd:restriction base="dms:Text">
          <xsd:maxLength value="12"/>
        </xsd:restriction>
      </xsd:simpleType>
    </xsd:element>
    <xsd:element name="UndpDocStatus" ma:index="10" nillable="true" ma:displayName="Document Status" ma:default="Draft" ma:description="The status of the document" ma:format="Dropdown" ma:internalName="UndpDocStatus">
      <xsd:simpleType>
        <xsd:restriction base="dms:Choice">
          <xsd:enumeration value="Draft"/>
          <xsd:enumeration value="Reviewed"/>
          <xsd:enumeration value="Approved"/>
          <xsd:enumeration value="Not Approved"/>
          <xsd:enumeration value="Final"/>
          <xsd:enumeration value="Expired"/>
        </xsd:restriction>
      </xsd:simpleType>
    </xsd:element>
    <xsd:element name="UndpOUCode" ma:index="11" nillable="true" ma:displayName="Unit Code" ma:description="The Atlas Unit Code of the authoring Unit" ma:format="Dropdown" ma:internalName="UndpOUCode">
      <xsd:simpleType>
        <xsd:restriction base="dms:Choice">
          <xsd:enumeration value="ABW"/>
          <xsd:enumeration value="AFG"/>
          <xsd:enumeration value="AGO"/>
          <xsd:enumeration value="AIA"/>
          <xsd:enumeration value="ALB"/>
          <xsd:enumeration value="ANT"/>
          <xsd:enumeration value="ARE"/>
          <xsd:enumeration value="ARG"/>
          <xsd:enumeration value="ARM"/>
          <xsd:enumeration value="ATG"/>
          <xsd:enumeration value="AZE"/>
          <xsd:enumeration value="BDI"/>
          <xsd:enumeration value="BEN"/>
          <xsd:enumeration value="BFA"/>
          <xsd:enumeration value="BGD"/>
          <xsd:enumeration value="BGR"/>
          <xsd:enumeration value="BHR"/>
          <xsd:enumeration value="BHS"/>
          <xsd:enumeration value="BIH"/>
          <xsd:enumeration value="BLR"/>
          <xsd:enumeration value="BLZ"/>
          <xsd:enumeration value="BMU"/>
          <xsd:enumeration value="BOL"/>
          <xsd:enumeration value="BRA"/>
          <xsd:enumeration value="BRB"/>
          <xsd:enumeration value="BRC"/>
          <xsd:enumeration value="BTN"/>
          <xsd:enumeration value="BWA"/>
          <xsd:enumeration value="CAF"/>
          <xsd:enumeration value="CHL"/>
          <xsd:enumeration value="CHN"/>
          <xsd:enumeration value="CIV"/>
          <xsd:enumeration value="CMR"/>
          <xsd:enumeration value="COD"/>
          <xsd:enumeration value="COG"/>
          <xsd:enumeration value="COK"/>
          <xsd:enumeration value="COL"/>
          <xsd:enumeration value="COM"/>
          <xsd:enumeration value="CPV"/>
          <xsd:enumeration value="CRC"/>
          <xsd:enumeration value="CRI"/>
          <xsd:enumeration value="CUB"/>
          <xsd:enumeration value="CUR"/>
          <xsd:enumeration value="CYM"/>
          <xsd:enumeration value="CYP"/>
          <xsd:enumeration value="DJI"/>
          <xsd:enumeration value="DMA"/>
          <xsd:enumeration value="DOM"/>
          <xsd:enumeration value="DZA"/>
          <xsd:enumeration value="ECU"/>
          <xsd:enumeration value="EGY"/>
          <xsd:enumeration value="ERI"/>
          <xsd:enumeration value="ETH"/>
          <xsd:enumeration value="FJI"/>
          <xsd:enumeration value="FSM"/>
          <xsd:enumeration value="GAB"/>
          <xsd:enumeration value="GEO"/>
          <xsd:enumeration value="GHA"/>
          <xsd:enumeration value="GIN"/>
          <xsd:enumeration value="GMB"/>
          <xsd:enumeration value="GNB"/>
          <xsd:enumeration value="GNQ"/>
          <xsd:enumeration value="GRD"/>
          <xsd:enumeration value="GTM"/>
          <xsd:enumeration value="GUY"/>
          <xsd:enumeration value="HND"/>
          <xsd:enumeration value="HRV"/>
          <xsd:enumeration value="HTI"/>
          <xsd:enumeration value="IDN"/>
          <xsd:enumeration value="IND"/>
          <xsd:enumeration value="IRN"/>
          <xsd:enumeration value="IRQ"/>
          <xsd:enumeration value="JAM"/>
          <xsd:enumeration value="JOR"/>
          <xsd:enumeration value="KAZ"/>
          <xsd:enumeration value="KEN"/>
          <xsd:enumeration value="KGZ"/>
          <xsd:enumeration value="KHM"/>
          <xsd:enumeration value="KIR"/>
          <xsd:enumeration value="KNA"/>
          <xsd:enumeration value="KOR"/>
          <xsd:enumeration value="KOS"/>
          <xsd:enumeration value="KWT"/>
          <xsd:enumeration value="LAO"/>
          <xsd:enumeration value="LBN"/>
          <xsd:enumeration value="LBR"/>
          <xsd:enumeration value="LBY"/>
          <xsd:enumeration value="LCA"/>
          <xsd:enumeration value="LKA"/>
          <xsd:enumeration value="LSO"/>
          <xsd:enumeration value="LTU"/>
          <xsd:enumeration value="LVA"/>
          <xsd:enumeration value="MAR"/>
          <xsd:enumeration value="MDA"/>
          <xsd:enumeration value="MDG"/>
          <xsd:enumeration value="MDV"/>
          <xsd:enumeration value="MEX"/>
          <xsd:enumeration value="MHL"/>
          <xsd:enumeration value="MKD"/>
          <xsd:enumeration value="MLI"/>
          <xsd:enumeration value="MMR"/>
          <xsd:enumeration value="MNE"/>
          <xsd:enumeration value="MNG"/>
          <xsd:enumeration value="MOZ"/>
          <xsd:enumeration value="MRT"/>
          <xsd:enumeration value="MSR"/>
          <xsd:enumeration value="MUS"/>
          <xsd:enumeration value="MWI"/>
          <xsd:enumeration value="MYS"/>
          <xsd:enumeration value="NAM"/>
          <xsd:enumeration value="NER"/>
          <xsd:enumeration value="NGA"/>
          <xsd:enumeration value="NIC"/>
          <xsd:enumeration value="NIU"/>
          <xsd:enumeration value="NPL"/>
          <xsd:enumeration value="NRU"/>
          <xsd:enumeration value="PAK"/>
          <xsd:enumeration value="PAL"/>
          <xsd:enumeration value="PAN"/>
          <xsd:enumeration value="PER"/>
          <xsd:enumeration value="PHL"/>
          <xsd:enumeration value="PLW"/>
          <xsd:enumeration value="PNG"/>
          <xsd:enumeration value="POL"/>
          <xsd:enumeration value="PRK"/>
          <xsd:enumeration value="PRY"/>
          <xsd:enumeration value="PSC"/>
          <xsd:enumeration value="QAT"/>
          <xsd:enumeration value="R11"/>
          <xsd:enumeration value="R12"/>
          <xsd:enumeration value="R44"/>
          <xsd:enumeration value="R45"/>
          <xsd:enumeration value="R46"/>
          <xsd:enumeration value="R47"/>
          <xsd:enumeration value="RJB"/>
          <xsd:enumeration value="ROU"/>
          <xsd:enumeration value="RUS"/>
          <xsd:enumeration value="RWA"/>
          <xsd:enumeration value="SAU"/>
          <xsd:enumeration value="SDN"/>
          <xsd:enumeration value="SEN"/>
          <xsd:enumeration value="SLB"/>
          <xsd:enumeration value="SLE"/>
          <xsd:enumeration value="SLV"/>
          <xsd:enumeration value="SOM"/>
          <xsd:enumeration value="SRB"/>
          <xsd:enumeration value="SSD"/>
          <xsd:enumeration value="STP"/>
          <xsd:enumeration value="SUR"/>
          <xsd:enumeration value="SVK"/>
          <xsd:enumeration value="SWZ"/>
          <xsd:enumeration value="SYC"/>
          <xsd:enumeration value="SYR"/>
          <xsd:enumeration value="TCA"/>
          <xsd:enumeration value="TCD"/>
          <xsd:enumeration value="TGO"/>
          <xsd:enumeration value="THA"/>
          <xsd:enumeration value="TJK"/>
          <xsd:enumeration value="TKL"/>
          <xsd:enumeration value="TKM"/>
          <xsd:enumeration value="TLS"/>
          <xsd:enumeration value="TON"/>
          <xsd:enumeration value="TTO"/>
          <xsd:enumeration value="TUN"/>
          <xsd:enumeration value="TUR"/>
          <xsd:enumeration value="TUV"/>
          <xsd:enumeration value="TZA"/>
          <xsd:enumeration value="UGA"/>
          <xsd:enumeration value="UKR"/>
          <xsd:enumeration value="UNV"/>
          <xsd:enumeration value="URY"/>
          <xsd:enumeration value="UZB"/>
          <xsd:enumeration value="VCT"/>
          <xsd:enumeration value="VEN"/>
          <xsd:enumeration value="VGB"/>
          <xsd:enumeration value="VNM"/>
          <xsd:enumeration value="VUT"/>
          <xsd:enumeration value="WSM"/>
          <xsd:enumeration value="YEM"/>
          <xsd:enumeration value="ZAF"/>
          <xsd:enumeration value="ZMB"/>
          <xsd:enumeration value="ZWE"/>
          <xsd:enumeration value="H01"/>
          <xsd:enumeration value="H02"/>
          <xsd:enumeration value="H03"/>
          <xsd:enumeration value="H04"/>
          <xsd:enumeration value="H05"/>
          <xsd:enumeration value="H10"/>
          <xsd:enumeration value="H11"/>
          <xsd:enumeration value="H13"/>
          <xsd:enumeration value="H13"/>
          <xsd:enumeration value="H14"/>
          <xsd:enumeration value="H15"/>
          <xsd:enumeration value="H17"/>
          <xsd:enumeration value="H18"/>
          <xsd:enumeration value="H19"/>
          <xsd:enumeration value="H20"/>
          <xsd:enumeration value="H21"/>
          <xsd:enumeration value="H22"/>
          <xsd:enumeration value="H23"/>
          <xsd:enumeration value="H24"/>
          <xsd:enumeration value="H25"/>
          <xsd:enumeration value="H26"/>
          <xsd:enumeration value="H27"/>
          <xsd:enumeration value="H28"/>
          <xsd:enumeration value="H30"/>
          <xsd:enumeration value="H31"/>
          <xsd:enumeration value="H35"/>
          <xsd:enumeration value="H42"/>
          <xsd:enumeration value="H43"/>
          <xsd:enumeration value="H45"/>
          <xsd:enumeration value="H46"/>
          <xsd:enumeration value="H48"/>
          <xsd:enumeration value="H49"/>
          <xsd:enumeration value="H51"/>
          <xsd:enumeration value="H54"/>
          <xsd:enumeration value="H56"/>
          <xsd:enumeration value="H57"/>
          <xsd:enumeration value="H58"/>
          <xsd:enumeration value="H59"/>
          <xsd:enumeration value="H61"/>
          <xsd:enumeration value="H62"/>
          <xsd:enumeration value="H70"/>
          <xsd:enumeration value="H71"/>
        </xsd:restriction>
      </xsd:simpleType>
    </xsd:element>
    <xsd:element name="UndpDocFormat" ma:index="12" nillable="true" ma:displayName="Document Medium" ma:description="The medium/format from which this document originated (i.e. Fax, Paper, eDocument etc.)" ma:format="Dropdown" ma:internalName="UndpDocFormat">
      <xsd:simpleType>
        <xsd:restriction base="dms:Choice">
          <xsd:enumeration value="E-Document"/>
          <xsd:enumeration value="Letter/Paper"/>
          <xsd:enumeration value="E-Mail"/>
          <xsd:enumeration value="Fax/Telecopy"/>
          <xsd:enumeration value="Audio"/>
          <xsd:enumeration value="Database"/>
          <xsd:enumeration value="Image/Picture"/>
          <xsd:enumeration value="Instant Message"/>
          <xsd:enumeration value="Social Media"/>
        </xsd:restriction>
      </xsd:simpleType>
    </xsd:element>
    <xsd:element name="UndpDocID" ma:index="14" nillable="true" ma:displayName="Doc ID" ma:description="The Unique ID number for this document. Reserve for System Use." ma:internalName="UndpDocID">
      <xsd:simpleType>
        <xsd:restriction base="dms:Text">
          <xsd:maxLength value="35"/>
        </xsd:restriction>
      </xsd:simpleType>
    </xsd:element>
    <xsd:element name="TaxCatchAll" ma:index="23" nillable="true" ma:displayName="Taxonomy Catch All Column" ma:hidden="true" ma:list="{ebf97bad-dcbe-4f0d-9a23-b800605d6ac9}" ma:internalName="TaxCatchAll" ma:showField="CatchAllData"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ebf97bad-dcbe-4f0d-9a23-b800605d6ac9}" ma:internalName="TaxCatchAllLabel" ma:readOnly="true" ma:showField="CatchAllDataLabel"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UndpDocTypeMMTaxHTField0" ma:index="25" nillable="true" ma:taxonomy="true" ma:internalName="UndpDocTypeMMTaxHTField0" ma:taxonomyFieldName="UndpDocTypeMM" ma:displayName="Document Type" ma:default="" ma:fieldId="{ef94467a-fb76-4b42-91a0-5b5bdb6c8d34}" ma:sspId="28e6c43a-9e99-4bdd-9574-a0fa4ea3b61e" ma:termSetId="9ee71e91-19a9-476b-852f-3c2a633960f8" ma:anchorId="00000000-0000-0000-0000-000000000000" ma:open="false" ma:isKeyword="false">
      <xsd:complexType>
        <xsd:sequence>
          <xsd:element ref="pc:Terms" minOccurs="0" maxOccurs="1"/>
        </xsd:sequence>
      </xsd:complexType>
    </xsd:element>
    <xsd:element name="UNDPCountryTaxHTField0" ma:index="27" nillable="true" ma:taxonomy="true" ma:internalName="UNDPCountryTaxHTField0" ma:taxonomyFieldName="UNDPCountry" ma:displayName="Applies To Unit/Office/Country" ma:default="" ma:fieldId="{81e4cc14-7d66-47aa-92fc-e5e3ceab8cf9}" ma:taxonomyMulti="true" ma:sspId="28e6c43a-9e99-4bdd-9574-a0fa4ea3b61e" ma:termSetId="442a42f2-fc2a-49a0-9036-6cd97a005fbd" ma:anchorId="00000000-0000-0000-0000-000000000000" ma:open="false" ma:isKeyword="false">
      <xsd:complexType>
        <xsd:sequence>
          <xsd:element ref="pc:Terms" minOccurs="0" maxOccurs="1"/>
        </xsd:sequence>
      </xsd:complexType>
    </xsd:element>
    <xsd:element name="UNDPDocumentCategoryTaxHTField0" ma:index="30" nillable="true" ma:taxonomy="true" ma:internalName="UNDPDocumentCategoryTaxHTField0" ma:taxonomyFieldName="UNDPDocumentCategory" ma:displayName="Document Category" ma:readOnly="false" ma:default="" ma:fieldId="{30683383-b7b1-438d-8f61-9bf6b516a9e8}" ma:sspId="28e6c43a-9e99-4bdd-9574-a0fa4ea3b61e" ma:termSetId="353ae5a2-1c9c-42f6-bb56-cf3ba72fb601" ma:anchorId="00000000-0000-0000-0000-000000000000" ma:open="false" ma:isKeyword="false">
      <xsd:complexType>
        <xsd:sequence>
          <xsd:element ref="pc:Terms" minOccurs="0" maxOccurs="1"/>
        </xsd:sequence>
      </xsd:complexType>
    </xsd:element>
    <xsd:element name="b6db62fdefd74bd188b0c1cc54de5bcf" ma:index="32" nillable="true" ma:taxonomy="true" ma:internalName="b6db62fdefd74bd188b0c1cc54de5bcf" ma:taxonomyFieldName="UndpUnitMM" ma:displayName="Responsible Unit/Office" ma:readOnly="false" ma:default="" ma:fieldId="{b6db62fd-efd7-4bd1-88b0-c1cc54de5bcf}" ma:taxonomyMulti="true" ma:sspId="28e6c43a-9e99-4bdd-9574-a0fa4ea3b61e" ma:termSetId="41041907-3ad1-4549-b766-200fd229bd1c" ma:anchorId="00000000-0000-0000-0000-000000000000" ma:open="false" ma:isKeyword="false">
      <xsd:complexType>
        <xsd:sequence>
          <xsd:element ref="pc:Terms" minOccurs="0" maxOccurs="1"/>
        </xsd:sequence>
      </xsd:complexType>
    </xsd:element>
    <xsd:element name="UN_x0020_LanguagesTaxHTField0" ma:index="33" nillable="true" ma:taxonomy="true" ma:internalName="UN_x0020_LanguagesTaxHTField0" ma:taxonomyFieldName="UN_x0020_Languages" ma:displayName="UN Languages" ma:readOnly="false" ma:default="1;#English|7f98b732-4b5b-4b70-ba90-a0eff09b5d2d" ma:fieldId="{41a2b052-e54a-4bfe-83da-6da45935c81e}" ma:sspId="28e6c43a-9e99-4bdd-9574-a0fa4ea3b61e" ma:termSetId="b4046108-c9b1-4d97-ad16-d3846fb24317" ma:anchorId="45d05d46-9bc9-40df-8618-9658690cf41e" ma:open="false" ma:isKeyword="false">
      <xsd:complexType>
        <xsd:sequence>
          <xsd:element ref="pc:Terms" minOccurs="0" maxOccurs="1"/>
        </xsd:sequence>
      </xsd:complexType>
    </xsd:element>
    <xsd:element name="c4e2ab2cc9354bbf9064eeb465a566ea" ma:index="34" nillable="true" ma:taxonomy="true" ma:internalName="c4e2ab2cc9354bbf9064eeb465a566ea" ma:taxonomyFieldName="eRegFilingCodeMM" ma:displayName="eFiling Code" ma:readOnly="false" ma:default="" ma:fieldId="{c4e2ab2c-c935-4bbf-9064-eeb465a566ea}" ma:sspId="28e6c43a-9e99-4bdd-9574-a0fa4ea3b61e" ma:termSetId="3f69c20a-3173-4973-84b2-95ebea5be078" ma:anchorId="f37a81ce-dd31-4fa3-b388-af2156d559de" ma:open="false" ma:isKeyword="false">
      <xsd:complexType>
        <xsd:sequence>
          <xsd:element ref="pc:Terms" minOccurs="0" maxOccurs="1"/>
        </xsd:sequence>
      </xsd:complexType>
    </xsd:element>
    <xsd:element name="UNDPFocusAreasTaxHTField0" ma:index="35" nillable="true" ma:taxonomy="true" ma:internalName="UNDPFocusAreasTaxHTField0" ma:taxonomyFieldName="UNDPFocusAreas" ma:displayName="Focus Area" ma:readOnly="false" ma:default="" ma:fieldId="{c0f5d6bc-94c2-4efb-8cb3-448ca9792810}" ma:taxonomyMulti="true" ma:sspId="28e6c43a-9e99-4bdd-9574-a0fa4ea3b61e" ma:termSetId="5595b894-23d9-4524-8855-5c6c69b8bcc7" ma:anchorId="00000000-0000-0000-0000-000000000000" ma:open="false" ma:isKeyword="false">
      <xsd:complexType>
        <xsd:sequence>
          <xsd:element ref="pc:Terms" minOccurs="0" maxOccurs="1"/>
        </xsd:sequence>
      </xsd:complexType>
    </xsd:element>
    <xsd:element name="UndpIsTemplate" ma:index="43" nillable="true" ma:displayName="Template" ma:default="No" ma:description="Is this document a template or model upon which other documents should be based?" ma:format="RadioButtons" ma:hidden="true" ma:internalName="UndpIsTemplate" ma:readOnly="fals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f1161f5b-24a3-4c2d-bc81-44cb9325e8ee" elementFormDefault="qualified">
    <xsd:import namespace="http://schemas.microsoft.com/office/2006/documentManagement/types"/>
    <xsd:import namespace="http://schemas.microsoft.com/office/infopath/2007/PartnerControls"/>
    <xsd:element name="UNDPPOPPFunctionalArea" ma:index="5" nillable="true" ma:displayName="Functional Area" ma:description="The Functional Area (as defined in POPP) of this document" ma:format="Dropdown" ma:internalName="UNDPPOPPFunctionalArea" ma:readOnly="false">
      <xsd:simpleType>
        <xsd:restriction base="dms:Choice">
          <xsd:enumeration value="Administrative Services"/>
          <xsd:enumeration value="Contract and Procurement"/>
          <xsd:enumeration value="Ethics"/>
          <xsd:enumeration value="Financial Resources"/>
          <xsd:enumeration value="Human Resources"/>
          <xsd:enumeration value="Information and Communications Technology"/>
          <xsd:enumeration value="Management of Crisis and Special Development Situations"/>
          <xsd:enumeration value="Partnerships"/>
          <xsd:enumeration value="Programme and Project"/>
          <xsd:enumeration value="Results &amp; Accountability"/>
          <xsd:enumeration value="Prescriptive Content"/>
          <xsd:enumeration value="Security"/>
        </xsd:restriction>
      </xsd:simpleType>
    </xsd:element>
    <xsd:element name="Outcome1" ma:index="9" nillable="true" ma:displayName="Output No" ma:internalName="Outcome1" ma:readOnly="false">
      <xsd:simpleType>
        <xsd:restriction base="dms:Text">
          <xsd:maxLength value="8"/>
        </xsd:restriction>
      </xsd:simpleType>
    </xsd:element>
    <xsd:element name="PDC_x0020_Document_x0020_Category" ma:index="15" nillable="true" ma:displayName="PDC Document Category" ma:default="Project" ma:format="Dropdown" ma:internalName="PDC_x0020_Document_x0020_Category" ma:readOnly="false">
      <xsd:simpleType>
        <xsd:restriction base="dms:Choice">
          <xsd:enumeration value="Project"/>
          <xsd:enumeration value="Proposal"/>
        </xsd:restriction>
      </xsd:simpleType>
    </xsd:element>
    <xsd:element name="UNDPPublishedDate" ma:index="19" nillable="true" ma:displayName="Published Date" ma:description="The date the document was published" ma:format="DateOnly" ma:hidden="true" ma:internalName="UNDPPublishedDate" ma:readOnly="false">
      <xsd:simpleType>
        <xsd:restriction base="dms:DateTime"/>
      </xsd:simpleType>
    </xsd:element>
    <xsd:element name="UNDPSummary" ma:index="21" nillable="true" ma:displayName="Summary" ma:description="A brief description or summary of the document that will displayed in search results." ma:hidden="true" ma:internalName="UNDPSummary" ma:readOnly="false">
      <xsd:simpleType>
        <xsd:restriction base="dms:Note"/>
      </xsd:simpleType>
    </xsd:element>
    <xsd:element name="o4086b1782a74105bb5269035bccc8e9" ma:index="39" nillable="true" ma:taxonomy="true" ma:internalName="o4086b1782a74105bb5269035bccc8e9" ma:taxonomyFieldName="Atlas_x0020_Document_x0020_Status" ma:displayName="PDC Document Status" ma:indexed="true" ma:default="763;#Draft|121d40a5-e62e-4d42-82e4-d6d12003de0a" ma:fieldId="{84086b17-82a7-4105-bb52-69035bccc8e9}" ma:sspId="28e6c43a-9e99-4bdd-9574-a0fa4ea3b61e" ma:termSetId="25903f6f-cbc1-40ed-9940-25d83ada12cd" ma:anchorId="00000000-0000-0000-0000-000000000000" ma:open="false" ma:isKeyword="false">
      <xsd:complexType>
        <xsd:sequence>
          <xsd:element ref="pc:Terms" minOccurs="0" maxOccurs="1"/>
        </xsd:sequence>
      </xsd:complexType>
    </xsd:element>
    <xsd:element name="Project_x0020_Number" ma:index="40" nillable="true" ma:displayName="Project Number" ma:hidden="true" ma:internalName="Project_x0020_Number" ma:readOnly="false">
      <xsd:simpleType>
        <xsd:restriction base="dms:Text">
          <xsd:maxLength value="8"/>
        </xsd:restriction>
      </xsd:simpleType>
    </xsd:element>
    <xsd:element name="idff2b682fce4d0680503cd9036a3260" ma:index="41" nillable="true" ma:taxonomy="true" ma:internalName="idff2b682fce4d0680503cd9036a3260" ma:taxonomyFieldName="Atlas_x0020_Document_x0020_Type" ma:displayName="PDC Document Type" ma:default="" ma:fieldId="{2dff2b68-2fce-4d06-8050-3cd9036a3260}" ma:sspId="28e6c43a-9e99-4bdd-9574-a0fa4ea3b61e" ma:termSetId="30d68b81-e6e1-44c0-83ea-00369bf2f000" ma:anchorId="00000000-0000-0000-0000-000000000000" ma:open="false" ma:isKeyword="false">
      <xsd:complexType>
        <xsd:sequence>
          <xsd:element ref="pc:Terms" minOccurs="0" maxOccurs="1"/>
        </xsd:sequence>
      </xsd:complexType>
    </xsd:element>
    <xsd:element name="gc6531b704974d528487414686b72f6f" ma:index="44" nillable="true" ma:taxonomy="true" ma:internalName="gc6531b704974d528487414686b72f6f" ma:taxonomyFieldName="Operating_x0020_Unit0" ma:displayName="Operating Unit" ma:default="" ma:fieldId="{0c6531b7-0497-4d52-8487-414686b72f6f}" ma:sspId="28e6c43a-9e99-4bdd-9574-a0fa4ea3b61e" ma:termSetId="4a12f052-e370-4dc7-89e6-088c48edbf4d" ma:anchorId="00000000-0000-0000-0000-000000000000" ma:open="false" ma:isKeyword="false">
      <xsd:complexType>
        <xsd:sequence>
          <xsd:element ref="pc:Terms" minOccurs="0" maxOccurs="1"/>
        </xsd:sequence>
      </xsd:complexType>
    </xsd:element>
    <xsd:element name="Project_x0020_Manager" ma:index="45" nillable="true" ma:displayName="Project Manager" ma:hidden="true" ma:internalName="Project_x0020_Manager" ma:readOnly="false">
      <xsd:simpleType>
        <xsd:restriction base="dms:Text">
          <xsd:maxLength value="50"/>
        </xsd:restriction>
      </xsd:simpleType>
    </xsd:element>
    <xsd:element name="_dlc_DocId" ma:index="47" nillable="true" ma:displayName="Document ID Value" ma:description="The value of the document ID assigned to this item." ma:internalName="_dlc_DocId" ma:readOnly="true">
      <xsd:simpleType>
        <xsd:restriction base="dms:Text"/>
      </xsd:simpleType>
    </xsd:element>
    <xsd:element name="_dlc_DocIdUrl" ma:index="4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9" nillable="true" ma:displayName="Persist ID" ma:description="Keep ID on add." ma:hidden="true" ma:internalName="_dlc_DocIdPersistId" ma:readOnly="true">
      <xsd:simpleType>
        <xsd:restriction base="dms:Boolean"/>
      </xsd:simpleType>
    </xsd:element>
    <xsd:element name="Document_x0020_Coverage_x0020_Period_x0020_Start_x0020_Date" ma:index="50" nillable="true" ma:displayName="Document Coverage Period Start Date" ma:description="The period start date of the document covers or is valid (E.g. project start date specified in a project document, start date of the period covered by a project review report, a donor report, etc.)" ma:format="DateOnly" ma:internalName="Document_x0020_Coverage_x0020_Period_x0020_Start_x0020_Date">
      <xsd:simpleType>
        <xsd:restriction base="dms:DateTime"/>
      </xsd:simpleType>
    </xsd:element>
    <xsd:element name="Document_x0020_Coverage_x0020_Period_x0020_End_x0020_Date" ma:index="51" nillable="true" ma:displayName="Document Coverage Period End Date" ma:description="The period end date of the document covers or is valid (E.g. End date specified in a project document, period end date of review report, signed or published date if period is not relevant, such as MoU or Tender)" ma:format="DateOnly" ma:internalName="Document_x0020_Coverage_x0020_Period_x0020_End_x0020_Date" ma:readOnly="false">
      <xsd:simpleType>
        <xsd:restriction base="dms:DateTime"/>
      </xsd:simpleType>
    </xsd:element>
    <xsd:element name="SharedWithUsers" ma:index="5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29" ma:displayName="Content Type"/>
        <xsd:element ref="dc:title" minOccurs="0" maxOccurs="1" ma:index="1" ma:displayName="Title"/>
        <xsd:element ref="dc:subject" minOccurs="0" maxOccurs="1"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UNDPDocumentCategoryTaxHTField0 xmlns="1ed4137b-41b2-488b-8250-6d369ec27664">
      <Terms xmlns="http://schemas.microsoft.com/office/infopath/2007/PartnerControls"/>
    </UNDPDocumentCategoryTaxHTField0>
    <b6db62fdefd74bd188b0c1cc54de5bcf xmlns="1ed4137b-41b2-488b-8250-6d369ec27664">
      <Terms xmlns="http://schemas.microsoft.com/office/infopath/2007/PartnerControls"/>
    </b6db62fdefd74bd188b0c1cc54de5bcf>
    <UNDPPublishedDate xmlns="f1161f5b-24a3-4c2d-bc81-44cb9325e8ee">2014-04-08T16:00:00+00:00</UNDPPublishedDate>
    <UndpDocFormat xmlns="1ed4137b-41b2-488b-8250-6d369ec27664" xsi:nil="true"/>
    <UNDPCountryTaxHTField0 xmlns="1ed4137b-41b2-488b-8250-6d369ec27664">
      <Terms xmlns="http://schemas.microsoft.com/office/infopath/2007/PartnerControls"/>
    </UNDPCountryTaxHTField0>
    <UNDPFocusAreasTaxHTField0 xmlns="1ed4137b-41b2-488b-8250-6d369ec27664">
      <Terms xmlns="http://schemas.microsoft.com/office/infopath/2007/PartnerControls"/>
    </UNDPFocusAreasTaxHTField0>
    <idff2b682fce4d0680503cd9036a3260 xmlns="f1161f5b-24a3-4c2d-bc81-44cb9325e8ee">
      <Terms xmlns="http://schemas.microsoft.com/office/infopath/2007/PartnerControls">
        <TermInfo xmlns="http://schemas.microsoft.com/office/infopath/2007/PartnerControls">
          <TermName xmlns="http://schemas.microsoft.com/office/infopath/2007/PartnerControls">Prodoc</TermName>
          <TermId xmlns="http://schemas.microsoft.com/office/infopath/2007/PartnerControls">099f975e-b4d9-4bba-a499-dbcc387c61ad</TermId>
        </TermInfo>
      </Terms>
    </idff2b682fce4d0680503cd9036a3260>
    <PDC_x0020_Document_x0020_Category xmlns="f1161f5b-24a3-4c2d-bc81-44cb9325e8ee">Project</PDC_x0020_Document_x0020_Category>
    <UNDPSummary xmlns="f1161f5b-24a3-4c2d-bc81-44cb9325e8ee" xsi:nil="true"/>
    <UndpOUCode xmlns="1ed4137b-41b2-488b-8250-6d369ec27664" xsi:nil="true"/>
    <UndpDocTypeMMTaxHTField0 xmlns="1ed4137b-41b2-488b-8250-6d369ec27664">
      <Terms xmlns="http://schemas.microsoft.com/office/infopath/2007/PartnerControls"/>
    </UndpDocTypeMMTaxHTField0>
    <o4086b1782a74105bb5269035bccc8e9 xmlns="f1161f5b-24a3-4c2d-bc81-44cb9325e8ee">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121d40a5-e62e-4d42-82e4-d6d12003de0a</TermId>
        </TermInfo>
      </Terms>
    </o4086b1782a74105bb5269035bccc8e9>
    <_Publisher xmlns="http://schemas.microsoft.com/sharepoint/v3/fields" xsi:nil="true"/>
    <UNDPPOPPFunctionalArea xmlns="f1161f5b-24a3-4c2d-bc81-44cb9325e8ee">Programme and Project</UNDPPOPPFunctionalArea>
    <Project_x0020_Number xmlns="f1161f5b-24a3-4c2d-bc81-44cb9325e8ee">00075132</Project_x0020_Number>
    <Project_x0020_Manager xmlns="f1161f5b-24a3-4c2d-bc81-44cb9325e8ee" xsi:nil="true"/>
    <TaxCatchAll xmlns="1ed4137b-41b2-488b-8250-6d369ec27664">
      <Value>1405</Value>
      <Value>1110</Value>
      <Value>1</Value>
      <Value>763</Value>
    </TaxCatchAll>
    <c4e2ab2cc9354bbf9064eeb465a566ea xmlns="1ed4137b-41b2-488b-8250-6d369ec27664">
      <Terms xmlns="http://schemas.microsoft.com/office/infopath/2007/PartnerControls"/>
    </c4e2ab2cc9354bbf9064eeb465a566ea>
    <UndpProjectNo xmlns="1ed4137b-41b2-488b-8250-6d369ec27664">00075132</UndpProjectNo>
    <UndpDocStatus xmlns="1ed4137b-41b2-488b-8250-6d369ec27664">Draft</UndpDocStatus>
    <Outcome1 xmlns="f1161f5b-24a3-4c2d-bc81-44cb9325e8ee" xsi:nil="true"/>
    <UndpClassificationLevel xmlns="1ed4137b-41b2-488b-8250-6d369ec27664">Public</UndpClassificationLevel>
    <UndpIsTemplate xmlns="1ed4137b-41b2-488b-8250-6d369ec27664">No</UndpIsTemplate>
    <UndpDocID xmlns="1ed4137b-41b2-488b-8250-6d369ec27664" xsi:nil="true"/>
    <UN_x0020_LanguagesTaxHTField0 xmlns="1ed4137b-41b2-488b-8250-6d369ec27664">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7f98b732-4b5b-4b70-ba90-a0eff09b5d2d</TermId>
        </TermInfo>
      </Terms>
    </UN_x0020_LanguagesTaxHTField0>
    <gc6531b704974d528487414686b72f6f xmlns="f1161f5b-24a3-4c2d-bc81-44cb9325e8ee">
      <Terms xmlns="http://schemas.microsoft.com/office/infopath/2007/PartnerControls">
        <TermInfo xmlns="http://schemas.microsoft.com/office/infopath/2007/PartnerControls">
          <TermName xmlns="http://schemas.microsoft.com/office/infopath/2007/PartnerControls">H21</TermName>
          <TermId xmlns="http://schemas.microsoft.com/office/infopath/2007/PartnerControls">1ea4fd8a-674a-4fce-bb82-54f9a5bb4fc0</TermId>
        </TermInfo>
      </Terms>
    </gc6531b704974d528487414686b72f6f>
    <_dlc_DocId xmlns="f1161f5b-24a3-4c2d-bc81-44cb9325e8ee">ATLASPDC-4-13689</_dlc_DocId>
    <_dlc_DocIdUrl xmlns="f1161f5b-24a3-4c2d-bc81-44cb9325e8ee">
      <Url>https://info.undp.org/docs/pdc/_layouts/DocIdRedir.aspx?ID=ATLASPDC-4-13689</Url>
      <Description>ATLASPDC-4-13689</Description>
    </_dlc_DocIdUrl>
    <Document_x0020_Coverage_x0020_Period_x0020_Start_x0020_Date xmlns="f1161f5b-24a3-4c2d-bc81-44cb9325e8ee" xsi:nil="true"/>
    <Document_x0020_Coverage_x0020_Period_x0020_End_x0020_Date xmlns="f1161f5b-24a3-4c2d-bc81-44cb9325e8ee" xsi:nil="true"/>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documentManagement>
</p:properties>
</file>

<file path=customXml/itemProps1.xml><?xml version="1.0" encoding="utf-8"?>
<ds:datastoreItem xmlns:ds="http://schemas.openxmlformats.org/officeDocument/2006/customXml" ds:itemID="{EF2F8AAF-95AA-467D-9E37-5DB40BEE6478}"/>
</file>

<file path=customXml/itemProps2.xml><?xml version="1.0" encoding="utf-8"?>
<ds:datastoreItem xmlns:ds="http://schemas.openxmlformats.org/officeDocument/2006/customXml" ds:itemID="{BFA731D6-009E-4DCF-903C-BD205ADFF861}"/>
</file>

<file path=customXml/itemProps3.xml><?xml version="1.0" encoding="utf-8"?>
<ds:datastoreItem xmlns:ds="http://schemas.openxmlformats.org/officeDocument/2006/customXml" ds:itemID="{AB0C6A1D-83BF-4CA8-BAA3-7D1B4E75F7CF}"/>
</file>

<file path=customXml/itemProps4.xml><?xml version="1.0" encoding="utf-8"?>
<ds:datastoreItem xmlns:ds="http://schemas.openxmlformats.org/officeDocument/2006/customXml" ds:itemID="{E7348181-9351-4C25-9017-C8A2D71EE1B8}"/>
</file>

<file path=customXml/itemProps5.xml><?xml version="1.0" encoding="utf-8"?>
<ds:datastoreItem xmlns:ds="http://schemas.openxmlformats.org/officeDocument/2006/customXml" ds:itemID="{940E2934-69F7-443D-9C24-6CF33444CCB5}"/>
</file>

<file path=customXml/itemProps6.xml><?xml version="1.0" encoding="utf-8"?>
<ds:datastoreItem xmlns:ds="http://schemas.openxmlformats.org/officeDocument/2006/customXml" ds:itemID="{313A694A-DC8F-419F-B808-1890E75E2A65}"/>
</file>

<file path=docProps/app.xml><?xml version="1.0" encoding="utf-8"?>
<Properties xmlns="http://schemas.openxmlformats.org/officeDocument/2006/extended-properties" xmlns:vt="http://schemas.openxmlformats.org/officeDocument/2006/docPropsVTypes">
  <Template>Normal</Template>
  <TotalTime>1394</TotalTime>
  <Pages>39</Pages>
  <Words>13015</Words>
  <Characters>71586</Characters>
  <Application>Microsoft Office Word</Application>
  <DocSecurity>0</DocSecurity>
  <Lines>596</Lines>
  <Paragraphs>168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84433</CharactersWithSpaces>
  <SharedDoc>false</SharedDoc>
  <HLinks>
    <vt:vector size="6" baseType="variant">
      <vt:variant>
        <vt:i4>4128862</vt:i4>
      </vt:variant>
      <vt:variant>
        <vt:i4>0</vt:i4>
      </vt:variant>
      <vt:variant>
        <vt:i4>0</vt:i4>
      </vt:variant>
      <vt:variant>
        <vt:i4>5</vt:i4>
      </vt:variant>
      <vt:variant>
        <vt:lpwstr>http://www.google.co.ke/url?sa=i&amp;source=images&amp;cd=&amp;cad=rja&amp;docid=tKF5SRN6BEnb2M&amp;tbnid=puRx4A3WgC9b_M:&amp;ved=0CAgQjRwwAA&amp;url=http://burkina24.com/news/2013/06/gouvernement-burkinabe-les-ministres-en-tournee-dans-les-regions-ce-weekend/&amp;ei=4w48Uvy5G8vw0gW3mYDQCQ&amp;psig=AFQjCNH-jM9ECvV6Mk17Hhnq4t8Ac_uQ7Q&amp;ust=1379754083496140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Prodoc IPE Burkina 2014-2017</dc:title>
  <dc:subject/>
  <dc:creator>Amath Sene</dc:creator>
  <cp:lastModifiedBy>SONY</cp:lastModifiedBy>
  <cp:revision>71</cp:revision>
  <dcterms:created xsi:type="dcterms:W3CDTF">2014-03-31T16:24:00Z</dcterms:created>
  <dcterms:modified xsi:type="dcterms:W3CDTF">2014-04-07T17:58:00Z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0x010100F075C04BA242A84ABD3293E3AD35CDA400AB50428DC784B44FAACCAA5FAE40C0590045B5E632B552204ABF0E616DD66BDA0F</vt:lpwstr>
  </property>
  <property fmtid="{D5CDD505-2E9C-101B-9397-08002B2CF9AE}" pid="3" name="UNDPCountry">
    <vt:lpwstr/>
  </property>
  <property fmtid="{D5CDD505-2E9C-101B-9397-08002B2CF9AE}" pid="6" name="UnitTaxHTField0">
    <vt:lpwstr/>
  </property>
  <property fmtid="{D5CDD505-2E9C-101B-9397-08002B2CF9AE}" pid="7" name="UNDPFocusAreas">
    <vt:lpwstr/>
  </property>
  <property fmtid="{D5CDD505-2E9C-101B-9397-08002B2CF9AE}" pid="8" name="UN Languages">
    <vt:lpwstr>1;#English|7f98b732-4b5b-4b70-ba90-a0eff09b5d2d</vt:lpwstr>
  </property>
  <property fmtid="{D5CDD505-2E9C-101B-9397-08002B2CF9AE}" pid="9" name="Operating Unit0">
    <vt:lpwstr>1405;#H21|1ea4fd8a-674a-4fce-bb82-54f9a5bb4fc0</vt:lpwstr>
  </property>
  <property fmtid="{D5CDD505-2E9C-101B-9397-08002B2CF9AE}" pid="10" name="Atlas Document Status">
    <vt:lpwstr>763;#Draft|121d40a5-e62e-4d42-82e4-d6d12003de0a</vt:lpwstr>
  </property>
  <property fmtid="{D5CDD505-2E9C-101B-9397-08002B2CF9AE}" pid="12" name="UndpUnitMM">
    <vt:lpwstr/>
  </property>
  <property fmtid="{D5CDD505-2E9C-101B-9397-08002B2CF9AE}" pid="14" name="Unit">
    <vt:lpwstr/>
  </property>
  <property fmtid="{D5CDD505-2E9C-101B-9397-08002B2CF9AE}" pid="15" name="_dlc_DocIdItemGuid">
    <vt:lpwstr>a7c6bfc5-0935-43e5-be3f-f683264f8558</vt:lpwstr>
  </property>
  <property fmtid="{D5CDD505-2E9C-101B-9397-08002B2CF9AE}" pid="16" name="Atlas Document Type">
    <vt:lpwstr>1110;#Prodoc|099f975e-b4d9-4bba-a499-dbcc387c61ad</vt:lpwstr>
  </property>
  <property fmtid="{D5CDD505-2E9C-101B-9397-08002B2CF9AE}" pid="17" name="UndpDocTypeMM">
    <vt:lpwstr/>
  </property>
  <property fmtid="{D5CDD505-2E9C-101B-9397-08002B2CF9AE}" pid="18" name="UNDPDocumentCategory">
    <vt:lpwstr/>
  </property>
  <property fmtid="{D5CDD505-2E9C-101B-9397-08002B2CF9AE}" pid="19" name="eRegFilingCodeMM">
    <vt:lpwstr/>
  </property>
  <property fmtid="{D5CDD505-2E9C-101B-9397-08002B2CF9AE}" pid="20" name="DocumentSetDescription">
    <vt:lpwstr/>
  </property>
  <property fmtid="{D5CDD505-2E9C-101B-9397-08002B2CF9AE}" pid="21" name="URL">
    <vt:lpwstr/>
  </property>
</Properties>
</file>